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E5E8" w14:textId="458D932E" w:rsidR="009271AF" w:rsidRPr="009271AF" w:rsidRDefault="009271AF" w:rsidP="009271AF">
      <w:pPr>
        <w:autoSpaceDE w:val="0"/>
        <w:autoSpaceDN w:val="0"/>
        <w:adjustRightInd w:val="0"/>
        <w:spacing w:after="0" w:line="240" w:lineRule="auto"/>
        <w:jc w:val="center"/>
        <w:rPr>
          <w:rFonts w:ascii="Arial" w:hAnsi="Arial" w:cs="Arial"/>
          <w:b/>
          <w:bCs/>
          <w:color w:val="000000"/>
          <w:sz w:val="28"/>
          <w:szCs w:val="28"/>
          <w:lang w:eastAsia="en-GB"/>
        </w:rPr>
      </w:pPr>
    </w:p>
    <w:p w14:paraId="67F3DA82" w14:textId="77777777" w:rsidR="009271AF" w:rsidRPr="009271AF" w:rsidRDefault="009271AF" w:rsidP="009271AF">
      <w:pPr>
        <w:autoSpaceDE w:val="0"/>
        <w:autoSpaceDN w:val="0"/>
        <w:adjustRightInd w:val="0"/>
        <w:spacing w:after="0" w:line="240" w:lineRule="auto"/>
        <w:jc w:val="center"/>
        <w:rPr>
          <w:rFonts w:ascii="Arial" w:hAnsi="Arial" w:cs="Arial"/>
          <w:b/>
          <w:bCs/>
          <w:color w:val="000000"/>
          <w:sz w:val="28"/>
          <w:szCs w:val="28"/>
          <w:lang w:eastAsia="en-GB"/>
        </w:rPr>
      </w:pPr>
    </w:p>
    <w:p w14:paraId="11129647" w14:textId="77777777" w:rsidR="009271AF" w:rsidRPr="009271AF" w:rsidRDefault="009271AF" w:rsidP="009271AF">
      <w:pPr>
        <w:autoSpaceDE w:val="0"/>
        <w:autoSpaceDN w:val="0"/>
        <w:adjustRightInd w:val="0"/>
        <w:spacing w:after="0" w:line="240" w:lineRule="auto"/>
        <w:jc w:val="center"/>
        <w:rPr>
          <w:rFonts w:ascii="Arial" w:hAnsi="Arial" w:cs="Arial"/>
          <w:b/>
          <w:bCs/>
          <w:color w:val="000000"/>
          <w:sz w:val="28"/>
          <w:szCs w:val="28"/>
          <w:lang w:eastAsia="en-GB"/>
        </w:rPr>
      </w:pPr>
    </w:p>
    <w:p w14:paraId="111BEE99" w14:textId="77777777" w:rsidR="009271AF" w:rsidRPr="009271AF" w:rsidRDefault="009271AF" w:rsidP="009271AF">
      <w:pPr>
        <w:autoSpaceDE w:val="0"/>
        <w:autoSpaceDN w:val="0"/>
        <w:adjustRightInd w:val="0"/>
        <w:spacing w:after="0" w:line="240" w:lineRule="auto"/>
        <w:jc w:val="center"/>
        <w:rPr>
          <w:rFonts w:ascii="Arial" w:hAnsi="Arial" w:cs="Arial"/>
          <w:b/>
          <w:bCs/>
          <w:color w:val="000000"/>
          <w:sz w:val="28"/>
          <w:szCs w:val="28"/>
          <w:lang w:eastAsia="en-GB"/>
        </w:rPr>
      </w:pPr>
    </w:p>
    <w:p w14:paraId="779D1E06" w14:textId="77777777" w:rsidR="009271AF" w:rsidRPr="009271AF" w:rsidRDefault="009271AF" w:rsidP="009271AF">
      <w:pPr>
        <w:autoSpaceDE w:val="0"/>
        <w:autoSpaceDN w:val="0"/>
        <w:adjustRightInd w:val="0"/>
        <w:spacing w:after="0" w:line="240" w:lineRule="auto"/>
        <w:jc w:val="center"/>
        <w:rPr>
          <w:rFonts w:ascii="Arial" w:hAnsi="Arial" w:cs="Arial"/>
          <w:b/>
          <w:bCs/>
          <w:color w:val="000000"/>
          <w:sz w:val="28"/>
          <w:szCs w:val="28"/>
          <w:lang w:eastAsia="en-GB"/>
        </w:rPr>
      </w:pPr>
    </w:p>
    <w:p w14:paraId="6195C018" w14:textId="77777777" w:rsidR="009271AF" w:rsidRPr="009271AF" w:rsidRDefault="009271AF" w:rsidP="009271AF">
      <w:pPr>
        <w:autoSpaceDE w:val="0"/>
        <w:autoSpaceDN w:val="0"/>
        <w:adjustRightInd w:val="0"/>
        <w:spacing w:after="0" w:line="240" w:lineRule="auto"/>
        <w:jc w:val="center"/>
        <w:rPr>
          <w:rFonts w:ascii="Arial" w:hAnsi="Arial" w:cs="Arial"/>
          <w:b/>
          <w:bCs/>
          <w:color w:val="000000"/>
          <w:sz w:val="28"/>
          <w:szCs w:val="28"/>
          <w:lang w:eastAsia="en-GB"/>
        </w:rPr>
      </w:pPr>
    </w:p>
    <w:p w14:paraId="48F7328F" w14:textId="77777777" w:rsidR="009271AF" w:rsidRPr="009271AF" w:rsidRDefault="009271AF" w:rsidP="009271AF">
      <w:pPr>
        <w:autoSpaceDE w:val="0"/>
        <w:autoSpaceDN w:val="0"/>
        <w:adjustRightInd w:val="0"/>
        <w:spacing w:after="0" w:line="240" w:lineRule="auto"/>
        <w:jc w:val="center"/>
        <w:rPr>
          <w:rFonts w:ascii="Arial" w:hAnsi="Arial" w:cs="Arial"/>
          <w:b/>
          <w:bCs/>
          <w:color w:val="000000"/>
          <w:sz w:val="28"/>
          <w:szCs w:val="28"/>
          <w:lang w:eastAsia="en-GB"/>
        </w:rPr>
      </w:pPr>
    </w:p>
    <w:p w14:paraId="4E5B699F" w14:textId="4EA7F092" w:rsidR="009271AF" w:rsidRPr="009B7C72" w:rsidRDefault="009271AF" w:rsidP="009271AF">
      <w:pPr>
        <w:autoSpaceDE w:val="0"/>
        <w:autoSpaceDN w:val="0"/>
        <w:adjustRightInd w:val="0"/>
        <w:spacing w:after="0" w:line="240" w:lineRule="auto"/>
        <w:jc w:val="center"/>
        <w:rPr>
          <w:rFonts w:cs="Arial"/>
          <w:b/>
          <w:bCs/>
          <w:color w:val="000000"/>
          <w:sz w:val="44"/>
          <w:szCs w:val="44"/>
          <w:lang w:eastAsia="en-GB"/>
        </w:rPr>
      </w:pPr>
      <w:r w:rsidRPr="009B7C72">
        <w:rPr>
          <w:rFonts w:cs="Arial"/>
          <w:b/>
          <w:bCs/>
          <w:color w:val="000000"/>
          <w:sz w:val="44"/>
          <w:szCs w:val="44"/>
          <w:lang w:eastAsia="en-GB"/>
        </w:rPr>
        <w:t>Standard Operating Pro</w:t>
      </w:r>
      <w:r w:rsidR="00BA5510">
        <w:rPr>
          <w:rFonts w:cs="Arial"/>
          <w:b/>
          <w:bCs/>
          <w:color w:val="000000"/>
          <w:sz w:val="44"/>
          <w:szCs w:val="44"/>
          <w:lang w:eastAsia="en-GB"/>
        </w:rPr>
        <w:t>cedure</w:t>
      </w:r>
    </w:p>
    <w:p w14:paraId="23EFD227" w14:textId="658CDCD6" w:rsidR="009271AF" w:rsidRPr="009B7C72" w:rsidRDefault="004A75C3" w:rsidP="009271AF">
      <w:pPr>
        <w:autoSpaceDE w:val="0"/>
        <w:autoSpaceDN w:val="0"/>
        <w:adjustRightInd w:val="0"/>
        <w:spacing w:after="0" w:line="240" w:lineRule="auto"/>
        <w:jc w:val="center"/>
        <w:rPr>
          <w:rFonts w:cs="Arial"/>
          <w:b/>
          <w:bCs/>
          <w:color w:val="000000"/>
          <w:sz w:val="44"/>
          <w:szCs w:val="44"/>
          <w:lang w:eastAsia="en-GB"/>
        </w:rPr>
      </w:pPr>
      <w:r w:rsidRPr="009B7C72">
        <w:rPr>
          <w:rFonts w:cs="Arial"/>
          <w:b/>
          <w:bCs/>
          <w:color w:val="000000"/>
          <w:sz w:val="44"/>
          <w:szCs w:val="44"/>
          <w:lang w:eastAsia="en-GB"/>
        </w:rPr>
        <w:t xml:space="preserve">Performance of </w:t>
      </w:r>
      <w:r w:rsidR="009271AF" w:rsidRPr="009B7C72">
        <w:rPr>
          <w:rFonts w:cs="Arial"/>
          <w:b/>
          <w:bCs/>
          <w:color w:val="000000"/>
          <w:sz w:val="44"/>
          <w:szCs w:val="44"/>
          <w:lang w:eastAsia="en-GB"/>
        </w:rPr>
        <w:t xml:space="preserve">Spirometry </w:t>
      </w:r>
      <w:r w:rsidR="00EB4F07">
        <w:rPr>
          <w:rFonts w:cs="Arial"/>
          <w:b/>
          <w:bCs/>
          <w:color w:val="000000"/>
          <w:sz w:val="44"/>
          <w:szCs w:val="44"/>
          <w:lang w:eastAsia="en-GB"/>
        </w:rPr>
        <w:t>in Adults</w:t>
      </w:r>
    </w:p>
    <w:p w14:paraId="425DF065" w14:textId="77777777" w:rsidR="009271AF" w:rsidRPr="0091658E" w:rsidRDefault="009271AF" w:rsidP="009271AF">
      <w:pPr>
        <w:autoSpaceDE w:val="0"/>
        <w:autoSpaceDN w:val="0"/>
        <w:adjustRightInd w:val="0"/>
        <w:spacing w:after="0" w:line="240" w:lineRule="auto"/>
        <w:jc w:val="center"/>
        <w:rPr>
          <w:rFonts w:cs="Arial"/>
          <w:b/>
          <w:bCs/>
          <w:color w:val="000000"/>
          <w:sz w:val="24"/>
          <w:szCs w:val="24"/>
          <w:lang w:eastAsia="en-GB"/>
        </w:rPr>
      </w:pPr>
    </w:p>
    <w:p w14:paraId="28DC1E72" w14:textId="6B38A20A" w:rsidR="009271AF" w:rsidRPr="0091658E" w:rsidRDefault="009271AF" w:rsidP="009271AF">
      <w:pPr>
        <w:autoSpaceDE w:val="0"/>
        <w:autoSpaceDN w:val="0"/>
        <w:adjustRightInd w:val="0"/>
        <w:spacing w:after="0" w:line="240" w:lineRule="auto"/>
        <w:jc w:val="center"/>
        <w:rPr>
          <w:rFonts w:cs="Arial"/>
          <w:b/>
          <w:bCs/>
          <w:color w:val="548ED5"/>
          <w:sz w:val="24"/>
          <w:szCs w:val="24"/>
          <w:lang w:eastAsia="en-GB"/>
        </w:rPr>
      </w:pPr>
    </w:p>
    <w:p w14:paraId="21F12201" w14:textId="77777777" w:rsidR="009271AF" w:rsidRPr="0091658E" w:rsidRDefault="009271AF" w:rsidP="009B7C72">
      <w:pPr>
        <w:autoSpaceDE w:val="0"/>
        <w:autoSpaceDN w:val="0"/>
        <w:adjustRightInd w:val="0"/>
        <w:spacing w:after="0" w:line="240" w:lineRule="auto"/>
        <w:rPr>
          <w:rFonts w:cs="Arial"/>
          <w:b/>
          <w:bCs/>
          <w:color w:val="000000"/>
          <w:sz w:val="24"/>
          <w:szCs w:val="24"/>
          <w:lang w:eastAsia="en-GB"/>
        </w:rPr>
      </w:pPr>
    </w:p>
    <w:p w14:paraId="3AB245F9" w14:textId="77777777" w:rsidR="009271AF" w:rsidRPr="0091658E" w:rsidRDefault="009271AF" w:rsidP="009271AF">
      <w:pPr>
        <w:autoSpaceDE w:val="0"/>
        <w:autoSpaceDN w:val="0"/>
        <w:adjustRightInd w:val="0"/>
        <w:spacing w:after="0" w:line="240" w:lineRule="auto"/>
        <w:jc w:val="center"/>
        <w:rPr>
          <w:rFonts w:cs="Arial"/>
          <w:b/>
          <w:bCs/>
          <w:color w:val="000000"/>
          <w:sz w:val="24"/>
          <w:szCs w:val="24"/>
          <w:lang w:eastAsia="en-GB"/>
        </w:rPr>
      </w:pPr>
    </w:p>
    <w:p w14:paraId="6433317B" w14:textId="77777777" w:rsidR="009271AF" w:rsidRPr="00936881" w:rsidRDefault="009271AF" w:rsidP="00793982">
      <w:pPr>
        <w:autoSpaceDE w:val="0"/>
        <w:autoSpaceDN w:val="0"/>
        <w:adjustRightInd w:val="0"/>
        <w:spacing w:after="0" w:line="240" w:lineRule="auto"/>
        <w:rPr>
          <w:rFonts w:cs="Arial"/>
          <w:b/>
          <w:bCs/>
          <w:color w:val="548ED5"/>
          <w:sz w:val="24"/>
          <w:szCs w:val="24"/>
          <w:lang w:eastAsia="en-GB"/>
        </w:rPr>
      </w:pPr>
    </w:p>
    <w:p w14:paraId="5D97388E" w14:textId="2A54CADF" w:rsidR="00936881" w:rsidRPr="00BA504A" w:rsidRDefault="00936881" w:rsidP="00793982">
      <w:pPr>
        <w:autoSpaceDE w:val="0"/>
        <w:autoSpaceDN w:val="0"/>
        <w:adjustRightInd w:val="0"/>
        <w:spacing w:after="0" w:line="240" w:lineRule="auto"/>
        <w:rPr>
          <w:b/>
          <w:bCs/>
          <w:sz w:val="24"/>
        </w:rPr>
      </w:pPr>
      <w:r w:rsidRPr="00BA504A">
        <w:rPr>
          <w:b/>
          <w:bCs/>
          <w:sz w:val="24"/>
        </w:rPr>
        <w:t xml:space="preserve">Department/ </w:t>
      </w:r>
      <w:r w:rsidR="00BA504A" w:rsidRPr="00BA504A">
        <w:rPr>
          <w:b/>
          <w:bCs/>
          <w:sz w:val="24"/>
        </w:rPr>
        <w:t>Practice:</w:t>
      </w:r>
      <w:r w:rsidR="00BA504A">
        <w:rPr>
          <w:b/>
          <w:bCs/>
          <w:sz w:val="24"/>
        </w:rPr>
        <w:tab/>
      </w:r>
      <w:r w:rsidRPr="00BA504A">
        <w:rPr>
          <w:b/>
          <w:bCs/>
          <w:sz w:val="24"/>
        </w:rPr>
        <w:t xml:space="preserve"> ________________________________________________ </w:t>
      </w:r>
    </w:p>
    <w:p w14:paraId="72957893" w14:textId="77777777" w:rsidR="00936881" w:rsidRPr="00BA504A" w:rsidRDefault="00936881" w:rsidP="00793982">
      <w:pPr>
        <w:autoSpaceDE w:val="0"/>
        <w:autoSpaceDN w:val="0"/>
        <w:adjustRightInd w:val="0"/>
        <w:spacing w:after="0" w:line="240" w:lineRule="auto"/>
        <w:rPr>
          <w:b/>
          <w:bCs/>
          <w:sz w:val="24"/>
        </w:rPr>
      </w:pPr>
    </w:p>
    <w:p w14:paraId="628EB74D" w14:textId="11F78523" w:rsidR="00936881" w:rsidRPr="00BA504A" w:rsidRDefault="00936881" w:rsidP="00793982">
      <w:pPr>
        <w:autoSpaceDE w:val="0"/>
        <w:autoSpaceDN w:val="0"/>
        <w:adjustRightInd w:val="0"/>
        <w:spacing w:after="0" w:line="240" w:lineRule="auto"/>
        <w:rPr>
          <w:b/>
          <w:bCs/>
          <w:sz w:val="24"/>
        </w:rPr>
      </w:pPr>
      <w:r w:rsidRPr="00BA504A">
        <w:rPr>
          <w:b/>
          <w:bCs/>
          <w:sz w:val="24"/>
        </w:rPr>
        <w:t>Address/Location:</w:t>
      </w:r>
      <w:r w:rsidR="00BA504A">
        <w:rPr>
          <w:b/>
          <w:bCs/>
          <w:sz w:val="24"/>
        </w:rPr>
        <w:tab/>
      </w:r>
      <w:r w:rsidR="00BA504A">
        <w:rPr>
          <w:b/>
          <w:bCs/>
          <w:sz w:val="24"/>
        </w:rPr>
        <w:tab/>
      </w:r>
      <w:r w:rsidRPr="00BA504A">
        <w:rPr>
          <w:b/>
          <w:bCs/>
          <w:sz w:val="24"/>
        </w:rPr>
        <w:t xml:space="preserve">________________________________________________ </w:t>
      </w:r>
    </w:p>
    <w:p w14:paraId="7F0F3AC4" w14:textId="77777777" w:rsidR="00936881" w:rsidRPr="00BA504A" w:rsidRDefault="00936881" w:rsidP="00793982">
      <w:pPr>
        <w:autoSpaceDE w:val="0"/>
        <w:autoSpaceDN w:val="0"/>
        <w:adjustRightInd w:val="0"/>
        <w:spacing w:after="0" w:line="240" w:lineRule="auto"/>
        <w:rPr>
          <w:b/>
          <w:bCs/>
          <w:sz w:val="24"/>
        </w:rPr>
      </w:pPr>
    </w:p>
    <w:p w14:paraId="1AFE153A" w14:textId="45C87EB7" w:rsidR="00BA504A" w:rsidRPr="00BA504A" w:rsidRDefault="00936881" w:rsidP="00BA504A">
      <w:pPr>
        <w:autoSpaceDE w:val="0"/>
        <w:autoSpaceDN w:val="0"/>
        <w:adjustRightInd w:val="0"/>
        <w:spacing w:after="0" w:line="240" w:lineRule="auto"/>
        <w:rPr>
          <w:rFonts w:cs="Arial"/>
          <w:b/>
          <w:bCs/>
          <w:color w:val="548ED5"/>
          <w:sz w:val="28"/>
          <w:szCs w:val="24"/>
          <w:lang w:eastAsia="en-GB"/>
        </w:rPr>
      </w:pPr>
      <w:r w:rsidRPr="00BA504A">
        <w:rPr>
          <w:b/>
          <w:bCs/>
          <w:sz w:val="24"/>
        </w:rPr>
        <w:t xml:space="preserve">Service Lead: </w:t>
      </w:r>
      <w:r w:rsidR="00BA504A">
        <w:rPr>
          <w:b/>
          <w:bCs/>
          <w:sz w:val="24"/>
        </w:rPr>
        <w:tab/>
      </w:r>
      <w:r w:rsidR="00BA504A">
        <w:rPr>
          <w:b/>
          <w:bCs/>
          <w:sz w:val="24"/>
        </w:rPr>
        <w:tab/>
      </w:r>
      <w:r w:rsidR="00BA504A">
        <w:rPr>
          <w:b/>
          <w:bCs/>
          <w:sz w:val="24"/>
        </w:rPr>
        <w:tab/>
      </w:r>
      <w:r w:rsidRPr="00BA504A">
        <w:rPr>
          <w:b/>
          <w:bCs/>
          <w:sz w:val="24"/>
        </w:rPr>
        <w:t>______________________</w:t>
      </w:r>
      <w:r w:rsidR="00BA504A">
        <w:rPr>
          <w:b/>
          <w:bCs/>
          <w:sz w:val="24"/>
        </w:rPr>
        <w:t>_</w:t>
      </w:r>
      <w:r w:rsidRPr="00BA504A">
        <w:rPr>
          <w:b/>
          <w:bCs/>
          <w:sz w:val="24"/>
        </w:rPr>
        <w:t>____________________</w:t>
      </w:r>
      <w:r w:rsidR="00BA504A">
        <w:rPr>
          <w:b/>
          <w:bCs/>
          <w:sz w:val="24"/>
        </w:rPr>
        <w:t>_</w:t>
      </w:r>
      <w:r w:rsidRPr="00BA504A">
        <w:rPr>
          <w:b/>
          <w:bCs/>
          <w:sz w:val="24"/>
        </w:rPr>
        <w:t>____</w:t>
      </w:r>
      <w:r w:rsidRPr="00BA504A">
        <w:rPr>
          <w:b/>
          <w:bCs/>
          <w:sz w:val="24"/>
          <w:u w:val="single"/>
        </w:rPr>
        <w:t xml:space="preserve">                   </w:t>
      </w:r>
    </w:p>
    <w:p w14:paraId="208107DF" w14:textId="5C93E8ED" w:rsidR="009271AF" w:rsidRPr="00BA504A" w:rsidRDefault="009271AF" w:rsidP="00793982">
      <w:pPr>
        <w:autoSpaceDE w:val="0"/>
        <w:autoSpaceDN w:val="0"/>
        <w:adjustRightInd w:val="0"/>
        <w:spacing w:after="0" w:line="240" w:lineRule="auto"/>
        <w:rPr>
          <w:rFonts w:cs="Arial"/>
          <w:b/>
          <w:bCs/>
          <w:color w:val="548ED5"/>
          <w:sz w:val="28"/>
          <w:szCs w:val="24"/>
          <w:lang w:eastAsia="en-GB"/>
        </w:rPr>
      </w:pPr>
    </w:p>
    <w:p w14:paraId="1117B986"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3"/>
        <w:gridCol w:w="6453"/>
      </w:tblGrid>
      <w:tr w:rsidR="004A75C3" w14:paraId="0FCAE6AE" w14:textId="77777777" w:rsidTr="00AF653A">
        <w:tc>
          <w:tcPr>
            <w:tcW w:w="2543" w:type="dxa"/>
          </w:tcPr>
          <w:p w14:paraId="53247337" w14:textId="7DF6B953" w:rsidR="004A75C3" w:rsidRPr="00BA504A" w:rsidRDefault="004A75C3" w:rsidP="00793982">
            <w:pPr>
              <w:autoSpaceDE w:val="0"/>
              <w:autoSpaceDN w:val="0"/>
              <w:adjustRightInd w:val="0"/>
              <w:spacing w:after="0" w:line="240" w:lineRule="auto"/>
              <w:rPr>
                <w:rFonts w:cs="Arial"/>
                <w:b/>
                <w:bCs/>
                <w:color w:val="000000" w:themeColor="text1"/>
                <w:sz w:val="24"/>
                <w:szCs w:val="24"/>
                <w:lang w:eastAsia="en-GB"/>
              </w:rPr>
            </w:pPr>
            <w:r w:rsidRPr="00BA504A">
              <w:rPr>
                <w:b/>
                <w:bCs/>
                <w:color w:val="000000" w:themeColor="text1"/>
                <w:sz w:val="24"/>
                <w:szCs w:val="24"/>
              </w:rPr>
              <w:t>Standard Operating Protocol:</w:t>
            </w:r>
          </w:p>
        </w:tc>
        <w:tc>
          <w:tcPr>
            <w:tcW w:w="6453" w:type="dxa"/>
          </w:tcPr>
          <w:p w14:paraId="3864D84D" w14:textId="1F03E20E" w:rsidR="004A75C3" w:rsidRPr="00BA504A" w:rsidRDefault="004A75C3" w:rsidP="00793982">
            <w:pPr>
              <w:autoSpaceDE w:val="0"/>
              <w:autoSpaceDN w:val="0"/>
              <w:adjustRightInd w:val="0"/>
              <w:spacing w:after="0" w:line="240" w:lineRule="auto"/>
              <w:rPr>
                <w:rFonts w:cs="Arial"/>
                <w:color w:val="000000" w:themeColor="text1"/>
                <w:sz w:val="24"/>
                <w:szCs w:val="24"/>
                <w:lang w:eastAsia="en-GB"/>
              </w:rPr>
            </w:pPr>
            <w:r w:rsidRPr="00BA504A">
              <w:rPr>
                <w:rFonts w:cs="Arial"/>
                <w:color w:val="000000" w:themeColor="text1"/>
                <w:sz w:val="24"/>
                <w:szCs w:val="24"/>
                <w:lang w:eastAsia="en-GB"/>
              </w:rPr>
              <w:t xml:space="preserve">Performance of Spirometry </w:t>
            </w:r>
          </w:p>
        </w:tc>
      </w:tr>
      <w:tr w:rsidR="004A75C3" w14:paraId="6B877436" w14:textId="77777777" w:rsidTr="00AF653A">
        <w:trPr>
          <w:trHeight w:val="491"/>
        </w:trPr>
        <w:tc>
          <w:tcPr>
            <w:tcW w:w="2543" w:type="dxa"/>
          </w:tcPr>
          <w:p w14:paraId="7600597B" w14:textId="09522DB6" w:rsidR="004A75C3" w:rsidRPr="00BA504A" w:rsidRDefault="004A75C3" w:rsidP="00793982">
            <w:pPr>
              <w:autoSpaceDE w:val="0"/>
              <w:autoSpaceDN w:val="0"/>
              <w:adjustRightInd w:val="0"/>
              <w:spacing w:after="0" w:line="240" w:lineRule="auto"/>
              <w:rPr>
                <w:rFonts w:cs="Arial"/>
                <w:b/>
                <w:bCs/>
                <w:color w:val="000000" w:themeColor="text1"/>
                <w:sz w:val="24"/>
                <w:szCs w:val="24"/>
                <w:lang w:eastAsia="en-GB"/>
              </w:rPr>
            </w:pPr>
            <w:r w:rsidRPr="00BA504A">
              <w:rPr>
                <w:b/>
                <w:bCs/>
                <w:color w:val="000000" w:themeColor="text1"/>
                <w:sz w:val="24"/>
                <w:szCs w:val="24"/>
              </w:rPr>
              <w:t>Target Audience:</w:t>
            </w:r>
          </w:p>
        </w:tc>
        <w:tc>
          <w:tcPr>
            <w:tcW w:w="6453" w:type="dxa"/>
          </w:tcPr>
          <w:p w14:paraId="0675AD56" w14:textId="423C8B2A" w:rsidR="004A75C3" w:rsidRPr="00BA504A" w:rsidRDefault="00BA5510" w:rsidP="00793982">
            <w:pPr>
              <w:autoSpaceDE w:val="0"/>
              <w:autoSpaceDN w:val="0"/>
              <w:adjustRightInd w:val="0"/>
              <w:spacing w:after="0" w:line="240" w:lineRule="auto"/>
              <w:rPr>
                <w:rFonts w:cs="Arial"/>
                <w:color w:val="000000" w:themeColor="text1"/>
                <w:sz w:val="24"/>
                <w:szCs w:val="24"/>
                <w:lang w:eastAsia="en-GB"/>
              </w:rPr>
            </w:pPr>
            <w:r w:rsidRPr="00BA504A">
              <w:rPr>
                <w:rFonts w:cs="Arial"/>
                <w:color w:val="000000" w:themeColor="text1"/>
                <w:sz w:val="24"/>
                <w:szCs w:val="24"/>
                <w:lang w:eastAsia="en-GB"/>
              </w:rPr>
              <w:t>All registered and unregistered</w:t>
            </w:r>
            <w:r w:rsidR="00936881" w:rsidRPr="00BA504A">
              <w:rPr>
                <w:rFonts w:cs="Arial"/>
                <w:color w:val="000000" w:themeColor="text1"/>
                <w:sz w:val="24"/>
                <w:szCs w:val="24"/>
                <w:lang w:eastAsia="en-GB"/>
              </w:rPr>
              <w:t xml:space="preserve"> healthcare professionals who are certified in the performance of spirometry</w:t>
            </w:r>
          </w:p>
        </w:tc>
      </w:tr>
      <w:tr w:rsidR="004A75C3" w14:paraId="39AAB61A" w14:textId="77777777" w:rsidTr="00AF653A">
        <w:trPr>
          <w:trHeight w:val="399"/>
        </w:trPr>
        <w:tc>
          <w:tcPr>
            <w:tcW w:w="2543" w:type="dxa"/>
          </w:tcPr>
          <w:p w14:paraId="46822FC2" w14:textId="48C43075" w:rsidR="004A75C3" w:rsidRPr="00BA504A" w:rsidRDefault="004A75C3" w:rsidP="00793982">
            <w:pPr>
              <w:autoSpaceDE w:val="0"/>
              <w:autoSpaceDN w:val="0"/>
              <w:adjustRightInd w:val="0"/>
              <w:spacing w:after="0" w:line="240" w:lineRule="auto"/>
              <w:rPr>
                <w:rFonts w:cs="Arial"/>
                <w:b/>
                <w:bCs/>
                <w:color w:val="548ED5"/>
                <w:sz w:val="24"/>
                <w:szCs w:val="24"/>
                <w:lang w:eastAsia="en-GB"/>
              </w:rPr>
            </w:pPr>
            <w:r w:rsidRPr="00BA504A">
              <w:rPr>
                <w:b/>
                <w:bCs/>
                <w:sz w:val="24"/>
                <w:szCs w:val="24"/>
              </w:rPr>
              <w:t>Author(s):</w:t>
            </w:r>
          </w:p>
        </w:tc>
        <w:tc>
          <w:tcPr>
            <w:tcW w:w="6453" w:type="dxa"/>
          </w:tcPr>
          <w:p w14:paraId="0B6EEDF0" w14:textId="67EC5B6A" w:rsidR="004A75C3" w:rsidRPr="00BA504A" w:rsidRDefault="00936881" w:rsidP="00793982">
            <w:pPr>
              <w:autoSpaceDE w:val="0"/>
              <w:autoSpaceDN w:val="0"/>
              <w:adjustRightInd w:val="0"/>
              <w:spacing w:after="0" w:line="240" w:lineRule="auto"/>
              <w:rPr>
                <w:rFonts w:cs="Arial"/>
                <w:color w:val="000000" w:themeColor="text1"/>
                <w:sz w:val="24"/>
                <w:szCs w:val="24"/>
                <w:lang w:eastAsia="en-GB"/>
              </w:rPr>
            </w:pPr>
            <w:r w:rsidRPr="00BA504A">
              <w:rPr>
                <w:rFonts w:cs="Arial"/>
                <w:color w:val="000000" w:themeColor="text1"/>
                <w:sz w:val="24"/>
                <w:szCs w:val="24"/>
                <w:lang w:eastAsia="en-GB"/>
              </w:rPr>
              <w:t xml:space="preserve">Joanna Purvis on </w:t>
            </w:r>
            <w:r w:rsidR="00236E0E" w:rsidRPr="00BA504A">
              <w:rPr>
                <w:rFonts w:cs="Arial"/>
                <w:color w:val="000000" w:themeColor="text1"/>
                <w:sz w:val="24"/>
                <w:szCs w:val="24"/>
                <w:lang w:eastAsia="en-GB"/>
              </w:rPr>
              <w:t>b</w:t>
            </w:r>
            <w:r w:rsidRPr="00BA504A">
              <w:rPr>
                <w:rFonts w:cs="Arial"/>
                <w:color w:val="000000" w:themeColor="text1"/>
                <w:sz w:val="24"/>
                <w:szCs w:val="24"/>
                <w:lang w:eastAsia="en-GB"/>
              </w:rPr>
              <w:t xml:space="preserve">ehalf of the ARTP Spirometry Committee </w:t>
            </w:r>
          </w:p>
        </w:tc>
      </w:tr>
      <w:tr w:rsidR="004A75C3" w14:paraId="47892938" w14:textId="77777777" w:rsidTr="00AF653A">
        <w:trPr>
          <w:trHeight w:val="419"/>
        </w:trPr>
        <w:tc>
          <w:tcPr>
            <w:tcW w:w="2543" w:type="dxa"/>
          </w:tcPr>
          <w:p w14:paraId="6518D9D6" w14:textId="507CD5C6" w:rsidR="004A75C3" w:rsidRPr="00BA504A" w:rsidRDefault="004A75C3" w:rsidP="00793982">
            <w:pPr>
              <w:autoSpaceDE w:val="0"/>
              <w:autoSpaceDN w:val="0"/>
              <w:adjustRightInd w:val="0"/>
              <w:spacing w:after="0" w:line="240" w:lineRule="auto"/>
              <w:rPr>
                <w:rFonts w:cs="Arial"/>
                <w:b/>
                <w:bCs/>
                <w:color w:val="548ED5"/>
                <w:sz w:val="24"/>
                <w:szCs w:val="24"/>
                <w:lang w:eastAsia="en-GB"/>
              </w:rPr>
            </w:pPr>
            <w:r w:rsidRPr="00BA504A">
              <w:rPr>
                <w:b/>
                <w:bCs/>
                <w:sz w:val="24"/>
                <w:szCs w:val="24"/>
              </w:rPr>
              <w:t>Release Date:</w:t>
            </w:r>
          </w:p>
        </w:tc>
        <w:tc>
          <w:tcPr>
            <w:tcW w:w="6453" w:type="dxa"/>
          </w:tcPr>
          <w:p w14:paraId="0569D125" w14:textId="06211D79" w:rsidR="004A75C3" w:rsidRPr="00BA504A" w:rsidRDefault="00236E0E" w:rsidP="00793982">
            <w:pPr>
              <w:autoSpaceDE w:val="0"/>
              <w:autoSpaceDN w:val="0"/>
              <w:adjustRightInd w:val="0"/>
              <w:spacing w:after="0" w:line="240" w:lineRule="auto"/>
              <w:rPr>
                <w:rFonts w:cs="Arial"/>
                <w:color w:val="000000" w:themeColor="text1"/>
                <w:sz w:val="24"/>
                <w:szCs w:val="24"/>
                <w:lang w:eastAsia="en-GB"/>
              </w:rPr>
            </w:pPr>
            <w:r w:rsidRPr="00BA504A">
              <w:rPr>
                <w:rFonts w:cs="Arial"/>
                <w:color w:val="000000" w:themeColor="text1"/>
                <w:sz w:val="24"/>
                <w:szCs w:val="24"/>
                <w:lang w:eastAsia="en-GB"/>
              </w:rPr>
              <w:t>13</w:t>
            </w:r>
            <w:r w:rsidRPr="00BA504A">
              <w:rPr>
                <w:rFonts w:cs="Arial"/>
                <w:color w:val="000000" w:themeColor="text1"/>
                <w:sz w:val="24"/>
                <w:szCs w:val="24"/>
                <w:vertAlign w:val="superscript"/>
                <w:lang w:eastAsia="en-GB"/>
              </w:rPr>
              <w:t>th</w:t>
            </w:r>
            <w:r w:rsidRPr="00BA504A">
              <w:rPr>
                <w:rFonts w:cs="Arial"/>
                <w:color w:val="000000" w:themeColor="text1"/>
                <w:sz w:val="24"/>
                <w:szCs w:val="24"/>
                <w:lang w:eastAsia="en-GB"/>
              </w:rPr>
              <w:t xml:space="preserve"> </w:t>
            </w:r>
            <w:r w:rsidR="00691903" w:rsidRPr="00BA504A">
              <w:rPr>
                <w:rFonts w:cs="Arial"/>
                <w:color w:val="000000" w:themeColor="text1"/>
                <w:sz w:val="24"/>
                <w:szCs w:val="24"/>
                <w:lang w:eastAsia="en-GB"/>
              </w:rPr>
              <w:t>February 2023</w:t>
            </w:r>
            <w:r w:rsidR="00872F88">
              <w:rPr>
                <w:rFonts w:cs="Arial"/>
                <w:color w:val="000000" w:themeColor="text1"/>
                <w:sz w:val="24"/>
                <w:szCs w:val="24"/>
                <w:lang w:eastAsia="en-GB"/>
              </w:rPr>
              <w:t xml:space="preserve"> – Revised 11</w:t>
            </w:r>
            <w:r w:rsidR="00872F88" w:rsidRPr="00872F88">
              <w:rPr>
                <w:rFonts w:cs="Arial"/>
                <w:color w:val="000000" w:themeColor="text1"/>
                <w:sz w:val="24"/>
                <w:szCs w:val="24"/>
                <w:vertAlign w:val="superscript"/>
                <w:lang w:eastAsia="en-GB"/>
              </w:rPr>
              <w:t>th</w:t>
            </w:r>
            <w:r w:rsidR="00872F88">
              <w:rPr>
                <w:rFonts w:cs="Arial"/>
                <w:color w:val="000000" w:themeColor="text1"/>
                <w:sz w:val="24"/>
                <w:szCs w:val="24"/>
                <w:lang w:eastAsia="en-GB"/>
              </w:rPr>
              <w:t xml:space="preserve"> May 2203</w:t>
            </w:r>
          </w:p>
        </w:tc>
      </w:tr>
    </w:tbl>
    <w:p w14:paraId="56351668"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4DA96D9F"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77DF3E6E"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4A6B01B7"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062D97C9"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7F0F9F17"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15573CFB"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4ECB13F8"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5FC9E011"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5EA5D73F" w14:textId="77777777" w:rsidR="009271AF" w:rsidRPr="0091658E" w:rsidRDefault="009271AF" w:rsidP="00793982">
      <w:pPr>
        <w:autoSpaceDE w:val="0"/>
        <w:autoSpaceDN w:val="0"/>
        <w:adjustRightInd w:val="0"/>
        <w:spacing w:after="0" w:line="240" w:lineRule="auto"/>
        <w:rPr>
          <w:rFonts w:cs="Arial"/>
          <w:b/>
          <w:bCs/>
          <w:color w:val="548ED5"/>
          <w:sz w:val="24"/>
          <w:szCs w:val="24"/>
          <w:lang w:eastAsia="en-GB"/>
        </w:rPr>
      </w:pPr>
    </w:p>
    <w:p w14:paraId="1B3F7B62" w14:textId="48637BED" w:rsidR="009271AF" w:rsidRPr="0091658E" w:rsidRDefault="00112B12" w:rsidP="00793982">
      <w:pPr>
        <w:autoSpaceDE w:val="0"/>
        <w:autoSpaceDN w:val="0"/>
        <w:adjustRightInd w:val="0"/>
        <w:spacing w:after="0" w:line="240" w:lineRule="auto"/>
        <w:rPr>
          <w:rFonts w:cs="Arial"/>
          <w:bCs/>
          <w:sz w:val="24"/>
          <w:szCs w:val="24"/>
          <w:lang w:eastAsia="en-GB"/>
        </w:rPr>
      </w:pPr>
      <w:r w:rsidRPr="0091658E">
        <w:rPr>
          <w:rFonts w:cs="Arial"/>
          <w:b/>
          <w:bCs/>
          <w:sz w:val="24"/>
          <w:szCs w:val="24"/>
          <w:lang w:eastAsia="en-GB"/>
        </w:rPr>
        <w:t>Definition</w:t>
      </w:r>
      <w:r w:rsidR="00BA5510">
        <w:rPr>
          <w:rFonts w:cs="Arial"/>
          <w:bCs/>
          <w:sz w:val="24"/>
          <w:szCs w:val="24"/>
          <w:lang w:eastAsia="en-GB"/>
        </w:rPr>
        <w:t>: This document has been ada</w:t>
      </w:r>
      <w:r w:rsidRPr="0091658E">
        <w:rPr>
          <w:rFonts w:cs="Arial"/>
          <w:bCs/>
          <w:sz w:val="24"/>
          <w:szCs w:val="24"/>
          <w:lang w:eastAsia="en-GB"/>
        </w:rPr>
        <w:t>pted from the ARTP standardised format describing the performance of both dynamic and static spirometry using eit</w:t>
      </w:r>
      <w:r w:rsidR="00CE06BD">
        <w:rPr>
          <w:rFonts w:cs="Arial"/>
          <w:bCs/>
          <w:sz w:val="24"/>
          <w:szCs w:val="24"/>
          <w:lang w:eastAsia="en-GB"/>
        </w:rPr>
        <w:t>her flow sensing spirometers or</w:t>
      </w:r>
      <w:r w:rsidRPr="0091658E">
        <w:rPr>
          <w:rFonts w:cs="Arial"/>
          <w:bCs/>
          <w:sz w:val="24"/>
          <w:szCs w:val="24"/>
          <w:lang w:eastAsia="en-GB"/>
        </w:rPr>
        <w:t xml:space="preserve"> volume displacement spirometers. </w:t>
      </w:r>
    </w:p>
    <w:p w14:paraId="34ABD17A" w14:textId="77777777" w:rsidR="009B7C72" w:rsidRDefault="009B7C72" w:rsidP="00793982">
      <w:pPr>
        <w:autoSpaceDE w:val="0"/>
        <w:autoSpaceDN w:val="0"/>
        <w:adjustRightInd w:val="0"/>
        <w:spacing w:after="0" w:line="240" w:lineRule="auto"/>
        <w:rPr>
          <w:rFonts w:cs="Arial"/>
          <w:b/>
          <w:bCs/>
          <w:color w:val="548ED5"/>
          <w:sz w:val="24"/>
          <w:szCs w:val="24"/>
          <w:lang w:eastAsia="en-GB"/>
        </w:rPr>
      </w:pPr>
    </w:p>
    <w:p w14:paraId="07C917D2" w14:textId="77777777" w:rsidR="00AF653A" w:rsidRDefault="00AF653A" w:rsidP="00793982">
      <w:pPr>
        <w:autoSpaceDE w:val="0"/>
        <w:autoSpaceDN w:val="0"/>
        <w:adjustRightInd w:val="0"/>
        <w:spacing w:after="0" w:line="240" w:lineRule="auto"/>
        <w:rPr>
          <w:rFonts w:cs="Arial"/>
          <w:b/>
          <w:bCs/>
          <w:color w:val="000000"/>
          <w:sz w:val="28"/>
          <w:szCs w:val="28"/>
          <w:lang w:eastAsia="en-GB"/>
        </w:rPr>
      </w:pPr>
    </w:p>
    <w:p w14:paraId="46672880" w14:textId="77777777" w:rsidR="00AF653A" w:rsidRDefault="00AF653A" w:rsidP="00793982">
      <w:pPr>
        <w:autoSpaceDE w:val="0"/>
        <w:autoSpaceDN w:val="0"/>
        <w:adjustRightInd w:val="0"/>
        <w:spacing w:after="0" w:line="240" w:lineRule="auto"/>
        <w:rPr>
          <w:rFonts w:cs="Arial"/>
          <w:b/>
          <w:bCs/>
          <w:color w:val="000000"/>
          <w:sz w:val="28"/>
          <w:szCs w:val="28"/>
          <w:lang w:eastAsia="en-GB"/>
        </w:rPr>
      </w:pPr>
    </w:p>
    <w:p w14:paraId="75451B47" w14:textId="52B5EAE8" w:rsidR="003A2895" w:rsidRDefault="003A2895" w:rsidP="00793982">
      <w:pPr>
        <w:autoSpaceDE w:val="0"/>
        <w:autoSpaceDN w:val="0"/>
        <w:adjustRightInd w:val="0"/>
        <w:spacing w:after="0" w:line="240" w:lineRule="auto"/>
        <w:rPr>
          <w:rFonts w:cs="Arial"/>
          <w:b/>
          <w:bCs/>
          <w:color w:val="000000"/>
          <w:sz w:val="28"/>
          <w:szCs w:val="28"/>
          <w:lang w:eastAsia="en-GB"/>
        </w:rPr>
      </w:pPr>
    </w:p>
    <w:p w14:paraId="746963A6" w14:textId="0A20D14B" w:rsidR="00691903" w:rsidRDefault="00691903" w:rsidP="00793982">
      <w:pPr>
        <w:autoSpaceDE w:val="0"/>
        <w:autoSpaceDN w:val="0"/>
        <w:adjustRightInd w:val="0"/>
        <w:spacing w:after="0" w:line="240" w:lineRule="auto"/>
        <w:rPr>
          <w:rFonts w:cs="Arial"/>
          <w:b/>
          <w:bCs/>
          <w:color w:val="000000"/>
          <w:sz w:val="28"/>
          <w:szCs w:val="28"/>
          <w:lang w:eastAsia="en-GB"/>
        </w:rPr>
      </w:pPr>
    </w:p>
    <w:sdt>
      <w:sdtPr>
        <w:rPr>
          <w:rFonts w:ascii="Calibri" w:eastAsia="Calibri" w:hAnsi="Calibri" w:cs="Times New Roman"/>
          <w:color w:val="auto"/>
          <w:sz w:val="22"/>
          <w:szCs w:val="22"/>
          <w:lang w:val="en-GB"/>
        </w:rPr>
        <w:id w:val="932330370"/>
        <w:docPartObj>
          <w:docPartGallery w:val="Table of Contents"/>
          <w:docPartUnique/>
        </w:docPartObj>
      </w:sdtPr>
      <w:sdtEndPr>
        <w:rPr>
          <w:b/>
          <w:bCs/>
          <w:noProof/>
          <w:sz w:val="24"/>
        </w:rPr>
      </w:sdtEndPr>
      <w:sdtContent>
        <w:p w14:paraId="6C6C0350" w14:textId="626AB090" w:rsidR="00FB376C" w:rsidRPr="00864FBA" w:rsidRDefault="00FB376C">
          <w:pPr>
            <w:pStyle w:val="TOCHeading"/>
            <w:rPr>
              <w:color w:val="0279B2"/>
              <w:sz w:val="36"/>
              <w:szCs w:val="36"/>
            </w:rPr>
          </w:pPr>
          <w:r w:rsidRPr="00864FBA">
            <w:rPr>
              <w:color w:val="0279B2"/>
              <w:sz w:val="36"/>
              <w:szCs w:val="36"/>
            </w:rPr>
            <w:t>Table of Contents</w:t>
          </w:r>
        </w:p>
        <w:p w14:paraId="3419566A" w14:textId="77777777" w:rsidR="00236E0E" w:rsidRPr="00236E0E" w:rsidRDefault="00236E0E" w:rsidP="00236E0E">
          <w:pPr>
            <w:rPr>
              <w:lang w:val="en-US"/>
            </w:rPr>
          </w:pPr>
        </w:p>
        <w:p w14:paraId="550C2589" w14:textId="69B5EE5A" w:rsidR="00236E0E" w:rsidRPr="00BA504A" w:rsidRDefault="00FB376C">
          <w:pPr>
            <w:pStyle w:val="TOC1"/>
            <w:tabs>
              <w:tab w:val="right" w:leader="dot" w:pos="9629"/>
            </w:tabs>
            <w:rPr>
              <w:rFonts w:cstheme="minorBidi"/>
              <w:noProof/>
              <w:sz w:val="24"/>
              <w:lang w:val="en-GB" w:eastAsia="en-GB"/>
            </w:rPr>
          </w:pPr>
          <w:r w:rsidRPr="00BA504A">
            <w:rPr>
              <w:sz w:val="24"/>
            </w:rPr>
            <w:fldChar w:fldCharType="begin"/>
          </w:r>
          <w:r w:rsidRPr="00BA504A">
            <w:rPr>
              <w:sz w:val="24"/>
            </w:rPr>
            <w:instrText xml:space="preserve"> TOC \o "1-3" \h \z \u </w:instrText>
          </w:r>
          <w:r w:rsidRPr="00BA504A">
            <w:rPr>
              <w:sz w:val="24"/>
            </w:rPr>
            <w:fldChar w:fldCharType="separate"/>
          </w:r>
          <w:hyperlink w:anchor="_Toc127200892" w:history="1">
            <w:r w:rsidR="00236E0E" w:rsidRPr="00BA504A">
              <w:rPr>
                <w:rStyle w:val="Hyperlink"/>
                <w:rFonts w:cstheme="minorHAnsi"/>
                <w:b/>
                <w:bCs/>
                <w:noProof/>
                <w:sz w:val="24"/>
                <w:lang w:eastAsia="en-GB"/>
              </w:rPr>
              <w:t>Introduction</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_Toc127200892 \h </w:instrText>
            </w:r>
            <w:r w:rsidR="00236E0E" w:rsidRPr="00BA504A">
              <w:rPr>
                <w:noProof/>
                <w:webHidden/>
                <w:sz w:val="24"/>
              </w:rPr>
            </w:r>
            <w:r w:rsidR="00236E0E" w:rsidRPr="00BA504A">
              <w:rPr>
                <w:noProof/>
                <w:webHidden/>
                <w:sz w:val="24"/>
              </w:rPr>
              <w:fldChar w:fldCharType="separate"/>
            </w:r>
            <w:r w:rsidR="00F565F0">
              <w:rPr>
                <w:noProof/>
                <w:webHidden/>
                <w:sz w:val="24"/>
              </w:rPr>
              <w:t>3</w:t>
            </w:r>
            <w:r w:rsidR="00236E0E" w:rsidRPr="00BA504A">
              <w:rPr>
                <w:noProof/>
                <w:webHidden/>
                <w:sz w:val="24"/>
              </w:rPr>
              <w:fldChar w:fldCharType="end"/>
            </w:r>
          </w:hyperlink>
        </w:p>
        <w:p w14:paraId="4E08EB69" w14:textId="7EB6DF0B" w:rsidR="00236E0E" w:rsidRPr="00BA504A" w:rsidRDefault="00872F88">
          <w:pPr>
            <w:pStyle w:val="TOC1"/>
            <w:tabs>
              <w:tab w:val="right" w:leader="dot" w:pos="9629"/>
            </w:tabs>
            <w:rPr>
              <w:rFonts w:cstheme="minorBidi"/>
              <w:noProof/>
              <w:sz w:val="24"/>
              <w:lang w:val="en-GB" w:eastAsia="en-GB"/>
            </w:rPr>
          </w:pPr>
          <w:hyperlink w:anchor="_Toc127200893" w:history="1">
            <w:r w:rsidR="00236E0E" w:rsidRPr="00BA504A">
              <w:rPr>
                <w:rStyle w:val="Hyperlink"/>
                <w:rFonts w:cstheme="minorHAnsi"/>
                <w:b/>
                <w:bCs/>
                <w:noProof/>
                <w:sz w:val="24"/>
                <w:lang w:eastAsia="en-GB"/>
              </w:rPr>
              <w:t>Scope and Aims</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_Toc127200893 \h </w:instrText>
            </w:r>
            <w:r w:rsidR="00236E0E" w:rsidRPr="00BA504A">
              <w:rPr>
                <w:noProof/>
                <w:webHidden/>
                <w:sz w:val="24"/>
              </w:rPr>
            </w:r>
            <w:r w:rsidR="00236E0E" w:rsidRPr="00BA504A">
              <w:rPr>
                <w:noProof/>
                <w:webHidden/>
                <w:sz w:val="24"/>
              </w:rPr>
              <w:fldChar w:fldCharType="separate"/>
            </w:r>
            <w:r w:rsidR="00F565F0">
              <w:rPr>
                <w:noProof/>
                <w:webHidden/>
                <w:sz w:val="24"/>
              </w:rPr>
              <w:t>3</w:t>
            </w:r>
            <w:r w:rsidR="00236E0E" w:rsidRPr="00BA504A">
              <w:rPr>
                <w:noProof/>
                <w:webHidden/>
                <w:sz w:val="24"/>
              </w:rPr>
              <w:fldChar w:fldCharType="end"/>
            </w:r>
          </w:hyperlink>
        </w:p>
        <w:p w14:paraId="473BF189" w14:textId="7A3ABE30" w:rsidR="00236E0E" w:rsidRPr="00BA504A" w:rsidRDefault="00872F88">
          <w:pPr>
            <w:pStyle w:val="TOC1"/>
            <w:tabs>
              <w:tab w:val="right" w:leader="dot" w:pos="9629"/>
            </w:tabs>
            <w:rPr>
              <w:rFonts w:cstheme="minorBidi"/>
              <w:noProof/>
              <w:sz w:val="24"/>
              <w:lang w:val="en-GB" w:eastAsia="en-GB"/>
            </w:rPr>
          </w:pPr>
          <w:hyperlink w:anchor="_Toc127200894" w:history="1">
            <w:r w:rsidR="00236E0E" w:rsidRPr="00BA504A">
              <w:rPr>
                <w:rStyle w:val="Hyperlink"/>
                <w:rFonts w:cstheme="minorHAnsi"/>
                <w:b/>
                <w:noProof/>
                <w:sz w:val="24"/>
                <w:lang w:eastAsia="en-GB"/>
              </w:rPr>
              <w:t>Background</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_Toc127200894 \h </w:instrText>
            </w:r>
            <w:r w:rsidR="00236E0E" w:rsidRPr="00BA504A">
              <w:rPr>
                <w:noProof/>
                <w:webHidden/>
                <w:sz w:val="24"/>
              </w:rPr>
            </w:r>
            <w:r w:rsidR="00236E0E" w:rsidRPr="00BA504A">
              <w:rPr>
                <w:noProof/>
                <w:webHidden/>
                <w:sz w:val="24"/>
              </w:rPr>
              <w:fldChar w:fldCharType="separate"/>
            </w:r>
            <w:r w:rsidR="00F565F0">
              <w:rPr>
                <w:noProof/>
                <w:webHidden/>
                <w:sz w:val="24"/>
              </w:rPr>
              <w:t>3</w:t>
            </w:r>
            <w:r w:rsidR="00236E0E" w:rsidRPr="00BA504A">
              <w:rPr>
                <w:noProof/>
                <w:webHidden/>
                <w:sz w:val="24"/>
              </w:rPr>
              <w:fldChar w:fldCharType="end"/>
            </w:r>
          </w:hyperlink>
        </w:p>
        <w:p w14:paraId="61ADFF2A" w14:textId="0A2634BE" w:rsidR="00236E0E" w:rsidRPr="00BA504A" w:rsidRDefault="00872F88">
          <w:pPr>
            <w:pStyle w:val="TOC1"/>
            <w:tabs>
              <w:tab w:val="right" w:leader="dot" w:pos="9629"/>
            </w:tabs>
            <w:rPr>
              <w:rFonts w:cstheme="minorBidi"/>
              <w:noProof/>
              <w:sz w:val="24"/>
              <w:lang w:val="en-GB" w:eastAsia="en-GB"/>
            </w:rPr>
          </w:pPr>
          <w:hyperlink w:anchor="_Toc127200895" w:history="1">
            <w:r w:rsidR="00236E0E" w:rsidRPr="00BA504A">
              <w:rPr>
                <w:rStyle w:val="Hyperlink"/>
                <w:rFonts w:cstheme="minorHAnsi"/>
                <w:b/>
                <w:noProof/>
                <w:sz w:val="24"/>
                <w:lang w:eastAsia="en-GB"/>
              </w:rPr>
              <w:t>Indications</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_Toc127200895 \h </w:instrText>
            </w:r>
            <w:r w:rsidR="00236E0E" w:rsidRPr="00BA504A">
              <w:rPr>
                <w:noProof/>
                <w:webHidden/>
                <w:sz w:val="24"/>
              </w:rPr>
            </w:r>
            <w:r w:rsidR="00236E0E" w:rsidRPr="00BA504A">
              <w:rPr>
                <w:noProof/>
                <w:webHidden/>
                <w:sz w:val="24"/>
              </w:rPr>
              <w:fldChar w:fldCharType="separate"/>
            </w:r>
            <w:r w:rsidR="00F565F0">
              <w:rPr>
                <w:noProof/>
                <w:webHidden/>
                <w:sz w:val="24"/>
              </w:rPr>
              <w:t>3</w:t>
            </w:r>
            <w:r w:rsidR="00236E0E" w:rsidRPr="00BA504A">
              <w:rPr>
                <w:noProof/>
                <w:webHidden/>
                <w:sz w:val="24"/>
              </w:rPr>
              <w:fldChar w:fldCharType="end"/>
            </w:r>
          </w:hyperlink>
        </w:p>
        <w:p w14:paraId="6B22EBC3" w14:textId="107553DA" w:rsidR="00236E0E" w:rsidRPr="00BA504A" w:rsidRDefault="00872F88">
          <w:pPr>
            <w:pStyle w:val="TOC1"/>
            <w:tabs>
              <w:tab w:val="right" w:leader="dot" w:pos="9629"/>
            </w:tabs>
            <w:rPr>
              <w:rFonts w:cstheme="minorBidi"/>
              <w:noProof/>
              <w:sz w:val="24"/>
              <w:lang w:val="en-GB" w:eastAsia="en-GB"/>
            </w:rPr>
          </w:pPr>
          <w:hyperlink w:anchor="_Toc127200896" w:history="1">
            <w:r w:rsidR="00236E0E" w:rsidRPr="00BA504A">
              <w:rPr>
                <w:rStyle w:val="Hyperlink"/>
                <w:rFonts w:cstheme="minorHAnsi"/>
                <w:b/>
                <w:noProof/>
                <w:sz w:val="24"/>
              </w:rPr>
              <w:t>Equipment</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_Toc127200896 \h </w:instrText>
            </w:r>
            <w:r w:rsidR="00236E0E" w:rsidRPr="00BA504A">
              <w:rPr>
                <w:noProof/>
                <w:webHidden/>
                <w:sz w:val="24"/>
              </w:rPr>
            </w:r>
            <w:r w:rsidR="00236E0E" w:rsidRPr="00BA504A">
              <w:rPr>
                <w:noProof/>
                <w:webHidden/>
                <w:sz w:val="24"/>
              </w:rPr>
              <w:fldChar w:fldCharType="separate"/>
            </w:r>
            <w:r w:rsidR="00F565F0">
              <w:rPr>
                <w:noProof/>
                <w:webHidden/>
                <w:sz w:val="24"/>
              </w:rPr>
              <w:t>3</w:t>
            </w:r>
            <w:r w:rsidR="00236E0E" w:rsidRPr="00BA504A">
              <w:rPr>
                <w:noProof/>
                <w:webHidden/>
                <w:sz w:val="24"/>
              </w:rPr>
              <w:fldChar w:fldCharType="end"/>
            </w:r>
          </w:hyperlink>
        </w:p>
        <w:p w14:paraId="35BB7B32" w14:textId="30A70A61" w:rsidR="00236E0E" w:rsidRPr="00BA504A" w:rsidRDefault="00872F88">
          <w:pPr>
            <w:pStyle w:val="TOC2"/>
            <w:tabs>
              <w:tab w:val="right" w:leader="dot" w:pos="9629"/>
            </w:tabs>
            <w:rPr>
              <w:rFonts w:cstheme="minorBidi"/>
              <w:noProof/>
              <w:sz w:val="24"/>
              <w:lang w:val="en-GB" w:eastAsia="en-GB"/>
            </w:rPr>
          </w:pPr>
          <w:hyperlink w:anchor="_Toc127200897" w:history="1">
            <w:r w:rsidR="00236E0E" w:rsidRPr="00BA504A">
              <w:rPr>
                <w:rStyle w:val="Hyperlink"/>
                <w:rFonts w:cstheme="minorHAnsi"/>
                <w:b/>
                <w:noProof/>
                <w:sz w:val="24"/>
              </w:rPr>
              <w:t>Equipment is prepared for use</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_Toc127200897 \h </w:instrText>
            </w:r>
            <w:r w:rsidR="00236E0E" w:rsidRPr="00BA504A">
              <w:rPr>
                <w:noProof/>
                <w:webHidden/>
                <w:sz w:val="24"/>
              </w:rPr>
            </w:r>
            <w:r w:rsidR="00236E0E" w:rsidRPr="00BA504A">
              <w:rPr>
                <w:noProof/>
                <w:webHidden/>
                <w:sz w:val="24"/>
              </w:rPr>
              <w:fldChar w:fldCharType="separate"/>
            </w:r>
            <w:r w:rsidR="00F565F0">
              <w:rPr>
                <w:noProof/>
                <w:webHidden/>
                <w:sz w:val="24"/>
              </w:rPr>
              <w:t>4</w:t>
            </w:r>
            <w:r w:rsidR="00236E0E" w:rsidRPr="00BA504A">
              <w:rPr>
                <w:noProof/>
                <w:webHidden/>
                <w:sz w:val="24"/>
              </w:rPr>
              <w:fldChar w:fldCharType="end"/>
            </w:r>
          </w:hyperlink>
        </w:p>
        <w:p w14:paraId="7472019B" w14:textId="7CEAD69A" w:rsidR="00236E0E" w:rsidRPr="00BA504A" w:rsidRDefault="00872F88">
          <w:pPr>
            <w:pStyle w:val="TOC1"/>
            <w:tabs>
              <w:tab w:val="right" w:leader="dot" w:pos="9629"/>
            </w:tabs>
            <w:rPr>
              <w:rFonts w:cstheme="minorBidi"/>
              <w:noProof/>
              <w:sz w:val="24"/>
              <w:lang w:val="en-GB" w:eastAsia="en-GB"/>
            </w:rPr>
          </w:pPr>
          <w:hyperlink w:anchor="_Toc127200898" w:history="1">
            <w:r w:rsidR="00236E0E" w:rsidRPr="00BA504A">
              <w:rPr>
                <w:rStyle w:val="Hyperlink"/>
                <w:rFonts w:cstheme="minorHAnsi"/>
                <w:b/>
                <w:noProof/>
                <w:sz w:val="24"/>
                <w:lang w:eastAsia="en-GB"/>
              </w:rPr>
              <w:t>Infection control</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_Toc127200898 \h </w:instrText>
            </w:r>
            <w:r w:rsidR="00236E0E" w:rsidRPr="00BA504A">
              <w:rPr>
                <w:noProof/>
                <w:webHidden/>
                <w:sz w:val="24"/>
              </w:rPr>
            </w:r>
            <w:r w:rsidR="00236E0E" w:rsidRPr="00BA504A">
              <w:rPr>
                <w:noProof/>
                <w:webHidden/>
                <w:sz w:val="24"/>
              </w:rPr>
              <w:fldChar w:fldCharType="separate"/>
            </w:r>
            <w:r w:rsidR="00F565F0">
              <w:rPr>
                <w:noProof/>
                <w:webHidden/>
                <w:sz w:val="24"/>
              </w:rPr>
              <w:t>4</w:t>
            </w:r>
            <w:r w:rsidR="00236E0E" w:rsidRPr="00BA504A">
              <w:rPr>
                <w:noProof/>
                <w:webHidden/>
                <w:sz w:val="24"/>
              </w:rPr>
              <w:fldChar w:fldCharType="end"/>
            </w:r>
          </w:hyperlink>
        </w:p>
        <w:p w14:paraId="54B48C58" w14:textId="6E91A40D" w:rsidR="00236E0E" w:rsidRPr="00BA504A" w:rsidRDefault="00872F88">
          <w:pPr>
            <w:pStyle w:val="TOC1"/>
            <w:tabs>
              <w:tab w:val="right" w:leader="dot" w:pos="9629"/>
            </w:tabs>
            <w:rPr>
              <w:rFonts w:cstheme="minorBidi"/>
              <w:noProof/>
              <w:sz w:val="24"/>
              <w:lang w:val="en-GB" w:eastAsia="en-GB"/>
            </w:rPr>
          </w:pPr>
          <w:hyperlink w:anchor="_Toc127200899" w:history="1">
            <w:r w:rsidR="00236E0E" w:rsidRPr="00BA504A">
              <w:rPr>
                <w:rStyle w:val="Hyperlink"/>
                <w:rFonts w:cstheme="minorHAnsi"/>
                <w:b/>
                <w:noProof/>
                <w:sz w:val="24"/>
                <w:lang w:eastAsia="en-GB"/>
              </w:rPr>
              <w:t>Pre-tests instructions</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_Toc127200899 \h </w:instrText>
            </w:r>
            <w:r w:rsidR="00236E0E" w:rsidRPr="00BA504A">
              <w:rPr>
                <w:noProof/>
                <w:webHidden/>
                <w:sz w:val="24"/>
              </w:rPr>
            </w:r>
            <w:r w:rsidR="00236E0E" w:rsidRPr="00BA504A">
              <w:rPr>
                <w:noProof/>
                <w:webHidden/>
                <w:sz w:val="24"/>
              </w:rPr>
              <w:fldChar w:fldCharType="separate"/>
            </w:r>
            <w:r w:rsidR="00F565F0">
              <w:rPr>
                <w:noProof/>
                <w:webHidden/>
                <w:sz w:val="24"/>
              </w:rPr>
              <w:t>5</w:t>
            </w:r>
            <w:r w:rsidR="00236E0E" w:rsidRPr="00BA504A">
              <w:rPr>
                <w:noProof/>
                <w:webHidden/>
                <w:sz w:val="24"/>
              </w:rPr>
              <w:fldChar w:fldCharType="end"/>
            </w:r>
          </w:hyperlink>
        </w:p>
        <w:p w14:paraId="2D7901AF" w14:textId="592BECF3" w:rsidR="00236E0E" w:rsidRPr="00BA504A" w:rsidRDefault="00872F88">
          <w:pPr>
            <w:pStyle w:val="TOC1"/>
            <w:tabs>
              <w:tab w:val="right" w:leader="dot" w:pos="9629"/>
            </w:tabs>
            <w:rPr>
              <w:rFonts w:cstheme="minorBidi"/>
              <w:noProof/>
              <w:sz w:val="24"/>
              <w:lang w:val="en-GB" w:eastAsia="en-GB"/>
            </w:rPr>
          </w:pPr>
          <w:hyperlink w:anchor="_Toc127200900" w:history="1">
            <w:r w:rsidR="00236E0E" w:rsidRPr="00BA504A">
              <w:rPr>
                <w:rStyle w:val="Hyperlink"/>
                <w:rFonts w:cstheme="minorHAnsi"/>
                <w:b/>
                <w:noProof/>
                <w:sz w:val="24"/>
                <w:lang w:eastAsia="en-GB"/>
              </w:rPr>
              <w:t>Patient Preparation</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_Toc127200900 \h </w:instrText>
            </w:r>
            <w:r w:rsidR="00236E0E" w:rsidRPr="00BA504A">
              <w:rPr>
                <w:noProof/>
                <w:webHidden/>
                <w:sz w:val="24"/>
              </w:rPr>
            </w:r>
            <w:r w:rsidR="00236E0E" w:rsidRPr="00BA504A">
              <w:rPr>
                <w:noProof/>
                <w:webHidden/>
                <w:sz w:val="24"/>
              </w:rPr>
              <w:fldChar w:fldCharType="separate"/>
            </w:r>
            <w:r w:rsidR="00F565F0">
              <w:rPr>
                <w:noProof/>
                <w:webHidden/>
                <w:sz w:val="24"/>
              </w:rPr>
              <w:t>6</w:t>
            </w:r>
            <w:r w:rsidR="00236E0E" w:rsidRPr="00BA504A">
              <w:rPr>
                <w:noProof/>
                <w:webHidden/>
                <w:sz w:val="24"/>
              </w:rPr>
              <w:fldChar w:fldCharType="end"/>
            </w:r>
          </w:hyperlink>
        </w:p>
        <w:p w14:paraId="164257C4" w14:textId="5450C7D5" w:rsidR="00236E0E" w:rsidRPr="00BA504A" w:rsidRDefault="00872F88">
          <w:pPr>
            <w:pStyle w:val="TOC1"/>
            <w:tabs>
              <w:tab w:val="right" w:leader="dot" w:pos="9629"/>
            </w:tabs>
            <w:rPr>
              <w:rFonts w:cstheme="minorBidi"/>
              <w:noProof/>
              <w:sz w:val="24"/>
              <w:lang w:val="en-GB" w:eastAsia="en-GB"/>
            </w:rPr>
          </w:pPr>
          <w:hyperlink w:anchor="_Toc127200901" w:history="1">
            <w:r w:rsidR="00236E0E" w:rsidRPr="00BA504A">
              <w:rPr>
                <w:rStyle w:val="Hyperlink"/>
                <w:rFonts w:cstheme="minorHAnsi"/>
                <w:b/>
                <w:noProof/>
                <w:sz w:val="24"/>
                <w:lang w:eastAsia="en-GB"/>
              </w:rPr>
              <w:t>Contraindications</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_Toc127200901 \h </w:instrText>
            </w:r>
            <w:r w:rsidR="00236E0E" w:rsidRPr="00BA504A">
              <w:rPr>
                <w:noProof/>
                <w:webHidden/>
                <w:sz w:val="24"/>
              </w:rPr>
            </w:r>
            <w:r w:rsidR="00236E0E" w:rsidRPr="00BA504A">
              <w:rPr>
                <w:noProof/>
                <w:webHidden/>
                <w:sz w:val="24"/>
              </w:rPr>
              <w:fldChar w:fldCharType="separate"/>
            </w:r>
            <w:r w:rsidR="00F565F0">
              <w:rPr>
                <w:noProof/>
                <w:webHidden/>
                <w:sz w:val="24"/>
              </w:rPr>
              <w:t>6</w:t>
            </w:r>
            <w:r w:rsidR="00236E0E" w:rsidRPr="00BA504A">
              <w:rPr>
                <w:noProof/>
                <w:webHidden/>
                <w:sz w:val="24"/>
              </w:rPr>
              <w:fldChar w:fldCharType="end"/>
            </w:r>
          </w:hyperlink>
        </w:p>
        <w:p w14:paraId="0A2DAEBB" w14:textId="6FCB5C0E" w:rsidR="00236E0E" w:rsidRPr="00BA504A" w:rsidRDefault="00872F88">
          <w:pPr>
            <w:pStyle w:val="TOC1"/>
            <w:tabs>
              <w:tab w:val="right" w:leader="dot" w:pos="9629"/>
            </w:tabs>
            <w:rPr>
              <w:rFonts w:cstheme="minorBidi"/>
              <w:noProof/>
              <w:sz w:val="24"/>
              <w:lang w:val="en-GB" w:eastAsia="en-GB"/>
            </w:rPr>
          </w:pPr>
          <w:hyperlink w:anchor="_Toc127200902" w:history="1">
            <w:r w:rsidR="00236E0E" w:rsidRPr="00BA504A">
              <w:rPr>
                <w:rStyle w:val="Hyperlink"/>
                <w:rFonts w:cstheme="minorHAnsi"/>
                <w:b/>
                <w:bCs/>
                <w:noProof/>
                <w:sz w:val="24"/>
              </w:rPr>
              <w:t>Relative contraindications</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_Toc127200902 \h </w:instrText>
            </w:r>
            <w:r w:rsidR="00236E0E" w:rsidRPr="00BA504A">
              <w:rPr>
                <w:noProof/>
                <w:webHidden/>
                <w:sz w:val="24"/>
              </w:rPr>
            </w:r>
            <w:r w:rsidR="00236E0E" w:rsidRPr="00BA504A">
              <w:rPr>
                <w:noProof/>
                <w:webHidden/>
                <w:sz w:val="24"/>
              </w:rPr>
              <w:fldChar w:fldCharType="separate"/>
            </w:r>
            <w:r w:rsidR="00F565F0">
              <w:rPr>
                <w:noProof/>
                <w:webHidden/>
                <w:sz w:val="24"/>
              </w:rPr>
              <w:t>6</w:t>
            </w:r>
            <w:r w:rsidR="00236E0E" w:rsidRPr="00BA504A">
              <w:rPr>
                <w:noProof/>
                <w:webHidden/>
                <w:sz w:val="24"/>
              </w:rPr>
              <w:fldChar w:fldCharType="end"/>
            </w:r>
          </w:hyperlink>
        </w:p>
        <w:p w14:paraId="1594FC13" w14:textId="39406C75" w:rsidR="00236E0E" w:rsidRPr="00BA504A" w:rsidRDefault="00872F88">
          <w:pPr>
            <w:pStyle w:val="TOC1"/>
            <w:tabs>
              <w:tab w:val="right" w:leader="dot" w:pos="9629"/>
            </w:tabs>
            <w:rPr>
              <w:rFonts w:cstheme="minorBidi"/>
              <w:noProof/>
              <w:sz w:val="24"/>
              <w:lang w:val="en-GB" w:eastAsia="en-GB"/>
            </w:rPr>
          </w:pPr>
          <w:hyperlink w:anchor="_Toc127200903" w:history="1">
            <w:r w:rsidR="00236E0E" w:rsidRPr="00BA504A">
              <w:rPr>
                <w:rStyle w:val="Hyperlink"/>
                <w:rFonts w:cstheme="minorHAnsi"/>
                <w:b/>
                <w:bCs/>
                <w:noProof/>
                <w:sz w:val="24"/>
              </w:rPr>
              <w:t>Absolute contraindications</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_Toc127200903 \h </w:instrText>
            </w:r>
            <w:r w:rsidR="00236E0E" w:rsidRPr="00BA504A">
              <w:rPr>
                <w:noProof/>
                <w:webHidden/>
                <w:sz w:val="24"/>
              </w:rPr>
            </w:r>
            <w:r w:rsidR="00236E0E" w:rsidRPr="00BA504A">
              <w:rPr>
                <w:noProof/>
                <w:webHidden/>
                <w:sz w:val="24"/>
              </w:rPr>
              <w:fldChar w:fldCharType="separate"/>
            </w:r>
            <w:r w:rsidR="00F565F0">
              <w:rPr>
                <w:noProof/>
                <w:webHidden/>
                <w:sz w:val="24"/>
              </w:rPr>
              <w:t>7</w:t>
            </w:r>
            <w:r w:rsidR="00236E0E" w:rsidRPr="00BA504A">
              <w:rPr>
                <w:noProof/>
                <w:webHidden/>
                <w:sz w:val="24"/>
              </w:rPr>
              <w:fldChar w:fldCharType="end"/>
            </w:r>
          </w:hyperlink>
        </w:p>
        <w:p w14:paraId="0F972AF7" w14:textId="0E960C6E" w:rsidR="00236E0E" w:rsidRPr="00BA504A" w:rsidRDefault="00872F88">
          <w:pPr>
            <w:pStyle w:val="TOC1"/>
            <w:tabs>
              <w:tab w:val="right" w:leader="dot" w:pos="9629"/>
            </w:tabs>
            <w:rPr>
              <w:rFonts w:cstheme="minorBidi"/>
              <w:noProof/>
              <w:sz w:val="24"/>
              <w:lang w:val="en-GB" w:eastAsia="en-GB"/>
            </w:rPr>
          </w:pPr>
          <w:hyperlink w:anchor="_Toc127200904" w:history="1">
            <w:r w:rsidR="00236E0E" w:rsidRPr="00BA504A">
              <w:rPr>
                <w:rStyle w:val="Hyperlink"/>
                <w:rFonts w:cstheme="minorHAnsi"/>
                <w:b/>
                <w:noProof/>
                <w:sz w:val="24"/>
              </w:rPr>
              <w:t>Test procedure</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_Toc127200904 \h </w:instrText>
            </w:r>
            <w:r w:rsidR="00236E0E" w:rsidRPr="00BA504A">
              <w:rPr>
                <w:noProof/>
                <w:webHidden/>
                <w:sz w:val="24"/>
              </w:rPr>
            </w:r>
            <w:r w:rsidR="00236E0E" w:rsidRPr="00BA504A">
              <w:rPr>
                <w:noProof/>
                <w:webHidden/>
                <w:sz w:val="24"/>
              </w:rPr>
              <w:fldChar w:fldCharType="separate"/>
            </w:r>
            <w:r w:rsidR="00F565F0">
              <w:rPr>
                <w:noProof/>
                <w:webHidden/>
                <w:sz w:val="24"/>
              </w:rPr>
              <w:t>7</w:t>
            </w:r>
            <w:r w:rsidR="00236E0E" w:rsidRPr="00BA504A">
              <w:rPr>
                <w:noProof/>
                <w:webHidden/>
                <w:sz w:val="24"/>
              </w:rPr>
              <w:fldChar w:fldCharType="end"/>
            </w:r>
          </w:hyperlink>
        </w:p>
        <w:p w14:paraId="3557F2D7" w14:textId="78295BAF" w:rsidR="00236E0E" w:rsidRPr="00BA504A" w:rsidRDefault="00872F88">
          <w:pPr>
            <w:pStyle w:val="TOC1"/>
            <w:tabs>
              <w:tab w:val="right" w:leader="dot" w:pos="9629"/>
            </w:tabs>
            <w:rPr>
              <w:rFonts w:cstheme="minorBidi"/>
              <w:noProof/>
              <w:sz w:val="24"/>
              <w:lang w:val="en-GB" w:eastAsia="en-GB"/>
            </w:rPr>
          </w:pPr>
          <w:hyperlink w:anchor="_Toc127200905" w:history="1">
            <w:r w:rsidR="00236E0E" w:rsidRPr="00BA504A">
              <w:rPr>
                <w:rStyle w:val="Hyperlink"/>
                <w:rFonts w:cstheme="minorHAnsi"/>
                <w:b/>
                <w:noProof/>
                <w:sz w:val="24"/>
              </w:rPr>
              <w:t>Relaxed Vital Capacity</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_Toc127200905 \h </w:instrText>
            </w:r>
            <w:r w:rsidR="00236E0E" w:rsidRPr="00BA504A">
              <w:rPr>
                <w:noProof/>
                <w:webHidden/>
                <w:sz w:val="24"/>
              </w:rPr>
            </w:r>
            <w:r w:rsidR="00236E0E" w:rsidRPr="00BA504A">
              <w:rPr>
                <w:noProof/>
                <w:webHidden/>
                <w:sz w:val="24"/>
              </w:rPr>
              <w:fldChar w:fldCharType="separate"/>
            </w:r>
            <w:r w:rsidR="00F565F0">
              <w:rPr>
                <w:noProof/>
                <w:webHidden/>
                <w:sz w:val="24"/>
              </w:rPr>
              <w:t>8</w:t>
            </w:r>
            <w:r w:rsidR="00236E0E" w:rsidRPr="00BA504A">
              <w:rPr>
                <w:noProof/>
                <w:webHidden/>
                <w:sz w:val="24"/>
              </w:rPr>
              <w:fldChar w:fldCharType="end"/>
            </w:r>
          </w:hyperlink>
        </w:p>
        <w:p w14:paraId="0A0BE2EC" w14:textId="1014D137" w:rsidR="00236E0E" w:rsidRPr="00BA504A" w:rsidRDefault="00872F88">
          <w:pPr>
            <w:pStyle w:val="TOC1"/>
            <w:tabs>
              <w:tab w:val="right" w:leader="dot" w:pos="9629"/>
            </w:tabs>
            <w:rPr>
              <w:rFonts w:cstheme="minorBidi"/>
              <w:noProof/>
              <w:sz w:val="24"/>
              <w:lang w:val="en-GB" w:eastAsia="en-GB"/>
            </w:rPr>
          </w:pPr>
          <w:hyperlink w:anchor="_Toc127200906" w:history="1">
            <w:r w:rsidR="00236E0E" w:rsidRPr="00BA504A">
              <w:rPr>
                <w:rStyle w:val="Hyperlink"/>
                <w:rFonts w:cstheme="minorHAnsi"/>
                <w:b/>
                <w:noProof/>
                <w:sz w:val="24"/>
              </w:rPr>
              <w:t>Forced Vital Capacity</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_Toc127200906 \h </w:instrText>
            </w:r>
            <w:r w:rsidR="00236E0E" w:rsidRPr="00BA504A">
              <w:rPr>
                <w:noProof/>
                <w:webHidden/>
                <w:sz w:val="24"/>
              </w:rPr>
            </w:r>
            <w:r w:rsidR="00236E0E" w:rsidRPr="00BA504A">
              <w:rPr>
                <w:noProof/>
                <w:webHidden/>
                <w:sz w:val="24"/>
              </w:rPr>
              <w:fldChar w:fldCharType="separate"/>
            </w:r>
            <w:r w:rsidR="00F565F0">
              <w:rPr>
                <w:noProof/>
                <w:webHidden/>
                <w:sz w:val="24"/>
              </w:rPr>
              <w:t>8</w:t>
            </w:r>
            <w:r w:rsidR="00236E0E" w:rsidRPr="00BA504A">
              <w:rPr>
                <w:noProof/>
                <w:webHidden/>
                <w:sz w:val="24"/>
              </w:rPr>
              <w:fldChar w:fldCharType="end"/>
            </w:r>
          </w:hyperlink>
        </w:p>
        <w:p w14:paraId="050D2FC9" w14:textId="7DD40143" w:rsidR="00236E0E" w:rsidRPr="00BA504A" w:rsidRDefault="00872F88">
          <w:pPr>
            <w:pStyle w:val="TOC1"/>
            <w:tabs>
              <w:tab w:val="right" w:leader="dot" w:pos="9629"/>
            </w:tabs>
            <w:rPr>
              <w:rFonts w:cstheme="minorBidi"/>
              <w:noProof/>
              <w:sz w:val="24"/>
              <w:lang w:val="en-GB" w:eastAsia="en-GB"/>
            </w:rPr>
          </w:pPr>
          <w:hyperlink w:anchor="_Toc127200907" w:history="1">
            <w:r w:rsidR="00236E0E" w:rsidRPr="00BA504A">
              <w:rPr>
                <w:rStyle w:val="Hyperlink"/>
                <w:rFonts w:cstheme="minorHAnsi"/>
                <w:b/>
                <w:noProof/>
                <w:sz w:val="24"/>
              </w:rPr>
              <w:t>Bronchodilator response</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_Toc127200907 \h </w:instrText>
            </w:r>
            <w:r w:rsidR="00236E0E" w:rsidRPr="00BA504A">
              <w:rPr>
                <w:noProof/>
                <w:webHidden/>
                <w:sz w:val="24"/>
              </w:rPr>
            </w:r>
            <w:r w:rsidR="00236E0E" w:rsidRPr="00BA504A">
              <w:rPr>
                <w:noProof/>
                <w:webHidden/>
                <w:sz w:val="24"/>
              </w:rPr>
              <w:fldChar w:fldCharType="separate"/>
            </w:r>
            <w:r w:rsidR="00F565F0">
              <w:rPr>
                <w:noProof/>
                <w:webHidden/>
                <w:sz w:val="24"/>
              </w:rPr>
              <w:t>9</w:t>
            </w:r>
            <w:r w:rsidR="00236E0E" w:rsidRPr="00BA504A">
              <w:rPr>
                <w:noProof/>
                <w:webHidden/>
                <w:sz w:val="24"/>
              </w:rPr>
              <w:fldChar w:fldCharType="end"/>
            </w:r>
          </w:hyperlink>
        </w:p>
        <w:p w14:paraId="65EEE066" w14:textId="6EFCDC58" w:rsidR="00236E0E" w:rsidRPr="00BA504A" w:rsidRDefault="00872F88">
          <w:pPr>
            <w:pStyle w:val="TOC1"/>
            <w:tabs>
              <w:tab w:val="right" w:leader="dot" w:pos="9629"/>
            </w:tabs>
            <w:rPr>
              <w:rFonts w:cstheme="minorBidi"/>
              <w:noProof/>
              <w:sz w:val="24"/>
              <w:lang w:val="en-GB" w:eastAsia="en-GB"/>
            </w:rPr>
          </w:pPr>
          <w:hyperlink w:anchor="_Toc127200908" w:history="1">
            <w:r w:rsidR="00236E0E" w:rsidRPr="00BA504A">
              <w:rPr>
                <w:rStyle w:val="Hyperlink"/>
                <w:rFonts w:cstheme="minorHAnsi"/>
                <w:b/>
                <w:bCs/>
                <w:noProof/>
                <w:sz w:val="24"/>
                <w:lang w:eastAsia="en-GB"/>
              </w:rPr>
              <w:t>References</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_Toc127200908 \h </w:instrText>
            </w:r>
            <w:r w:rsidR="00236E0E" w:rsidRPr="00BA504A">
              <w:rPr>
                <w:noProof/>
                <w:webHidden/>
                <w:sz w:val="24"/>
              </w:rPr>
            </w:r>
            <w:r w:rsidR="00236E0E" w:rsidRPr="00BA504A">
              <w:rPr>
                <w:noProof/>
                <w:webHidden/>
                <w:sz w:val="24"/>
              </w:rPr>
              <w:fldChar w:fldCharType="separate"/>
            </w:r>
            <w:r w:rsidR="00F565F0">
              <w:rPr>
                <w:noProof/>
                <w:webHidden/>
                <w:sz w:val="24"/>
              </w:rPr>
              <w:t>11</w:t>
            </w:r>
            <w:r w:rsidR="00236E0E" w:rsidRPr="00BA504A">
              <w:rPr>
                <w:noProof/>
                <w:webHidden/>
                <w:sz w:val="24"/>
              </w:rPr>
              <w:fldChar w:fldCharType="end"/>
            </w:r>
          </w:hyperlink>
        </w:p>
        <w:p w14:paraId="1823939B" w14:textId="4BE84A1C" w:rsidR="00236E0E" w:rsidRPr="00BA504A" w:rsidRDefault="00872F88">
          <w:pPr>
            <w:pStyle w:val="TOC1"/>
            <w:tabs>
              <w:tab w:val="right" w:leader="dot" w:pos="9629"/>
            </w:tabs>
            <w:rPr>
              <w:rFonts w:cstheme="minorBidi"/>
              <w:noProof/>
              <w:sz w:val="24"/>
              <w:lang w:val="en-GB" w:eastAsia="en-GB"/>
            </w:rPr>
          </w:pPr>
          <w:hyperlink w:anchor="_Toc127200909" w:history="1">
            <w:r w:rsidR="00236E0E" w:rsidRPr="00BA504A">
              <w:rPr>
                <w:rStyle w:val="Hyperlink"/>
                <w:rFonts w:cstheme="minorHAnsi"/>
                <w:b/>
                <w:bCs/>
                <w:noProof/>
                <w:sz w:val="24"/>
                <w:lang w:eastAsia="en-GB"/>
              </w:rPr>
              <w:t>Appendix A</w:t>
            </w:r>
            <w:r w:rsidR="00236E0E" w:rsidRPr="00BA504A">
              <w:rPr>
                <w:noProof/>
                <w:webHidden/>
                <w:sz w:val="24"/>
              </w:rPr>
              <w:tab/>
            </w:r>
            <w:r w:rsidR="00236E0E" w:rsidRPr="00BA504A">
              <w:rPr>
                <w:noProof/>
                <w:webHidden/>
                <w:sz w:val="24"/>
              </w:rPr>
              <w:fldChar w:fldCharType="begin"/>
            </w:r>
            <w:r w:rsidR="00236E0E" w:rsidRPr="00BA504A">
              <w:rPr>
                <w:noProof/>
                <w:webHidden/>
                <w:sz w:val="24"/>
              </w:rPr>
              <w:instrText xml:space="preserve"> PAGEREF _Toc127200909 \h </w:instrText>
            </w:r>
            <w:r w:rsidR="00236E0E" w:rsidRPr="00BA504A">
              <w:rPr>
                <w:noProof/>
                <w:webHidden/>
                <w:sz w:val="24"/>
              </w:rPr>
            </w:r>
            <w:r w:rsidR="00236E0E" w:rsidRPr="00BA504A">
              <w:rPr>
                <w:noProof/>
                <w:webHidden/>
                <w:sz w:val="24"/>
              </w:rPr>
              <w:fldChar w:fldCharType="separate"/>
            </w:r>
            <w:r w:rsidR="00F565F0">
              <w:rPr>
                <w:noProof/>
                <w:webHidden/>
                <w:sz w:val="24"/>
              </w:rPr>
              <w:t>12</w:t>
            </w:r>
            <w:r w:rsidR="00236E0E" w:rsidRPr="00BA504A">
              <w:rPr>
                <w:noProof/>
                <w:webHidden/>
                <w:sz w:val="24"/>
              </w:rPr>
              <w:fldChar w:fldCharType="end"/>
            </w:r>
          </w:hyperlink>
        </w:p>
        <w:p w14:paraId="06C7FCBE" w14:textId="24351839" w:rsidR="00FB376C" w:rsidRPr="00BA504A" w:rsidRDefault="00FB376C">
          <w:pPr>
            <w:rPr>
              <w:sz w:val="24"/>
            </w:rPr>
          </w:pPr>
          <w:r w:rsidRPr="00BA504A">
            <w:rPr>
              <w:b/>
              <w:bCs/>
              <w:noProof/>
              <w:sz w:val="24"/>
            </w:rPr>
            <w:fldChar w:fldCharType="end"/>
          </w:r>
        </w:p>
      </w:sdtContent>
    </w:sdt>
    <w:p w14:paraId="5797004F" w14:textId="56F3BA34" w:rsidR="00691903" w:rsidRDefault="00691903" w:rsidP="00793982">
      <w:pPr>
        <w:autoSpaceDE w:val="0"/>
        <w:autoSpaceDN w:val="0"/>
        <w:adjustRightInd w:val="0"/>
        <w:spacing w:after="0" w:line="240" w:lineRule="auto"/>
        <w:rPr>
          <w:rFonts w:cs="Arial"/>
          <w:b/>
          <w:bCs/>
          <w:color w:val="000000"/>
          <w:sz w:val="28"/>
          <w:szCs w:val="28"/>
          <w:lang w:eastAsia="en-GB"/>
        </w:rPr>
      </w:pPr>
    </w:p>
    <w:p w14:paraId="5F3B3F1F" w14:textId="7EF1671E" w:rsidR="00691903" w:rsidRDefault="00691903" w:rsidP="00793982">
      <w:pPr>
        <w:autoSpaceDE w:val="0"/>
        <w:autoSpaceDN w:val="0"/>
        <w:adjustRightInd w:val="0"/>
        <w:spacing w:after="0" w:line="240" w:lineRule="auto"/>
        <w:rPr>
          <w:rFonts w:cs="Arial"/>
          <w:b/>
          <w:bCs/>
          <w:color w:val="000000"/>
          <w:sz w:val="28"/>
          <w:szCs w:val="28"/>
          <w:lang w:eastAsia="en-GB"/>
        </w:rPr>
      </w:pPr>
    </w:p>
    <w:p w14:paraId="0E0DE875" w14:textId="469B7C0A" w:rsidR="00691903" w:rsidRDefault="00691903" w:rsidP="00793982">
      <w:pPr>
        <w:autoSpaceDE w:val="0"/>
        <w:autoSpaceDN w:val="0"/>
        <w:adjustRightInd w:val="0"/>
        <w:spacing w:after="0" w:line="240" w:lineRule="auto"/>
        <w:rPr>
          <w:rFonts w:cs="Arial"/>
          <w:b/>
          <w:bCs/>
          <w:color w:val="000000"/>
          <w:sz w:val="28"/>
          <w:szCs w:val="28"/>
          <w:lang w:eastAsia="en-GB"/>
        </w:rPr>
      </w:pPr>
    </w:p>
    <w:p w14:paraId="55F25390" w14:textId="4C7CA38A" w:rsidR="00691903" w:rsidRDefault="00691903" w:rsidP="00793982">
      <w:pPr>
        <w:autoSpaceDE w:val="0"/>
        <w:autoSpaceDN w:val="0"/>
        <w:adjustRightInd w:val="0"/>
        <w:spacing w:after="0" w:line="240" w:lineRule="auto"/>
        <w:rPr>
          <w:rFonts w:cs="Arial"/>
          <w:b/>
          <w:bCs/>
          <w:color w:val="000000"/>
          <w:sz w:val="28"/>
          <w:szCs w:val="28"/>
          <w:lang w:eastAsia="en-GB"/>
        </w:rPr>
      </w:pPr>
    </w:p>
    <w:p w14:paraId="649AB202" w14:textId="1DABDE81" w:rsidR="00691903" w:rsidRDefault="00691903" w:rsidP="00793982">
      <w:pPr>
        <w:autoSpaceDE w:val="0"/>
        <w:autoSpaceDN w:val="0"/>
        <w:adjustRightInd w:val="0"/>
        <w:spacing w:after="0" w:line="240" w:lineRule="auto"/>
        <w:rPr>
          <w:rFonts w:cs="Arial"/>
          <w:b/>
          <w:bCs/>
          <w:color w:val="000000"/>
          <w:sz w:val="28"/>
          <w:szCs w:val="28"/>
          <w:lang w:eastAsia="en-GB"/>
        </w:rPr>
      </w:pPr>
    </w:p>
    <w:p w14:paraId="6583C44B" w14:textId="0B0E4B63" w:rsidR="00691903" w:rsidRDefault="00691903" w:rsidP="00793982">
      <w:pPr>
        <w:autoSpaceDE w:val="0"/>
        <w:autoSpaceDN w:val="0"/>
        <w:adjustRightInd w:val="0"/>
        <w:spacing w:after="0" w:line="240" w:lineRule="auto"/>
        <w:rPr>
          <w:rFonts w:cs="Arial"/>
          <w:b/>
          <w:bCs/>
          <w:color w:val="000000"/>
          <w:sz w:val="28"/>
          <w:szCs w:val="28"/>
          <w:lang w:eastAsia="en-GB"/>
        </w:rPr>
      </w:pPr>
    </w:p>
    <w:p w14:paraId="3E6EDC26" w14:textId="3E0066B6" w:rsidR="00691903" w:rsidRDefault="00691903" w:rsidP="00793982">
      <w:pPr>
        <w:autoSpaceDE w:val="0"/>
        <w:autoSpaceDN w:val="0"/>
        <w:adjustRightInd w:val="0"/>
        <w:spacing w:after="0" w:line="240" w:lineRule="auto"/>
        <w:rPr>
          <w:rFonts w:cs="Arial"/>
          <w:b/>
          <w:bCs/>
          <w:color w:val="000000"/>
          <w:sz w:val="28"/>
          <w:szCs w:val="28"/>
          <w:lang w:eastAsia="en-GB"/>
        </w:rPr>
      </w:pPr>
    </w:p>
    <w:p w14:paraId="307123D8" w14:textId="7F78D322" w:rsidR="00691903" w:rsidRDefault="00691903" w:rsidP="00793982">
      <w:pPr>
        <w:autoSpaceDE w:val="0"/>
        <w:autoSpaceDN w:val="0"/>
        <w:adjustRightInd w:val="0"/>
        <w:spacing w:after="0" w:line="240" w:lineRule="auto"/>
        <w:rPr>
          <w:rFonts w:cs="Arial"/>
          <w:b/>
          <w:bCs/>
          <w:color w:val="000000"/>
          <w:sz w:val="28"/>
          <w:szCs w:val="28"/>
          <w:lang w:eastAsia="en-GB"/>
        </w:rPr>
      </w:pPr>
    </w:p>
    <w:p w14:paraId="5948ABFF" w14:textId="53FB3E29" w:rsidR="00691903" w:rsidRDefault="00691903" w:rsidP="00793982">
      <w:pPr>
        <w:autoSpaceDE w:val="0"/>
        <w:autoSpaceDN w:val="0"/>
        <w:adjustRightInd w:val="0"/>
        <w:spacing w:after="0" w:line="240" w:lineRule="auto"/>
        <w:rPr>
          <w:rFonts w:cs="Arial"/>
          <w:b/>
          <w:bCs/>
          <w:color w:val="000000"/>
          <w:sz w:val="28"/>
          <w:szCs w:val="28"/>
          <w:lang w:eastAsia="en-GB"/>
        </w:rPr>
      </w:pPr>
    </w:p>
    <w:p w14:paraId="688C93A4" w14:textId="7408F83B" w:rsidR="00691903" w:rsidRDefault="00691903" w:rsidP="00793982">
      <w:pPr>
        <w:autoSpaceDE w:val="0"/>
        <w:autoSpaceDN w:val="0"/>
        <w:adjustRightInd w:val="0"/>
        <w:spacing w:after="0" w:line="240" w:lineRule="auto"/>
        <w:rPr>
          <w:rFonts w:cs="Arial"/>
          <w:b/>
          <w:bCs/>
          <w:color w:val="000000"/>
          <w:sz w:val="28"/>
          <w:szCs w:val="28"/>
          <w:lang w:eastAsia="en-GB"/>
        </w:rPr>
      </w:pPr>
    </w:p>
    <w:p w14:paraId="1727E0BA" w14:textId="6FE50B9F" w:rsidR="00691903" w:rsidRDefault="00691903" w:rsidP="00793982">
      <w:pPr>
        <w:autoSpaceDE w:val="0"/>
        <w:autoSpaceDN w:val="0"/>
        <w:adjustRightInd w:val="0"/>
        <w:spacing w:after="0" w:line="240" w:lineRule="auto"/>
        <w:rPr>
          <w:rFonts w:cs="Arial"/>
          <w:b/>
          <w:bCs/>
          <w:color w:val="000000"/>
          <w:sz w:val="28"/>
          <w:szCs w:val="28"/>
          <w:lang w:eastAsia="en-GB"/>
        </w:rPr>
      </w:pPr>
    </w:p>
    <w:p w14:paraId="40FBBA9D" w14:textId="1432E996" w:rsidR="00691903" w:rsidRDefault="00691903" w:rsidP="00793982">
      <w:pPr>
        <w:autoSpaceDE w:val="0"/>
        <w:autoSpaceDN w:val="0"/>
        <w:adjustRightInd w:val="0"/>
        <w:spacing w:after="0" w:line="240" w:lineRule="auto"/>
        <w:rPr>
          <w:rFonts w:cs="Arial"/>
          <w:b/>
          <w:bCs/>
          <w:color w:val="000000"/>
          <w:sz w:val="28"/>
          <w:szCs w:val="28"/>
          <w:lang w:eastAsia="en-GB"/>
        </w:rPr>
      </w:pPr>
    </w:p>
    <w:p w14:paraId="0037DD16" w14:textId="7A29544E" w:rsidR="00691903" w:rsidRDefault="00691903" w:rsidP="00793982">
      <w:pPr>
        <w:autoSpaceDE w:val="0"/>
        <w:autoSpaceDN w:val="0"/>
        <w:adjustRightInd w:val="0"/>
        <w:spacing w:after="0" w:line="240" w:lineRule="auto"/>
        <w:rPr>
          <w:rFonts w:cs="Arial"/>
          <w:b/>
          <w:bCs/>
          <w:color w:val="000000"/>
          <w:sz w:val="28"/>
          <w:szCs w:val="28"/>
          <w:lang w:eastAsia="en-GB"/>
        </w:rPr>
      </w:pPr>
    </w:p>
    <w:p w14:paraId="60DD12EE" w14:textId="48CFACC6" w:rsidR="009271AF" w:rsidRPr="00BA504A" w:rsidRDefault="00FB376C" w:rsidP="00FB376C">
      <w:pPr>
        <w:pStyle w:val="Heading1"/>
        <w:rPr>
          <w:rFonts w:asciiTheme="minorHAnsi" w:hAnsiTheme="minorHAnsi" w:cstheme="minorHAnsi"/>
          <w:b/>
          <w:bCs/>
          <w:color w:val="000000"/>
          <w:sz w:val="24"/>
          <w:szCs w:val="24"/>
          <w:lang w:eastAsia="en-GB"/>
        </w:rPr>
      </w:pPr>
      <w:bookmarkStart w:id="0" w:name="_Toc127200892"/>
      <w:r w:rsidRPr="00BA504A">
        <w:rPr>
          <w:rFonts w:asciiTheme="minorHAnsi" w:hAnsiTheme="minorHAnsi" w:cstheme="minorHAnsi"/>
          <w:b/>
          <w:bCs/>
          <w:color w:val="000000"/>
          <w:sz w:val="24"/>
          <w:szCs w:val="24"/>
          <w:lang w:eastAsia="en-GB"/>
        </w:rPr>
        <w:lastRenderedPageBreak/>
        <w:t>Introduction</w:t>
      </w:r>
      <w:bookmarkEnd w:id="0"/>
    </w:p>
    <w:p w14:paraId="177BD12E" w14:textId="280197E1" w:rsidR="008B4B9C" w:rsidRPr="00BA504A" w:rsidRDefault="00D17CB1" w:rsidP="00691903">
      <w:pPr>
        <w:autoSpaceDE w:val="0"/>
        <w:autoSpaceDN w:val="0"/>
        <w:adjustRightInd w:val="0"/>
        <w:spacing w:after="0" w:line="240" w:lineRule="auto"/>
        <w:contextualSpacing/>
        <w:jc w:val="both"/>
        <w:rPr>
          <w:rFonts w:asciiTheme="minorHAnsi" w:hAnsiTheme="minorHAnsi" w:cstheme="minorHAnsi"/>
          <w:bCs/>
          <w:color w:val="000000"/>
          <w:sz w:val="24"/>
          <w:szCs w:val="24"/>
          <w:lang w:eastAsia="en-GB"/>
        </w:rPr>
      </w:pPr>
      <w:r w:rsidRPr="00BA504A">
        <w:rPr>
          <w:rFonts w:asciiTheme="minorHAnsi" w:hAnsiTheme="minorHAnsi" w:cstheme="minorHAnsi"/>
          <w:bCs/>
          <w:color w:val="000000"/>
          <w:sz w:val="24"/>
          <w:szCs w:val="24"/>
          <w:lang w:eastAsia="en-GB"/>
        </w:rPr>
        <w:t xml:space="preserve">Spirometry is a key tool in the diagnosis and monitoring of respiratory disease. </w:t>
      </w:r>
      <w:r w:rsidR="009271AF" w:rsidRPr="00BA504A">
        <w:rPr>
          <w:rFonts w:asciiTheme="minorHAnsi" w:hAnsiTheme="minorHAnsi" w:cstheme="minorHAnsi"/>
          <w:bCs/>
          <w:color w:val="000000"/>
          <w:sz w:val="24"/>
          <w:szCs w:val="24"/>
          <w:lang w:eastAsia="en-GB"/>
        </w:rPr>
        <w:t xml:space="preserve">The following document produced by the ARTP </w:t>
      </w:r>
      <w:r w:rsidR="008B4B9C" w:rsidRPr="00BA504A">
        <w:rPr>
          <w:rFonts w:asciiTheme="minorHAnsi" w:hAnsiTheme="minorHAnsi" w:cstheme="minorHAnsi"/>
          <w:bCs/>
          <w:color w:val="000000"/>
          <w:sz w:val="24"/>
          <w:szCs w:val="24"/>
          <w:lang w:eastAsia="en-GB"/>
        </w:rPr>
        <w:t>may be implemented within any practice where applicable</w:t>
      </w:r>
      <w:r w:rsidR="00CE06BD" w:rsidRPr="00BA504A">
        <w:rPr>
          <w:rFonts w:asciiTheme="minorHAnsi" w:hAnsiTheme="minorHAnsi" w:cstheme="minorHAnsi"/>
          <w:bCs/>
          <w:color w:val="000000"/>
          <w:sz w:val="24"/>
          <w:szCs w:val="24"/>
          <w:lang w:eastAsia="en-GB"/>
        </w:rPr>
        <w:t xml:space="preserve">. It </w:t>
      </w:r>
      <w:r w:rsidR="008B4B9C" w:rsidRPr="00BA504A">
        <w:rPr>
          <w:rFonts w:asciiTheme="minorHAnsi" w:hAnsiTheme="minorHAnsi" w:cstheme="minorHAnsi"/>
          <w:bCs/>
          <w:color w:val="000000"/>
          <w:sz w:val="24"/>
          <w:szCs w:val="24"/>
          <w:lang w:eastAsia="en-GB"/>
        </w:rPr>
        <w:t>outlin</w:t>
      </w:r>
      <w:r w:rsidR="00CE06BD" w:rsidRPr="00BA504A">
        <w:rPr>
          <w:rFonts w:asciiTheme="minorHAnsi" w:hAnsiTheme="minorHAnsi" w:cstheme="minorHAnsi"/>
          <w:bCs/>
          <w:color w:val="000000"/>
          <w:sz w:val="24"/>
          <w:szCs w:val="24"/>
          <w:lang w:eastAsia="en-GB"/>
        </w:rPr>
        <w:t>es</w:t>
      </w:r>
      <w:r w:rsidR="008B4B9C" w:rsidRPr="00BA504A">
        <w:rPr>
          <w:rFonts w:asciiTheme="minorHAnsi" w:hAnsiTheme="minorHAnsi" w:cstheme="minorHAnsi"/>
          <w:bCs/>
          <w:color w:val="000000"/>
          <w:sz w:val="24"/>
          <w:szCs w:val="24"/>
          <w:lang w:eastAsia="en-GB"/>
        </w:rPr>
        <w:t xml:space="preserve"> safe practice in the performance of quality assured spirometry</w:t>
      </w:r>
      <w:r w:rsidR="00CE06BD" w:rsidRPr="00BA504A">
        <w:rPr>
          <w:rFonts w:asciiTheme="minorHAnsi" w:hAnsiTheme="minorHAnsi" w:cstheme="minorHAnsi"/>
          <w:bCs/>
          <w:color w:val="000000"/>
          <w:sz w:val="24"/>
          <w:szCs w:val="24"/>
          <w:lang w:eastAsia="en-GB"/>
        </w:rPr>
        <w:t>.</w:t>
      </w:r>
      <w:r w:rsidR="008B4B9C" w:rsidRPr="00BA504A">
        <w:rPr>
          <w:rFonts w:asciiTheme="minorHAnsi" w:hAnsiTheme="minorHAnsi" w:cstheme="minorHAnsi"/>
          <w:bCs/>
          <w:color w:val="000000"/>
          <w:sz w:val="24"/>
          <w:szCs w:val="24"/>
          <w:lang w:eastAsia="en-GB"/>
        </w:rPr>
        <w:t xml:space="preserve"> </w:t>
      </w:r>
    </w:p>
    <w:p w14:paraId="11A05971" w14:textId="77777777" w:rsidR="00043B02" w:rsidRPr="00BA504A" w:rsidRDefault="00043B02" w:rsidP="00691903">
      <w:pPr>
        <w:autoSpaceDE w:val="0"/>
        <w:autoSpaceDN w:val="0"/>
        <w:adjustRightInd w:val="0"/>
        <w:spacing w:after="0" w:line="240" w:lineRule="auto"/>
        <w:contextualSpacing/>
        <w:jc w:val="both"/>
        <w:rPr>
          <w:rFonts w:asciiTheme="minorHAnsi" w:hAnsiTheme="minorHAnsi" w:cstheme="minorHAnsi"/>
          <w:b/>
          <w:bCs/>
          <w:color w:val="000000"/>
          <w:sz w:val="24"/>
          <w:szCs w:val="24"/>
          <w:lang w:eastAsia="en-GB"/>
        </w:rPr>
      </w:pPr>
    </w:p>
    <w:p w14:paraId="077DE64C" w14:textId="77777777" w:rsidR="00FB376C" w:rsidRPr="00BA504A" w:rsidRDefault="00FB376C" w:rsidP="00FB376C">
      <w:pPr>
        <w:pStyle w:val="Heading1"/>
        <w:rPr>
          <w:rFonts w:asciiTheme="minorHAnsi" w:hAnsiTheme="minorHAnsi" w:cstheme="minorHAnsi"/>
          <w:b/>
          <w:bCs/>
          <w:color w:val="000000"/>
          <w:sz w:val="24"/>
          <w:szCs w:val="24"/>
          <w:lang w:eastAsia="en-GB"/>
        </w:rPr>
      </w:pPr>
      <w:bookmarkStart w:id="1" w:name="_Toc127200893"/>
      <w:r w:rsidRPr="00BA504A">
        <w:rPr>
          <w:rFonts w:asciiTheme="minorHAnsi" w:hAnsiTheme="minorHAnsi" w:cstheme="minorHAnsi"/>
          <w:b/>
          <w:bCs/>
          <w:color w:val="000000"/>
          <w:sz w:val="24"/>
          <w:szCs w:val="24"/>
          <w:lang w:eastAsia="en-GB"/>
        </w:rPr>
        <w:t>Scope and Aims</w:t>
      </w:r>
      <w:bookmarkEnd w:id="1"/>
    </w:p>
    <w:p w14:paraId="65261119" w14:textId="44707460" w:rsidR="00D17CB1" w:rsidRPr="00BA504A" w:rsidRDefault="00D17CB1" w:rsidP="00691903">
      <w:pPr>
        <w:autoSpaceDE w:val="0"/>
        <w:autoSpaceDN w:val="0"/>
        <w:adjustRightInd w:val="0"/>
        <w:spacing w:after="0" w:line="240" w:lineRule="auto"/>
        <w:contextualSpacing/>
        <w:jc w:val="both"/>
        <w:rPr>
          <w:rFonts w:asciiTheme="minorHAnsi" w:hAnsiTheme="minorHAnsi" w:cstheme="minorHAnsi"/>
          <w:color w:val="000000"/>
          <w:sz w:val="24"/>
          <w:szCs w:val="24"/>
          <w:lang w:eastAsia="en-GB"/>
        </w:rPr>
      </w:pPr>
      <w:r w:rsidRPr="00BA504A">
        <w:rPr>
          <w:rFonts w:asciiTheme="minorHAnsi" w:hAnsiTheme="minorHAnsi" w:cstheme="minorHAnsi"/>
          <w:bCs/>
          <w:color w:val="000000"/>
          <w:sz w:val="24"/>
          <w:szCs w:val="24"/>
          <w:lang w:eastAsia="en-GB"/>
        </w:rPr>
        <w:t>This document covers a standard</w:t>
      </w:r>
      <w:r w:rsidRPr="00BA504A">
        <w:rPr>
          <w:rFonts w:asciiTheme="minorHAnsi" w:hAnsiTheme="minorHAnsi" w:cstheme="minorHAnsi"/>
          <w:color w:val="000000"/>
          <w:sz w:val="24"/>
          <w:szCs w:val="24"/>
          <w:lang w:eastAsia="en-GB"/>
        </w:rPr>
        <w:t xml:space="preserve"> procedure which can be utilised in any healthcare setting where spirometry is performed. It is intended as a basic guideline </w:t>
      </w:r>
      <w:r w:rsidR="00043B02" w:rsidRPr="00BA504A">
        <w:rPr>
          <w:rFonts w:asciiTheme="minorHAnsi" w:hAnsiTheme="minorHAnsi" w:cstheme="minorHAnsi"/>
          <w:color w:val="000000"/>
          <w:sz w:val="24"/>
          <w:szCs w:val="24"/>
          <w:lang w:eastAsia="en-GB"/>
        </w:rPr>
        <w:t xml:space="preserve">that </w:t>
      </w:r>
      <w:r w:rsidRPr="00BA504A">
        <w:rPr>
          <w:rFonts w:asciiTheme="minorHAnsi" w:hAnsiTheme="minorHAnsi" w:cstheme="minorHAnsi"/>
          <w:color w:val="000000"/>
          <w:sz w:val="24"/>
          <w:szCs w:val="24"/>
          <w:lang w:eastAsia="en-GB"/>
        </w:rPr>
        <w:t>can be adapted alongside local protocols</w:t>
      </w:r>
      <w:r w:rsidR="00691903" w:rsidRPr="00BA504A">
        <w:rPr>
          <w:rFonts w:asciiTheme="minorHAnsi" w:hAnsiTheme="minorHAnsi" w:cstheme="minorHAnsi"/>
          <w:color w:val="000000"/>
          <w:sz w:val="24"/>
          <w:szCs w:val="24"/>
          <w:lang w:eastAsia="en-GB"/>
        </w:rPr>
        <w:t>.</w:t>
      </w:r>
    </w:p>
    <w:p w14:paraId="4F93FF9E" w14:textId="0C249947" w:rsidR="00043B02" w:rsidRPr="00BA504A" w:rsidRDefault="00793982" w:rsidP="00691903">
      <w:pPr>
        <w:autoSpaceDE w:val="0"/>
        <w:autoSpaceDN w:val="0"/>
        <w:adjustRightInd w:val="0"/>
        <w:spacing w:after="0" w:line="240" w:lineRule="auto"/>
        <w:contextualSpacing/>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These test procedures are taken from the recommendations of the ARTP (Association for Respiratory Technology and Physiology)</w:t>
      </w:r>
      <w:r w:rsidR="008B4B9C" w:rsidRPr="00BA504A">
        <w:rPr>
          <w:rFonts w:asciiTheme="minorHAnsi" w:hAnsiTheme="minorHAnsi" w:cstheme="minorHAnsi"/>
          <w:color w:val="000000"/>
          <w:sz w:val="24"/>
          <w:szCs w:val="24"/>
          <w:lang w:eastAsia="en-GB"/>
        </w:rPr>
        <w:t xml:space="preserve"> </w:t>
      </w:r>
      <w:r w:rsidRPr="00BA504A">
        <w:rPr>
          <w:rFonts w:asciiTheme="minorHAnsi" w:hAnsiTheme="minorHAnsi" w:cstheme="minorHAnsi"/>
          <w:color w:val="000000"/>
          <w:sz w:val="24"/>
          <w:szCs w:val="24"/>
          <w:lang w:eastAsia="en-GB"/>
        </w:rPr>
        <w:t>publication ‘</w:t>
      </w:r>
      <w:r w:rsidR="00BA5510" w:rsidRPr="00BA504A">
        <w:rPr>
          <w:rFonts w:asciiTheme="minorHAnsi" w:hAnsiTheme="minorHAnsi" w:cstheme="minorHAnsi"/>
          <w:color w:val="000000"/>
          <w:sz w:val="24"/>
          <w:szCs w:val="24"/>
          <w:lang w:eastAsia="en-GB"/>
        </w:rPr>
        <w:t>ARTP statement on pulmonary function testing 2020</w:t>
      </w:r>
      <w:r w:rsidR="00691903" w:rsidRPr="00BA504A">
        <w:rPr>
          <w:rFonts w:asciiTheme="minorHAnsi" w:hAnsiTheme="minorHAnsi" w:cstheme="minorHAnsi"/>
          <w:color w:val="000000"/>
          <w:sz w:val="24"/>
          <w:szCs w:val="24"/>
          <w:lang w:eastAsia="en-GB"/>
        </w:rPr>
        <w:t>’</w:t>
      </w:r>
      <w:r w:rsidRPr="00BA504A">
        <w:rPr>
          <w:rFonts w:asciiTheme="minorHAnsi" w:hAnsiTheme="minorHAnsi" w:cstheme="minorHAnsi"/>
          <w:color w:val="000000"/>
          <w:sz w:val="24"/>
          <w:szCs w:val="24"/>
          <w:lang w:eastAsia="en-GB"/>
        </w:rPr>
        <w:t xml:space="preserve">. </w:t>
      </w:r>
      <w:r w:rsidR="00043B02" w:rsidRPr="00BA504A">
        <w:rPr>
          <w:rFonts w:asciiTheme="minorHAnsi" w:hAnsiTheme="minorHAnsi" w:cstheme="minorHAnsi"/>
          <w:color w:val="000000"/>
          <w:sz w:val="24"/>
          <w:szCs w:val="24"/>
          <w:lang w:eastAsia="en-GB"/>
        </w:rPr>
        <w:t>U</w:t>
      </w:r>
      <w:r w:rsidRPr="00BA504A">
        <w:rPr>
          <w:rFonts w:asciiTheme="minorHAnsi" w:hAnsiTheme="minorHAnsi" w:cstheme="minorHAnsi"/>
          <w:color w:val="000000"/>
          <w:sz w:val="24"/>
          <w:szCs w:val="24"/>
          <w:lang w:eastAsia="en-GB"/>
        </w:rPr>
        <w:t>pdates</w:t>
      </w:r>
      <w:r w:rsidR="008B4B9C" w:rsidRPr="00BA504A">
        <w:rPr>
          <w:rFonts w:asciiTheme="minorHAnsi" w:hAnsiTheme="minorHAnsi" w:cstheme="minorHAnsi"/>
          <w:color w:val="000000"/>
          <w:sz w:val="24"/>
          <w:szCs w:val="24"/>
          <w:lang w:eastAsia="en-GB"/>
        </w:rPr>
        <w:t xml:space="preserve"> </w:t>
      </w:r>
      <w:r w:rsidRPr="00BA504A">
        <w:rPr>
          <w:rFonts w:asciiTheme="minorHAnsi" w:hAnsiTheme="minorHAnsi" w:cstheme="minorHAnsi"/>
          <w:color w:val="000000"/>
          <w:sz w:val="24"/>
          <w:szCs w:val="24"/>
          <w:lang w:eastAsia="en-GB"/>
        </w:rPr>
        <w:t>to this document are unlikely to alter the test procedures</w:t>
      </w:r>
      <w:r w:rsidR="008B4B9C" w:rsidRPr="00BA504A">
        <w:rPr>
          <w:rFonts w:asciiTheme="minorHAnsi" w:hAnsiTheme="minorHAnsi" w:cstheme="minorHAnsi"/>
          <w:color w:val="000000"/>
          <w:sz w:val="24"/>
          <w:szCs w:val="24"/>
          <w:lang w:eastAsia="en-GB"/>
        </w:rPr>
        <w:t xml:space="preserve"> </w:t>
      </w:r>
      <w:r w:rsidRPr="00BA504A">
        <w:rPr>
          <w:rFonts w:asciiTheme="minorHAnsi" w:hAnsiTheme="minorHAnsi" w:cstheme="minorHAnsi"/>
          <w:color w:val="000000"/>
          <w:sz w:val="24"/>
          <w:szCs w:val="24"/>
          <w:lang w:eastAsia="en-GB"/>
        </w:rPr>
        <w:t>significantly, but where an update</w:t>
      </w:r>
      <w:r w:rsidR="008B4B9C" w:rsidRPr="00BA504A">
        <w:rPr>
          <w:rFonts w:asciiTheme="minorHAnsi" w:hAnsiTheme="minorHAnsi" w:cstheme="minorHAnsi"/>
          <w:color w:val="000000"/>
          <w:sz w:val="24"/>
          <w:szCs w:val="24"/>
          <w:lang w:eastAsia="en-GB"/>
        </w:rPr>
        <w:t xml:space="preserve"> </w:t>
      </w:r>
      <w:r w:rsidRPr="00BA504A">
        <w:rPr>
          <w:rFonts w:asciiTheme="minorHAnsi" w:hAnsiTheme="minorHAnsi" w:cstheme="minorHAnsi"/>
          <w:color w:val="000000"/>
          <w:sz w:val="24"/>
          <w:szCs w:val="24"/>
          <w:lang w:eastAsia="en-GB"/>
        </w:rPr>
        <w:t>occurs, readers should refer to these.</w:t>
      </w:r>
    </w:p>
    <w:p w14:paraId="73190046" w14:textId="77777777" w:rsidR="00FB376C" w:rsidRPr="00BA504A" w:rsidRDefault="00FB376C" w:rsidP="00691903">
      <w:pPr>
        <w:autoSpaceDE w:val="0"/>
        <w:autoSpaceDN w:val="0"/>
        <w:adjustRightInd w:val="0"/>
        <w:spacing w:after="0" w:line="240" w:lineRule="auto"/>
        <w:contextualSpacing/>
        <w:jc w:val="both"/>
        <w:rPr>
          <w:rFonts w:asciiTheme="minorHAnsi" w:hAnsiTheme="minorHAnsi" w:cstheme="minorHAnsi"/>
          <w:color w:val="000000"/>
          <w:sz w:val="24"/>
          <w:szCs w:val="24"/>
          <w:lang w:eastAsia="en-GB"/>
        </w:rPr>
      </w:pPr>
    </w:p>
    <w:p w14:paraId="1F57F357" w14:textId="496F5649" w:rsidR="00D17CB1" w:rsidRPr="00BA504A" w:rsidRDefault="00D17CB1" w:rsidP="00FB376C">
      <w:pPr>
        <w:pStyle w:val="Heading1"/>
        <w:rPr>
          <w:rFonts w:asciiTheme="minorHAnsi" w:hAnsiTheme="minorHAnsi" w:cstheme="minorHAnsi"/>
          <w:b/>
          <w:color w:val="000000"/>
          <w:sz w:val="24"/>
          <w:szCs w:val="24"/>
          <w:lang w:eastAsia="en-GB"/>
        </w:rPr>
      </w:pPr>
      <w:bookmarkStart w:id="2" w:name="_Toc127200894"/>
      <w:r w:rsidRPr="00BA504A">
        <w:rPr>
          <w:rFonts w:asciiTheme="minorHAnsi" w:hAnsiTheme="minorHAnsi" w:cstheme="minorHAnsi"/>
          <w:b/>
          <w:color w:val="000000"/>
          <w:sz w:val="24"/>
          <w:szCs w:val="24"/>
          <w:lang w:eastAsia="en-GB"/>
        </w:rPr>
        <w:t>Background</w:t>
      </w:r>
      <w:bookmarkEnd w:id="2"/>
    </w:p>
    <w:p w14:paraId="2642C633" w14:textId="2D4BA67F" w:rsidR="00112B12" w:rsidRPr="00BA504A" w:rsidRDefault="00BA5510" w:rsidP="00691903">
      <w:pPr>
        <w:autoSpaceDE w:val="0"/>
        <w:autoSpaceDN w:val="0"/>
        <w:adjustRightInd w:val="0"/>
        <w:spacing w:after="0" w:line="240" w:lineRule="auto"/>
        <w:contextualSpacing/>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Spirometry is a useful test</w:t>
      </w:r>
      <w:r w:rsidR="00112B12" w:rsidRPr="00BA504A">
        <w:rPr>
          <w:rFonts w:asciiTheme="minorHAnsi" w:hAnsiTheme="minorHAnsi" w:cstheme="minorHAnsi"/>
          <w:color w:val="000000"/>
          <w:sz w:val="24"/>
          <w:szCs w:val="24"/>
          <w:lang w:eastAsia="en-GB"/>
        </w:rPr>
        <w:t xml:space="preserve"> to</w:t>
      </w:r>
      <w:r w:rsidRPr="00BA504A">
        <w:rPr>
          <w:rFonts w:asciiTheme="minorHAnsi" w:hAnsiTheme="minorHAnsi" w:cstheme="minorHAnsi"/>
          <w:color w:val="000000"/>
          <w:sz w:val="24"/>
          <w:szCs w:val="24"/>
          <w:lang w:eastAsia="en-GB"/>
        </w:rPr>
        <w:t xml:space="preserve"> aid in the diagnosis of lung disease, and</w:t>
      </w:r>
      <w:r w:rsidR="00112B12" w:rsidRPr="00BA504A">
        <w:rPr>
          <w:rFonts w:asciiTheme="minorHAnsi" w:hAnsiTheme="minorHAnsi" w:cstheme="minorHAnsi"/>
          <w:color w:val="000000"/>
          <w:sz w:val="24"/>
          <w:szCs w:val="24"/>
          <w:lang w:eastAsia="en-GB"/>
        </w:rPr>
        <w:t xml:space="preserve"> determine </w:t>
      </w:r>
      <w:r w:rsidRPr="00BA504A">
        <w:rPr>
          <w:rFonts w:asciiTheme="minorHAnsi" w:hAnsiTheme="minorHAnsi" w:cstheme="minorHAnsi"/>
          <w:color w:val="000000"/>
          <w:sz w:val="24"/>
          <w:szCs w:val="24"/>
          <w:lang w:eastAsia="en-GB"/>
        </w:rPr>
        <w:t xml:space="preserve">the degree of any impairment </w:t>
      </w:r>
      <w:r w:rsidR="00043B02" w:rsidRPr="00BA504A">
        <w:rPr>
          <w:rFonts w:asciiTheme="minorHAnsi" w:hAnsiTheme="minorHAnsi" w:cstheme="minorHAnsi"/>
          <w:color w:val="000000"/>
          <w:sz w:val="24"/>
          <w:szCs w:val="24"/>
          <w:lang w:eastAsia="en-GB"/>
        </w:rPr>
        <w:t xml:space="preserve">of </w:t>
      </w:r>
      <w:r w:rsidR="00112B12" w:rsidRPr="00BA504A">
        <w:rPr>
          <w:rFonts w:asciiTheme="minorHAnsi" w:hAnsiTheme="minorHAnsi" w:cstheme="minorHAnsi"/>
          <w:color w:val="000000"/>
          <w:sz w:val="24"/>
          <w:szCs w:val="24"/>
          <w:lang w:eastAsia="en-GB"/>
        </w:rPr>
        <w:t xml:space="preserve">lung volumes and flows. </w:t>
      </w:r>
      <w:r w:rsidRPr="00BA504A">
        <w:rPr>
          <w:rFonts w:asciiTheme="minorHAnsi" w:hAnsiTheme="minorHAnsi" w:cstheme="minorHAnsi"/>
          <w:color w:val="000000"/>
          <w:sz w:val="24"/>
          <w:szCs w:val="24"/>
          <w:lang w:eastAsia="en-GB"/>
        </w:rPr>
        <w:t xml:space="preserve">It provides several different values </w:t>
      </w:r>
      <w:r w:rsidR="00043B02" w:rsidRPr="00BA504A">
        <w:rPr>
          <w:rFonts w:asciiTheme="minorHAnsi" w:hAnsiTheme="minorHAnsi" w:cstheme="minorHAnsi"/>
          <w:color w:val="000000"/>
          <w:sz w:val="24"/>
          <w:szCs w:val="24"/>
          <w:lang w:eastAsia="en-GB"/>
        </w:rPr>
        <w:t xml:space="preserve">that </w:t>
      </w:r>
      <w:r w:rsidR="00EE63AF">
        <w:rPr>
          <w:rFonts w:asciiTheme="minorHAnsi" w:hAnsiTheme="minorHAnsi" w:cstheme="minorHAnsi"/>
          <w:color w:val="000000"/>
          <w:sz w:val="24"/>
          <w:szCs w:val="24"/>
          <w:lang w:eastAsia="en-GB"/>
        </w:rPr>
        <w:t xml:space="preserve">indicate dynamic lung volumes. </w:t>
      </w:r>
      <w:r w:rsidR="00705AE3">
        <w:rPr>
          <w:rFonts w:asciiTheme="minorHAnsi" w:hAnsiTheme="minorHAnsi" w:cstheme="minorHAnsi"/>
          <w:color w:val="000000"/>
          <w:sz w:val="24"/>
          <w:szCs w:val="24"/>
          <w:lang w:eastAsia="en-GB"/>
        </w:rPr>
        <w:t>Spirometry should not be used in isolation when making diagnoses and clinical decisions, and should</w:t>
      </w:r>
      <w:r w:rsidR="002F2408">
        <w:rPr>
          <w:rFonts w:asciiTheme="minorHAnsi" w:hAnsiTheme="minorHAnsi" w:cstheme="minorHAnsi"/>
          <w:color w:val="000000"/>
          <w:sz w:val="24"/>
          <w:szCs w:val="24"/>
          <w:lang w:eastAsia="en-GB"/>
        </w:rPr>
        <w:t xml:space="preserve"> always</w:t>
      </w:r>
      <w:r w:rsidR="00705AE3">
        <w:rPr>
          <w:rFonts w:asciiTheme="minorHAnsi" w:hAnsiTheme="minorHAnsi" w:cstheme="minorHAnsi"/>
          <w:color w:val="000000"/>
          <w:sz w:val="24"/>
          <w:szCs w:val="24"/>
          <w:lang w:eastAsia="en-GB"/>
        </w:rPr>
        <w:t xml:space="preserve"> be used alongside other investigations and clinical judgement.</w:t>
      </w:r>
    </w:p>
    <w:p w14:paraId="0C048D86" w14:textId="626FCDEF" w:rsidR="00112B12" w:rsidRPr="00BA504A" w:rsidRDefault="00112B12" w:rsidP="00691903">
      <w:pPr>
        <w:autoSpaceDE w:val="0"/>
        <w:autoSpaceDN w:val="0"/>
        <w:adjustRightInd w:val="0"/>
        <w:spacing w:after="0" w:line="240" w:lineRule="auto"/>
        <w:contextualSpacing/>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The </w:t>
      </w:r>
      <w:r w:rsidR="00D17CB1" w:rsidRPr="00BA504A">
        <w:rPr>
          <w:rFonts w:asciiTheme="minorHAnsi" w:hAnsiTheme="minorHAnsi" w:cstheme="minorHAnsi"/>
          <w:color w:val="000000"/>
          <w:sz w:val="24"/>
          <w:szCs w:val="24"/>
          <w:lang w:eastAsia="en-GB"/>
        </w:rPr>
        <w:t>vital capacity (VC) is</w:t>
      </w:r>
      <w:r w:rsidRPr="00BA504A">
        <w:rPr>
          <w:rFonts w:asciiTheme="minorHAnsi" w:hAnsiTheme="minorHAnsi" w:cstheme="minorHAnsi"/>
          <w:color w:val="000000"/>
          <w:sz w:val="24"/>
          <w:szCs w:val="24"/>
          <w:lang w:eastAsia="en-GB"/>
        </w:rPr>
        <w:t xml:space="preserve"> the maximal volume of air</w:t>
      </w:r>
      <w:r w:rsidR="002F2408">
        <w:rPr>
          <w:rFonts w:asciiTheme="minorHAnsi" w:hAnsiTheme="minorHAnsi" w:cstheme="minorHAnsi"/>
          <w:color w:val="000000"/>
          <w:sz w:val="24"/>
          <w:szCs w:val="24"/>
          <w:lang w:eastAsia="en-GB"/>
        </w:rPr>
        <w:t xml:space="preserve"> that can either be</w:t>
      </w:r>
      <w:r w:rsidRPr="00BA504A">
        <w:rPr>
          <w:rFonts w:asciiTheme="minorHAnsi" w:hAnsiTheme="minorHAnsi" w:cstheme="minorHAnsi"/>
          <w:color w:val="000000"/>
          <w:sz w:val="24"/>
          <w:szCs w:val="24"/>
          <w:lang w:eastAsia="en-GB"/>
        </w:rPr>
        <w:t xml:space="preserve"> exhaled</w:t>
      </w:r>
      <w:r w:rsidR="002F2408">
        <w:rPr>
          <w:rFonts w:asciiTheme="minorHAnsi" w:hAnsiTheme="minorHAnsi" w:cstheme="minorHAnsi"/>
          <w:color w:val="000000"/>
          <w:sz w:val="24"/>
          <w:szCs w:val="24"/>
          <w:lang w:eastAsia="en-GB"/>
        </w:rPr>
        <w:t xml:space="preserve"> from</w:t>
      </w:r>
      <w:r w:rsidRPr="00BA504A">
        <w:rPr>
          <w:rFonts w:asciiTheme="minorHAnsi" w:hAnsiTheme="minorHAnsi" w:cstheme="minorHAnsi"/>
          <w:color w:val="000000"/>
          <w:sz w:val="24"/>
          <w:szCs w:val="24"/>
          <w:lang w:eastAsia="en-GB"/>
        </w:rPr>
        <w:t xml:space="preserve"> the point of full inspiration</w:t>
      </w:r>
      <w:r w:rsidR="002F2408">
        <w:rPr>
          <w:rFonts w:asciiTheme="minorHAnsi" w:hAnsiTheme="minorHAnsi" w:cstheme="minorHAnsi"/>
          <w:color w:val="000000"/>
          <w:sz w:val="24"/>
          <w:szCs w:val="24"/>
          <w:lang w:eastAsia="en-GB"/>
        </w:rPr>
        <w:t xml:space="preserve"> or inspired from the point of full expiration</w:t>
      </w:r>
      <w:r w:rsidR="00BA5510" w:rsidRPr="00BA504A">
        <w:rPr>
          <w:rFonts w:asciiTheme="minorHAnsi" w:hAnsiTheme="minorHAnsi" w:cstheme="minorHAnsi"/>
          <w:color w:val="000000"/>
          <w:sz w:val="24"/>
          <w:szCs w:val="24"/>
          <w:lang w:eastAsia="en-GB"/>
        </w:rPr>
        <w:t>. This can be measured as a relaxed/slow</w:t>
      </w:r>
      <w:r w:rsidRPr="00BA504A">
        <w:rPr>
          <w:rFonts w:asciiTheme="minorHAnsi" w:hAnsiTheme="minorHAnsi" w:cstheme="minorHAnsi"/>
          <w:color w:val="000000"/>
          <w:sz w:val="24"/>
          <w:szCs w:val="24"/>
          <w:lang w:eastAsia="en-GB"/>
        </w:rPr>
        <w:t xml:space="preserve"> manoeuvre (SVC) or a maximal forced manoeuvre (FVC). The forced expiratory </w:t>
      </w:r>
      <w:r w:rsidR="000D60D5" w:rsidRPr="00BA504A">
        <w:rPr>
          <w:rFonts w:asciiTheme="minorHAnsi" w:hAnsiTheme="minorHAnsi" w:cstheme="minorHAnsi"/>
          <w:color w:val="000000"/>
          <w:sz w:val="24"/>
          <w:szCs w:val="24"/>
          <w:lang w:eastAsia="en-GB"/>
        </w:rPr>
        <w:t xml:space="preserve">volume </w:t>
      </w:r>
      <w:r w:rsidRPr="00BA504A">
        <w:rPr>
          <w:rFonts w:asciiTheme="minorHAnsi" w:hAnsiTheme="minorHAnsi" w:cstheme="minorHAnsi"/>
          <w:color w:val="000000"/>
          <w:sz w:val="24"/>
          <w:szCs w:val="24"/>
          <w:lang w:eastAsia="en-GB"/>
        </w:rPr>
        <w:t>within the first second (FEV</w:t>
      </w:r>
      <w:r w:rsidRPr="00BA504A">
        <w:rPr>
          <w:rFonts w:asciiTheme="minorHAnsi" w:hAnsiTheme="minorHAnsi" w:cstheme="minorHAnsi"/>
          <w:color w:val="000000"/>
          <w:sz w:val="24"/>
          <w:szCs w:val="24"/>
          <w:vertAlign w:val="subscript"/>
          <w:lang w:eastAsia="en-GB"/>
        </w:rPr>
        <w:t>1</w:t>
      </w:r>
      <w:r w:rsidRPr="00BA504A">
        <w:rPr>
          <w:rFonts w:asciiTheme="minorHAnsi" w:hAnsiTheme="minorHAnsi" w:cstheme="minorHAnsi"/>
          <w:color w:val="000000"/>
          <w:sz w:val="24"/>
          <w:szCs w:val="24"/>
          <w:lang w:eastAsia="en-GB"/>
        </w:rPr>
        <w:t xml:space="preserve">) is measured during the measurement of FVC to determine the presence of airway disease when expressed as a fraction of either the FVC </w:t>
      </w:r>
      <w:r w:rsidR="00152A89" w:rsidRPr="00BA504A">
        <w:rPr>
          <w:rFonts w:asciiTheme="minorHAnsi" w:hAnsiTheme="minorHAnsi" w:cstheme="minorHAnsi"/>
          <w:color w:val="000000"/>
          <w:sz w:val="24"/>
          <w:szCs w:val="24"/>
          <w:lang w:eastAsia="en-GB"/>
        </w:rPr>
        <w:t>(FEV</w:t>
      </w:r>
      <w:r w:rsidR="000D60D5" w:rsidRPr="00BA504A">
        <w:rPr>
          <w:rFonts w:asciiTheme="minorHAnsi" w:hAnsiTheme="minorHAnsi" w:cstheme="minorHAnsi"/>
          <w:color w:val="000000"/>
          <w:sz w:val="24"/>
          <w:szCs w:val="24"/>
          <w:vertAlign w:val="subscript"/>
          <w:lang w:eastAsia="en-GB"/>
        </w:rPr>
        <w:t>1</w:t>
      </w:r>
      <w:r w:rsidR="00152A89" w:rsidRPr="00BA504A">
        <w:rPr>
          <w:rFonts w:asciiTheme="minorHAnsi" w:hAnsiTheme="minorHAnsi" w:cstheme="minorHAnsi"/>
          <w:color w:val="000000"/>
          <w:sz w:val="24"/>
          <w:szCs w:val="24"/>
          <w:lang w:eastAsia="en-GB"/>
        </w:rPr>
        <w:t>/FVC)</w:t>
      </w:r>
      <w:r w:rsidRPr="00BA504A">
        <w:rPr>
          <w:rFonts w:asciiTheme="minorHAnsi" w:hAnsiTheme="minorHAnsi" w:cstheme="minorHAnsi"/>
          <w:color w:val="000000"/>
          <w:sz w:val="24"/>
          <w:szCs w:val="24"/>
          <w:lang w:eastAsia="en-GB"/>
        </w:rPr>
        <w:t xml:space="preserve"> or SVC</w:t>
      </w:r>
      <w:r w:rsidR="00152A89" w:rsidRPr="00BA504A">
        <w:rPr>
          <w:rFonts w:asciiTheme="minorHAnsi" w:hAnsiTheme="minorHAnsi" w:cstheme="minorHAnsi"/>
          <w:color w:val="000000"/>
          <w:sz w:val="24"/>
          <w:szCs w:val="24"/>
          <w:lang w:eastAsia="en-GB"/>
        </w:rPr>
        <w:t xml:space="preserve"> (FEV</w:t>
      </w:r>
      <w:r w:rsidR="000D60D5" w:rsidRPr="00BA504A">
        <w:rPr>
          <w:rFonts w:asciiTheme="minorHAnsi" w:hAnsiTheme="minorHAnsi" w:cstheme="minorHAnsi"/>
          <w:color w:val="000000"/>
          <w:sz w:val="24"/>
          <w:szCs w:val="24"/>
          <w:vertAlign w:val="subscript"/>
          <w:lang w:eastAsia="en-GB"/>
        </w:rPr>
        <w:t>1</w:t>
      </w:r>
      <w:r w:rsidR="00152A89" w:rsidRPr="00BA504A">
        <w:rPr>
          <w:rFonts w:asciiTheme="minorHAnsi" w:hAnsiTheme="minorHAnsi" w:cstheme="minorHAnsi"/>
          <w:color w:val="000000"/>
          <w:sz w:val="24"/>
          <w:szCs w:val="24"/>
          <w:lang w:eastAsia="en-GB"/>
        </w:rPr>
        <w:t>/SVC</w:t>
      </w:r>
      <w:r w:rsidR="00BA5510" w:rsidRPr="00BA504A">
        <w:rPr>
          <w:rFonts w:asciiTheme="minorHAnsi" w:hAnsiTheme="minorHAnsi" w:cstheme="minorHAnsi"/>
          <w:color w:val="000000"/>
          <w:sz w:val="24"/>
          <w:szCs w:val="24"/>
          <w:lang w:eastAsia="en-GB"/>
        </w:rPr>
        <w:t>). The greatest value of FVC or SVC should be used, thus the lowest ratio should be used to indicate</w:t>
      </w:r>
      <w:r w:rsidRPr="00BA504A">
        <w:rPr>
          <w:rFonts w:asciiTheme="minorHAnsi" w:hAnsiTheme="minorHAnsi" w:cstheme="minorHAnsi"/>
          <w:color w:val="000000"/>
          <w:sz w:val="24"/>
          <w:szCs w:val="24"/>
          <w:lang w:eastAsia="en-GB"/>
        </w:rPr>
        <w:t xml:space="preserve"> </w:t>
      </w:r>
      <w:r w:rsidR="00BA5510" w:rsidRPr="00BA504A">
        <w:rPr>
          <w:rFonts w:asciiTheme="minorHAnsi" w:hAnsiTheme="minorHAnsi" w:cstheme="minorHAnsi"/>
          <w:color w:val="000000"/>
          <w:sz w:val="24"/>
          <w:szCs w:val="24"/>
          <w:lang w:eastAsia="en-GB"/>
        </w:rPr>
        <w:t>the degree of obstruction</w:t>
      </w:r>
      <w:r w:rsidR="00517211" w:rsidRPr="00BA504A">
        <w:rPr>
          <w:rFonts w:asciiTheme="minorHAnsi" w:hAnsiTheme="minorHAnsi" w:cstheme="minorHAnsi"/>
          <w:color w:val="000000"/>
          <w:sz w:val="24"/>
          <w:szCs w:val="24"/>
          <w:lang w:eastAsia="en-GB"/>
        </w:rPr>
        <w:t>.</w:t>
      </w:r>
    </w:p>
    <w:p w14:paraId="52994A3A" w14:textId="77B946F4" w:rsidR="00152A89" w:rsidRPr="00BA504A" w:rsidRDefault="00152A89" w:rsidP="00691903">
      <w:pPr>
        <w:autoSpaceDE w:val="0"/>
        <w:autoSpaceDN w:val="0"/>
        <w:adjustRightInd w:val="0"/>
        <w:spacing w:after="0" w:line="240" w:lineRule="auto"/>
        <w:contextualSpacing/>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The measurement of</w:t>
      </w:r>
      <w:r w:rsidR="005A7502" w:rsidRPr="00BA504A">
        <w:rPr>
          <w:rFonts w:asciiTheme="minorHAnsi" w:hAnsiTheme="minorHAnsi" w:cstheme="minorHAnsi"/>
          <w:color w:val="000000"/>
          <w:sz w:val="24"/>
          <w:szCs w:val="24"/>
          <w:lang w:eastAsia="en-GB"/>
        </w:rPr>
        <w:t xml:space="preserve"> maximal</w:t>
      </w:r>
      <w:r w:rsidRPr="00BA504A">
        <w:rPr>
          <w:rFonts w:asciiTheme="minorHAnsi" w:hAnsiTheme="minorHAnsi" w:cstheme="minorHAnsi"/>
          <w:color w:val="000000"/>
          <w:sz w:val="24"/>
          <w:szCs w:val="24"/>
          <w:lang w:eastAsia="en-GB"/>
        </w:rPr>
        <w:t xml:space="preserve"> flow is known as the peak expiratory flow (PEF)</w:t>
      </w:r>
      <w:r w:rsidR="00043B02" w:rsidRPr="00BA504A">
        <w:rPr>
          <w:rFonts w:asciiTheme="minorHAnsi" w:hAnsiTheme="minorHAnsi" w:cstheme="minorHAnsi"/>
          <w:color w:val="000000"/>
          <w:sz w:val="24"/>
          <w:szCs w:val="24"/>
          <w:lang w:eastAsia="en-GB"/>
        </w:rPr>
        <w:t>,</w:t>
      </w:r>
      <w:r w:rsidRPr="00BA504A">
        <w:rPr>
          <w:rFonts w:asciiTheme="minorHAnsi" w:hAnsiTheme="minorHAnsi" w:cstheme="minorHAnsi"/>
          <w:color w:val="000000"/>
          <w:sz w:val="24"/>
          <w:szCs w:val="24"/>
          <w:lang w:eastAsia="en-GB"/>
        </w:rPr>
        <w:t xml:space="preserve"> which is measured during the first few milliseconds of a forced </w:t>
      </w:r>
      <w:r w:rsidR="000D60D5" w:rsidRPr="00BA504A">
        <w:rPr>
          <w:rFonts w:asciiTheme="minorHAnsi" w:hAnsiTheme="minorHAnsi" w:cstheme="minorHAnsi"/>
          <w:color w:val="000000"/>
          <w:sz w:val="24"/>
          <w:szCs w:val="24"/>
          <w:lang w:eastAsia="en-GB"/>
        </w:rPr>
        <w:t xml:space="preserve">expiratory </w:t>
      </w:r>
      <w:r w:rsidRPr="00BA504A">
        <w:rPr>
          <w:rFonts w:asciiTheme="minorHAnsi" w:hAnsiTheme="minorHAnsi" w:cstheme="minorHAnsi"/>
          <w:color w:val="000000"/>
          <w:sz w:val="24"/>
          <w:szCs w:val="24"/>
          <w:lang w:eastAsia="en-GB"/>
        </w:rPr>
        <w:t>manoeuvre</w:t>
      </w:r>
      <w:r w:rsidR="00BA5510" w:rsidRPr="00BA504A">
        <w:rPr>
          <w:rFonts w:asciiTheme="minorHAnsi" w:hAnsiTheme="minorHAnsi" w:cstheme="minorHAnsi"/>
          <w:color w:val="000000"/>
          <w:sz w:val="24"/>
          <w:szCs w:val="24"/>
          <w:lang w:eastAsia="en-GB"/>
        </w:rPr>
        <w:t>. It can be a useful indicator of lung compliance</w:t>
      </w:r>
      <w:r w:rsidRPr="00BA504A">
        <w:rPr>
          <w:rFonts w:asciiTheme="minorHAnsi" w:hAnsiTheme="minorHAnsi" w:cstheme="minorHAnsi"/>
          <w:color w:val="000000"/>
          <w:sz w:val="24"/>
          <w:szCs w:val="24"/>
          <w:lang w:eastAsia="en-GB"/>
        </w:rPr>
        <w:t xml:space="preserve"> or limitation due to increased airway resistance. </w:t>
      </w:r>
    </w:p>
    <w:p w14:paraId="19E3FF72" w14:textId="77777777" w:rsidR="00FB376C" w:rsidRPr="00BA504A" w:rsidRDefault="00FB376C" w:rsidP="00691903">
      <w:pPr>
        <w:autoSpaceDE w:val="0"/>
        <w:autoSpaceDN w:val="0"/>
        <w:adjustRightInd w:val="0"/>
        <w:spacing w:after="0" w:line="240" w:lineRule="auto"/>
        <w:contextualSpacing/>
        <w:jc w:val="both"/>
        <w:rPr>
          <w:rFonts w:asciiTheme="minorHAnsi" w:hAnsiTheme="minorHAnsi" w:cstheme="minorHAnsi"/>
          <w:color w:val="000000"/>
          <w:sz w:val="24"/>
          <w:szCs w:val="24"/>
          <w:lang w:eastAsia="en-GB"/>
        </w:rPr>
      </w:pPr>
    </w:p>
    <w:p w14:paraId="6375B60B" w14:textId="74A586B4" w:rsidR="00FF435D" w:rsidRPr="00BA504A" w:rsidRDefault="000D60D5" w:rsidP="00FB376C">
      <w:pPr>
        <w:pStyle w:val="Heading1"/>
        <w:rPr>
          <w:rFonts w:asciiTheme="minorHAnsi" w:hAnsiTheme="minorHAnsi" w:cstheme="minorHAnsi"/>
          <w:b/>
          <w:color w:val="000000"/>
          <w:sz w:val="24"/>
          <w:szCs w:val="24"/>
          <w:lang w:eastAsia="en-GB"/>
        </w:rPr>
      </w:pPr>
      <w:bookmarkStart w:id="3" w:name="_Toc127200895"/>
      <w:r w:rsidRPr="00BA504A">
        <w:rPr>
          <w:rFonts w:asciiTheme="minorHAnsi" w:hAnsiTheme="minorHAnsi" w:cstheme="minorHAnsi"/>
          <w:b/>
          <w:color w:val="000000"/>
          <w:sz w:val="24"/>
          <w:szCs w:val="24"/>
          <w:lang w:eastAsia="en-GB"/>
        </w:rPr>
        <w:t>Indication</w:t>
      </w:r>
      <w:r w:rsidR="00BA5510" w:rsidRPr="00BA504A">
        <w:rPr>
          <w:rFonts w:asciiTheme="minorHAnsi" w:hAnsiTheme="minorHAnsi" w:cstheme="minorHAnsi"/>
          <w:b/>
          <w:color w:val="000000"/>
          <w:sz w:val="24"/>
          <w:szCs w:val="24"/>
          <w:lang w:eastAsia="en-GB"/>
        </w:rPr>
        <w:t>s</w:t>
      </w:r>
      <w:bookmarkEnd w:id="3"/>
      <w:r w:rsidRPr="00BA504A">
        <w:rPr>
          <w:rFonts w:asciiTheme="minorHAnsi" w:hAnsiTheme="minorHAnsi" w:cstheme="minorHAnsi"/>
          <w:b/>
          <w:color w:val="000000"/>
          <w:sz w:val="24"/>
          <w:szCs w:val="24"/>
          <w:lang w:eastAsia="en-GB"/>
        </w:rPr>
        <w:t xml:space="preserve"> </w:t>
      </w:r>
    </w:p>
    <w:p w14:paraId="35D5B1D8" w14:textId="64E506E3" w:rsidR="00152A89" w:rsidRPr="00BA504A" w:rsidRDefault="00152A89" w:rsidP="00691903">
      <w:p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The aim of performing spirometry is to</w:t>
      </w:r>
      <w:r w:rsidR="000D60D5" w:rsidRPr="00BA504A">
        <w:rPr>
          <w:rFonts w:asciiTheme="minorHAnsi" w:hAnsiTheme="minorHAnsi" w:cstheme="minorHAnsi"/>
          <w:color w:val="000000"/>
          <w:sz w:val="24"/>
          <w:szCs w:val="24"/>
          <w:lang w:eastAsia="en-GB"/>
        </w:rPr>
        <w:t>:</w:t>
      </w:r>
    </w:p>
    <w:p w14:paraId="621469E2" w14:textId="5B75CE55" w:rsidR="00152A89" w:rsidRPr="00BA504A" w:rsidRDefault="00152A89" w:rsidP="00691903">
      <w:pPr>
        <w:numPr>
          <w:ilvl w:val="0"/>
          <w:numId w:val="3"/>
        </w:num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Detect the presence</w:t>
      </w:r>
      <w:r w:rsidR="000D688D" w:rsidRPr="00BA504A">
        <w:rPr>
          <w:rFonts w:asciiTheme="minorHAnsi" w:hAnsiTheme="minorHAnsi" w:cstheme="minorHAnsi"/>
          <w:color w:val="000000"/>
          <w:sz w:val="24"/>
          <w:szCs w:val="24"/>
          <w:lang w:eastAsia="en-GB"/>
        </w:rPr>
        <w:t>/absence</w:t>
      </w:r>
      <w:r w:rsidRPr="00BA504A">
        <w:rPr>
          <w:rFonts w:asciiTheme="minorHAnsi" w:hAnsiTheme="minorHAnsi" w:cstheme="minorHAnsi"/>
          <w:color w:val="000000"/>
          <w:sz w:val="24"/>
          <w:szCs w:val="24"/>
          <w:lang w:eastAsia="en-GB"/>
        </w:rPr>
        <w:t xml:space="preserve"> of airway/ lung disease </w:t>
      </w:r>
    </w:p>
    <w:p w14:paraId="442EE8B4" w14:textId="77777777" w:rsidR="00152A89" w:rsidRPr="00BA504A" w:rsidRDefault="00152A89" w:rsidP="00691903">
      <w:pPr>
        <w:numPr>
          <w:ilvl w:val="0"/>
          <w:numId w:val="3"/>
        </w:num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Quantify the extent of known disease </w:t>
      </w:r>
    </w:p>
    <w:p w14:paraId="56A226EB" w14:textId="4EEFAE60" w:rsidR="00152A89" w:rsidRPr="00BA504A" w:rsidRDefault="00152A89" w:rsidP="00691903">
      <w:pPr>
        <w:numPr>
          <w:ilvl w:val="0"/>
          <w:numId w:val="3"/>
        </w:num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P</w:t>
      </w:r>
      <w:r w:rsidR="000D688D" w:rsidRPr="00BA504A">
        <w:rPr>
          <w:rFonts w:asciiTheme="minorHAnsi" w:hAnsiTheme="minorHAnsi" w:cstheme="minorHAnsi"/>
          <w:color w:val="000000"/>
          <w:sz w:val="24"/>
          <w:szCs w:val="24"/>
          <w:lang w:eastAsia="en-GB"/>
        </w:rPr>
        <w:t>re/</w:t>
      </w:r>
      <w:r w:rsidR="008D7865" w:rsidRPr="00BA504A">
        <w:rPr>
          <w:rFonts w:asciiTheme="minorHAnsi" w:hAnsiTheme="minorHAnsi" w:cstheme="minorHAnsi"/>
          <w:color w:val="000000"/>
          <w:sz w:val="24"/>
          <w:szCs w:val="24"/>
          <w:lang w:eastAsia="en-GB"/>
        </w:rPr>
        <w:t>post-surgery</w:t>
      </w:r>
      <w:r w:rsidRPr="00BA504A">
        <w:rPr>
          <w:rFonts w:asciiTheme="minorHAnsi" w:hAnsiTheme="minorHAnsi" w:cstheme="minorHAnsi"/>
          <w:color w:val="000000"/>
          <w:sz w:val="24"/>
          <w:szCs w:val="24"/>
          <w:lang w:eastAsia="en-GB"/>
        </w:rPr>
        <w:t xml:space="preserve"> </w:t>
      </w:r>
      <w:r w:rsidR="000D688D" w:rsidRPr="00BA504A">
        <w:rPr>
          <w:rFonts w:asciiTheme="minorHAnsi" w:hAnsiTheme="minorHAnsi" w:cstheme="minorHAnsi"/>
          <w:color w:val="000000"/>
          <w:sz w:val="24"/>
          <w:szCs w:val="24"/>
          <w:lang w:eastAsia="en-GB"/>
        </w:rPr>
        <w:t>comparison</w:t>
      </w:r>
      <w:r w:rsidR="00043B02" w:rsidRPr="00BA504A">
        <w:rPr>
          <w:rFonts w:asciiTheme="minorHAnsi" w:hAnsiTheme="minorHAnsi" w:cstheme="minorHAnsi"/>
          <w:color w:val="000000"/>
          <w:sz w:val="24"/>
          <w:szCs w:val="24"/>
          <w:lang w:eastAsia="en-GB"/>
        </w:rPr>
        <w:t>s</w:t>
      </w:r>
    </w:p>
    <w:p w14:paraId="25BBE3EF" w14:textId="77777777" w:rsidR="00152A89" w:rsidRPr="00BA504A" w:rsidRDefault="00152A89" w:rsidP="00691903">
      <w:pPr>
        <w:numPr>
          <w:ilvl w:val="0"/>
          <w:numId w:val="3"/>
        </w:num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Determine effects of therapy </w:t>
      </w:r>
    </w:p>
    <w:p w14:paraId="34240424" w14:textId="2E1962BD" w:rsidR="00152A89" w:rsidRPr="00BA504A" w:rsidRDefault="00152A89" w:rsidP="00691903">
      <w:pPr>
        <w:numPr>
          <w:ilvl w:val="0"/>
          <w:numId w:val="3"/>
        </w:num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Measure </w:t>
      </w:r>
      <w:r w:rsidR="000D688D" w:rsidRPr="00BA504A">
        <w:rPr>
          <w:rFonts w:asciiTheme="minorHAnsi" w:hAnsiTheme="minorHAnsi" w:cstheme="minorHAnsi"/>
          <w:color w:val="000000"/>
          <w:sz w:val="24"/>
          <w:szCs w:val="24"/>
          <w:lang w:eastAsia="en-GB"/>
        </w:rPr>
        <w:t xml:space="preserve">effects of </w:t>
      </w:r>
      <w:r w:rsidRPr="00BA504A">
        <w:rPr>
          <w:rFonts w:asciiTheme="minorHAnsi" w:hAnsiTheme="minorHAnsi" w:cstheme="minorHAnsi"/>
          <w:color w:val="000000"/>
          <w:sz w:val="24"/>
          <w:szCs w:val="24"/>
          <w:lang w:eastAsia="en-GB"/>
        </w:rPr>
        <w:t xml:space="preserve">occupational exposure </w:t>
      </w:r>
    </w:p>
    <w:p w14:paraId="64BFBB62" w14:textId="2B6AE155" w:rsidR="00152A89" w:rsidRPr="00BA504A" w:rsidRDefault="00152A89" w:rsidP="00691903">
      <w:pPr>
        <w:numPr>
          <w:ilvl w:val="0"/>
          <w:numId w:val="3"/>
        </w:num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Evaluate disability or impairment </w:t>
      </w:r>
    </w:p>
    <w:p w14:paraId="3E535032" w14:textId="77777777" w:rsidR="00FB376C" w:rsidRPr="00BA504A" w:rsidRDefault="00FB376C" w:rsidP="00FB376C">
      <w:pPr>
        <w:autoSpaceDE w:val="0"/>
        <w:autoSpaceDN w:val="0"/>
        <w:adjustRightInd w:val="0"/>
        <w:spacing w:after="0" w:line="240" w:lineRule="auto"/>
        <w:ind w:left="720"/>
        <w:rPr>
          <w:rFonts w:asciiTheme="minorHAnsi" w:hAnsiTheme="minorHAnsi" w:cstheme="minorHAnsi"/>
          <w:color w:val="000000"/>
          <w:sz w:val="24"/>
          <w:szCs w:val="24"/>
          <w:lang w:eastAsia="en-GB"/>
        </w:rPr>
      </w:pPr>
    </w:p>
    <w:p w14:paraId="4E011214" w14:textId="609418CA" w:rsidR="001D76A2" w:rsidRPr="00BA504A" w:rsidRDefault="001D76A2" w:rsidP="00FB376C">
      <w:pPr>
        <w:pStyle w:val="Heading1"/>
        <w:rPr>
          <w:rFonts w:asciiTheme="minorHAnsi" w:hAnsiTheme="minorHAnsi" w:cstheme="minorHAnsi"/>
          <w:b/>
          <w:color w:val="000000" w:themeColor="text1"/>
          <w:sz w:val="24"/>
          <w:szCs w:val="24"/>
        </w:rPr>
      </w:pPr>
      <w:bookmarkStart w:id="4" w:name="_Toc127200896"/>
      <w:r w:rsidRPr="00BA504A">
        <w:rPr>
          <w:rFonts w:asciiTheme="minorHAnsi" w:hAnsiTheme="minorHAnsi" w:cstheme="minorHAnsi"/>
          <w:b/>
          <w:color w:val="000000" w:themeColor="text1"/>
          <w:sz w:val="24"/>
          <w:szCs w:val="24"/>
        </w:rPr>
        <w:t>Equipment</w:t>
      </w:r>
      <w:bookmarkEnd w:id="4"/>
      <w:r w:rsidRPr="00BA504A">
        <w:rPr>
          <w:rFonts w:asciiTheme="minorHAnsi" w:hAnsiTheme="minorHAnsi" w:cstheme="minorHAnsi"/>
          <w:b/>
          <w:color w:val="000000" w:themeColor="text1"/>
          <w:sz w:val="24"/>
          <w:szCs w:val="24"/>
        </w:rPr>
        <w:t xml:space="preserve"> </w:t>
      </w:r>
    </w:p>
    <w:p w14:paraId="1A1F740B" w14:textId="2E7E632C" w:rsidR="001D76A2" w:rsidRPr="00BA504A" w:rsidRDefault="001D76A2" w:rsidP="00691903">
      <w:pPr>
        <w:autoSpaceDE w:val="0"/>
        <w:autoSpaceDN w:val="0"/>
        <w:adjustRightInd w:val="0"/>
        <w:spacing w:after="0" w:line="240" w:lineRule="auto"/>
        <w:rPr>
          <w:rFonts w:asciiTheme="minorHAnsi" w:hAnsiTheme="minorHAnsi" w:cstheme="minorHAnsi"/>
          <w:sz w:val="24"/>
          <w:szCs w:val="24"/>
        </w:rPr>
      </w:pPr>
      <w:r w:rsidRPr="00BA504A">
        <w:rPr>
          <w:rFonts w:asciiTheme="minorHAnsi" w:hAnsiTheme="minorHAnsi" w:cstheme="minorHAnsi"/>
          <w:sz w:val="24"/>
          <w:szCs w:val="24"/>
        </w:rPr>
        <w:t>Prior to testing all equipment should be made</w:t>
      </w:r>
      <w:r w:rsidR="00472455" w:rsidRPr="00BA504A">
        <w:rPr>
          <w:rFonts w:asciiTheme="minorHAnsi" w:hAnsiTheme="minorHAnsi" w:cstheme="minorHAnsi"/>
          <w:sz w:val="24"/>
          <w:szCs w:val="24"/>
        </w:rPr>
        <w:t xml:space="preserve"> readily</w:t>
      </w:r>
      <w:r w:rsidRPr="00BA504A">
        <w:rPr>
          <w:rFonts w:asciiTheme="minorHAnsi" w:hAnsiTheme="minorHAnsi" w:cstheme="minorHAnsi"/>
          <w:sz w:val="24"/>
          <w:szCs w:val="24"/>
        </w:rPr>
        <w:t xml:space="preserve"> available</w:t>
      </w:r>
      <w:r w:rsidR="00472455" w:rsidRPr="00BA504A">
        <w:rPr>
          <w:rFonts w:asciiTheme="minorHAnsi" w:hAnsiTheme="minorHAnsi" w:cstheme="minorHAnsi"/>
          <w:sz w:val="24"/>
          <w:szCs w:val="24"/>
        </w:rPr>
        <w:t xml:space="preserve">, checked it is fit for purpose and safe to use. </w:t>
      </w:r>
    </w:p>
    <w:p w14:paraId="123B0588" w14:textId="478C3336" w:rsidR="00472455" w:rsidRDefault="00472455" w:rsidP="00691903">
      <w:pPr>
        <w:autoSpaceDE w:val="0"/>
        <w:autoSpaceDN w:val="0"/>
        <w:adjustRightInd w:val="0"/>
        <w:spacing w:after="0" w:line="240" w:lineRule="auto"/>
        <w:rPr>
          <w:rFonts w:asciiTheme="minorHAnsi" w:hAnsiTheme="minorHAnsi" w:cstheme="minorHAnsi"/>
          <w:sz w:val="24"/>
          <w:szCs w:val="24"/>
        </w:rPr>
      </w:pPr>
      <w:r w:rsidRPr="00BA504A">
        <w:rPr>
          <w:rFonts w:asciiTheme="minorHAnsi" w:hAnsiTheme="minorHAnsi" w:cstheme="minorHAnsi"/>
          <w:sz w:val="24"/>
          <w:szCs w:val="24"/>
        </w:rPr>
        <w:t>Equipment required:</w:t>
      </w:r>
    </w:p>
    <w:p w14:paraId="68956DAA" w14:textId="77777777" w:rsidR="00F565F0" w:rsidRPr="00BA504A" w:rsidRDefault="00F565F0" w:rsidP="00691903">
      <w:pPr>
        <w:autoSpaceDE w:val="0"/>
        <w:autoSpaceDN w:val="0"/>
        <w:adjustRightInd w:val="0"/>
        <w:spacing w:after="0" w:line="240" w:lineRule="auto"/>
        <w:rPr>
          <w:rFonts w:asciiTheme="minorHAnsi" w:hAnsiTheme="minorHAnsi" w:cstheme="minorHAnsi"/>
          <w:sz w:val="24"/>
          <w:szCs w:val="24"/>
        </w:rPr>
      </w:pPr>
    </w:p>
    <w:p w14:paraId="64832592" w14:textId="39BB141D" w:rsidR="00FB376C" w:rsidRPr="00BA504A" w:rsidRDefault="00FB376C" w:rsidP="00691903">
      <w:pPr>
        <w:autoSpaceDE w:val="0"/>
        <w:autoSpaceDN w:val="0"/>
        <w:adjustRightInd w:val="0"/>
        <w:spacing w:after="0" w:line="240" w:lineRule="auto"/>
        <w:rPr>
          <w:rFonts w:asciiTheme="minorHAnsi" w:hAnsiTheme="minorHAnsi" w:cstheme="minorHAnsi"/>
          <w:sz w:val="24"/>
          <w:szCs w:val="24"/>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103"/>
      </w:tblGrid>
      <w:tr w:rsidR="00FB376C" w:rsidRPr="00BA504A" w14:paraId="193BF446" w14:textId="77777777" w:rsidTr="00FB376C">
        <w:tc>
          <w:tcPr>
            <w:tcW w:w="3970" w:type="dxa"/>
          </w:tcPr>
          <w:p w14:paraId="60542228"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Stadiometer</w:t>
            </w:r>
          </w:p>
          <w:p w14:paraId="16AF2FE7"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 xml:space="preserve">Calibrated weighing scales </w:t>
            </w:r>
          </w:p>
          <w:p w14:paraId="59CD5C73"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Spirometer</w:t>
            </w:r>
          </w:p>
          <w:p w14:paraId="36609613" w14:textId="1BA8AF15" w:rsidR="00FB376C" w:rsidRPr="00BA504A" w:rsidRDefault="00EE4897"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 xml:space="preserve">3L </w:t>
            </w:r>
            <w:r w:rsidR="00FB376C" w:rsidRPr="00BA504A">
              <w:rPr>
                <w:rFonts w:cstheme="minorHAnsi"/>
                <w:sz w:val="24"/>
                <w:szCs w:val="24"/>
              </w:rPr>
              <w:t xml:space="preserve">Calibration syringe </w:t>
            </w:r>
          </w:p>
          <w:p w14:paraId="326A18C4" w14:textId="2020FFEF"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Barometer and thermometer</w:t>
            </w:r>
            <w:r w:rsidR="00EB4F07" w:rsidRPr="00BA504A">
              <w:rPr>
                <w:rFonts w:cstheme="minorHAnsi"/>
                <w:sz w:val="24"/>
                <w:szCs w:val="24"/>
              </w:rPr>
              <w:t xml:space="preserve"> (if not internal to equipment)</w:t>
            </w:r>
          </w:p>
          <w:p w14:paraId="780FB73C" w14:textId="77777777" w:rsidR="00FB376C" w:rsidRPr="00BA504A" w:rsidRDefault="00FB376C" w:rsidP="00691903">
            <w:pPr>
              <w:autoSpaceDE w:val="0"/>
              <w:autoSpaceDN w:val="0"/>
              <w:adjustRightInd w:val="0"/>
              <w:spacing w:after="0" w:line="240" w:lineRule="auto"/>
              <w:rPr>
                <w:rFonts w:cstheme="minorHAnsi"/>
                <w:sz w:val="24"/>
                <w:szCs w:val="24"/>
              </w:rPr>
            </w:pPr>
          </w:p>
        </w:tc>
        <w:tc>
          <w:tcPr>
            <w:tcW w:w="5103" w:type="dxa"/>
          </w:tcPr>
          <w:p w14:paraId="3B18B5FC"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Chair with arms</w:t>
            </w:r>
          </w:p>
          <w:p w14:paraId="3E0A63C8"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 xml:space="preserve">Disposable mouthpiece </w:t>
            </w:r>
          </w:p>
          <w:p w14:paraId="2FA2C454"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Bacterial/Viral filter</w:t>
            </w:r>
          </w:p>
          <w:p w14:paraId="125287BC"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Nose clip</w:t>
            </w:r>
          </w:p>
          <w:p w14:paraId="032DFA23" w14:textId="77777777" w:rsidR="00FB376C" w:rsidRPr="00BA504A" w:rsidRDefault="00FB376C" w:rsidP="00FB376C">
            <w:pPr>
              <w:numPr>
                <w:ilvl w:val="0"/>
                <w:numId w:val="12"/>
              </w:numPr>
              <w:autoSpaceDE w:val="0"/>
              <w:autoSpaceDN w:val="0"/>
              <w:adjustRightInd w:val="0"/>
              <w:spacing w:after="0" w:line="240" w:lineRule="auto"/>
              <w:rPr>
                <w:rFonts w:cstheme="minorHAnsi"/>
                <w:sz w:val="24"/>
                <w:szCs w:val="24"/>
              </w:rPr>
            </w:pPr>
            <w:r w:rsidRPr="00BA504A">
              <w:rPr>
                <w:rFonts w:cstheme="minorHAnsi"/>
                <w:sz w:val="24"/>
                <w:szCs w:val="24"/>
              </w:rPr>
              <w:t xml:space="preserve"> PPE in line with local infection control policy </w:t>
            </w:r>
          </w:p>
          <w:p w14:paraId="0DF55EA1" w14:textId="597685B2" w:rsidR="00864FBA" w:rsidRPr="00BA504A" w:rsidRDefault="00864FBA" w:rsidP="00691903">
            <w:pPr>
              <w:autoSpaceDE w:val="0"/>
              <w:autoSpaceDN w:val="0"/>
              <w:adjustRightInd w:val="0"/>
              <w:spacing w:after="0" w:line="240" w:lineRule="auto"/>
              <w:rPr>
                <w:rFonts w:cstheme="minorHAnsi"/>
                <w:sz w:val="24"/>
                <w:szCs w:val="24"/>
              </w:rPr>
            </w:pPr>
          </w:p>
          <w:p w14:paraId="32F3F4F3" w14:textId="5408EEB6" w:rsidR="00FB376C" w:rsidRPr="00BA504A" w:rsidRDefault="00864FBA" w:rsidP="00864FBA">
            <w:pPr>
              <w:tabs>
                <w:tab w:val="left" w:pos="1200"/>
              </w:tabs>
              <w:rPr>
                <w:rFonts w:cstheme="minorHAnsi"/>
                <w:sz w:val="24"/>
                <w:szCs w:val="24"/>
              </w:rPr>
            </w:pPr>
            <w:r w:rsidRPr="00BA504A">
              <w:rPr>
                <w:rFonts w:cstheme="minorHAnsi"/>
                <w:sz w:val="24"/>
                <w:szCs w:val="24"/>
              </w:rPr>
              <w:tab/>
            </w:r>
          </w:p>
        </w:tc>
      </w:tr>
    </w:tbl>
    <w:p w14:paraId="1EF2254D" w14:textId="41AF654D" w:rsidR="001D76A2" w:rsidRPr="00BA504A" w:rsidRDefault="001D76A2" w:rsidP="00FB376C">
      <w:pPr>
        <w:pStyle w:val="Heading2"/>
        <w:rPr>
          <w:rFonts w:asciiTheme="minorHAnsi" w:hAnsiTheme="minorHAnsi" w:cstheme="minorHAnsi"/>
          <w:b/>
          <w:color w:val="000000" w:themeColor="text1"/>
          <w:sz w:val="24"/>
          <w:szCs w:val="24"/>
        </w:rPr>
      </w:pPr>
      <w:bookmarkStart w:id="5" w:name="_Toc127200897"/>
      <w:r w:rsidRPr="00BA504A">
        <w:rPr>
          <w:rFonts w:asciiTheme="minorHAnsi" w:hAnsiTheme="minorHAnsi" w:cstheme="minorHAnsi"/>
          <w:b/>
          <w:color w:val="000000" w:themeColor="text1"/>
          <w:sz w:val="24"/>
          <w:szCs w:val="24"/>
        </w:rPr>
        <w:t>Equipment is prepared for use</w:t>
      </w:r>
      <w:bookmarkEnd w:id="5"/>
    </w:p>
    <w:p w14:paraId="419A96F8" w14:textId="019FCAD9" w:rsidR="002B6902" w:rsidRPr="00BA504A" w:rsidRDefault="001D76A2" w:rsidP="00691903">
      <w:pPr>
        <w:pStyle w:val="ListParagraph"/>
        <w:numPr>
          <w:ilvl w:val="0"/>
          <w:numId w:val="36"/>
        </w:numPr>
        <w:autoSpaceDE w:val="0"/>
        <w:autoSpaceDN w:val="0"/>
        <w:adjustRightInd w:val="0"/>
        <w:spacing w:after="0" w:line="240" w:lineRule="auto"/>
        <w:ind w:left="567" w:hanging="283"/>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All equipment used must be cleaned according to </w:t>
      </w:r>
      <w:r w:rsidR="00700C92" w:rsidRPr="00BA504A">
        <w:rPr>
          <w:rFonts w:asciiTheme="minorHAnsi" w:hAnsiTheme="minorHAnsi" w:cstheme="minorHAnsi"/>
          <w:color w:val="000000"/>
          <w:sz w:val="24"/>
          <w:szCs w:val="24"/>
          <w:lang w:eastAsia="en-GB"/>
        </w:rPr>
        <w:t>local infection control policy and manufacture</w:t>
      </w:r>
      <w:r w:rsidR="000D688D" w:rsidRPr="00BA504A">
        <w:rPr>
          <w:rFonts w:asciiTheme="minorHAnsi" w:hAnsiTheme="minorHAnsi" w:cstheme="minorHAnsi"/>
          <w:color w:val="000000"/>
          <w:sz w:val="24"/>
          <w:szCs w:val="24"/>
          <w:lang w:eastAsia="en-GB"/>
        </w:rPr>
        <w:t>r</w:t>
      </w:r>
      <w:r w:rsidR="00700C92" w:rsidRPr="00BA504A">
        <w:rPr>
          <w:rFonts w:asciiTheme="minorHAnsi" w:hAnsiTheme="minorHAnsi" w:cstheme="minorHAnsi"/>
          <w:color w:val="000000"/>
          <w:sz w:val="24"/>
          <w:szCs w:val="24"/>
          <w:lang w:eastAsia="en-GB"/>
        </w:rPr>
        <w:t xml:space="preserve"> instructions</w:t>
      </w:r>
      <w:r w:rsidRPr="00BA504A">
        <w:rPr>
          <w:rFonts w:asciiTheme="minorHAnsi" w:hAnsiTheme="minorHAnsi" w:cstheme="minorHAnsi"/>
          <w:color w:val="000000"/>
          <w:sz w:val="24"/>
          <w:szCs w:val="24"/>
          <w:lang w:eastAsia="en-GB"/>
        </w:rPr>
        <w:t xml:space="preserve">. </w:t>
      </w:r>
    </w:p>
    <w:p w14:paraId="76BD560D" w14:textId="31003DBE" w:rsidR="002B6902" w:rsidRPr="00BA504A" w:rsidRDefault="002B6902" w:rsidP="00691903">
      <w:pPr>
        <w:pStyle w:val="ListParagraph"/>
        <w:numPr>
          <w:ilvl w:val="0"/>
          <w:numId w:val="36"/>
        </w:numPr>
        <w:autoSpaceDE w:val="0"/>
        <w:autoSpaceDN w:val="0"/>
        <w:adjustRightInd w:val="0"/>
        <w:spacing w:after="0" w:line="240" w:lineRule="auto"/>
        <w:ind w:left="567" w:hanging="283"/>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Equipment must be calibrated/ verified prior to use according to local polic</w:t>
      </w:r>
      <w:r w:rsidR="001D5FE4" w:rsidRPr="00BA504A">
        <w:rPr>
          <w:rFonts w:asciiTheme="minorHAnsi" w:hAnsiTheme="minorHAnsi" w:cstheme="minorHAnsi"/>
          <w:color w:val="000000"/>
          <w:sz w:val="24"/>
          <w:szCs w:val="24"/>
          <w:lang w:eastAsia="en-GB"/>
        </w:rPr>
        <w:t>y and manufacture</w:t>
      </w:r>
      <w:r w:rsidR="00043B02" w:rsidRPr="00BA504A">
        <w:rPr>
          <w:rFonts w:asciiTheme="minorHAnsi" w:hAnsiTheme="minorHAnsi" w:cstheme="minorHAnsi"/>
          <w:color w:val="000000"/>
          <w:sz w:val="24"/>
          <w:szCs w:val="24"/>
          <w:lang w:eastAsia="en-GB"/>
        </w:rPr>
        <w:t>r</w:t>
      </w:r>
      <w:r w:rsidR="001D5FE4" w:rsidRPr="00BA504A">
        <w:rPr>
          <w:rFonts w:asciiTheme="minorHAnsi" w:hAnsiTheme="minorHAnsi" w:cstheme="minorHAnsi"/>
          <w:color w:val="000000"/>
          <w:sz w:val="24"/>
          <w:szCs w:val="24"/>
          <w:lang w:eastAsia="en-GB"/>
        </w:rPr>
        <w:t xml:space="preserve"> instructions</w:t>
      </w:r>
      <w:r w:rsidRPr="00BA504A">
        <w:rPr>
          <w:rFonts w:asciiTheme="minorHAnsi" w:hAnsiTheme="minorHAnsi" w:cstheme="minorHAnsi"/>
          <w:color w:val="000000"/>
          <w:sz w:val="24"/>
          <w:szCs w:val="24"/>
          <w:lang w:eastAsia="en-GB"/>
        </w:rPr>
        <w:t>.</w:t>
      </w:r>
    </w:p>
    <w:p w14:paraId="4A8DC0F5" w14:textId="24F8DE65" w:rsidR="001D76A2" w:rsidRPr="00BA504A" w:rsidRDefault="001D76A2" w:rsidP="00691903">
      <w:pPr>
        <w:pStyle w:val="ListParagraph"/>
        <w:numPr>
          <w:ilvl w:val="0"/>
          <w:numId w:val="36"/>
        </w:numPr>
        <w:autoSpaceDE w:val="0"/>
        <w:autoSpaceDN w:val="0"/>
        <w:adjustRightInd w:val="0"/>
        <w:spacing w:after="0" w:line="240" w:lineRule="auto"/>
        <w:ind w:left="567" w:hanging="283"/>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All diagnostic procedures must be performed using a single patient use mouthpiece</w:t>
      </w:r>
      <w:r w:rsidR="00ED4269" w:rsidRPr="00BA504A">
        <w:rPr>
          <w:rFonts w:asciiTheme="minorHAnsi" w:hAnsiTheme="minorHAnsi" w:cstheme="minorHAnsi"/>
          <w:color w:val="000000"/>
          <w:sz w:val="24"/>
          <w:szCs w:val="24"/>
          <w:lang w:eastAsia="en-GB"/>
        </w:rPr>
        <w:t>, bacterial</w:t>
      </w:r>
      <w:r w:rsidR="001D5FE4" w:rsidRPr="00BA504A">
        <w:rPr>
          <w:rFonts w:asciiTheme="minorHAnsi" w:hAnsiTheme="minorHAnsi" w:cstheme="minorHAnsi"/>
          <w:color w:val="000000"/>
          <w:sz w:val="24"/>
          <w:szCs w:val="24"/>
          <w:lang w:eastAsia="en-GB"/>
        </w:rPr>
        <w:t>/viral</w:t>
      </w:r>
      <w:r w:rsidR="00ED4269" w:rsidRPr="00BA504A">
        <w:rPr>
          <w:rFonts w:asciiTheme="minorHAnsi" w:hAnsiTheme="minorHAnsi" w:cstheme="minorHAnsi"/>
          <w:color w:val="000000"/>
          <w:sz w:val="24"/>
          <w:szCs w:val="24"/>
          <w:lang w:eastAsia="en-GB"/>
        </w:rPr>
        <w:t xml:space="preserve"> filter</w:t>
      </w:r>
      <w:r w:rsidRPr="00BA504A">
        <w:rPr>
          <w:rFonts w:asciiTheme="minorHAnsi" w:hAnsiTheme="minorHAnsi" w:cstheme="minorHAnsi"/>
          <w:color w:val="000000"/>
          <w:sz w:val="24"/>
          <w:szCs w:val="24"/>
          <w:lang w:eastAsia="en-GB"/>
        </w:rPr>
        <w:t xml:space="preserve"> and clean nose clip.  </w:t>
      </w:r>
    </w:p>
    <w:p w14:paraId="538D76C0" w14:textId="77777777" w:rsidR="001D5FE4" w:rsidRPr="00BA504A" w:rsidRDefault="001D5FE4" w:rsidP="00691903">
      <w:pPr>
        <w:autoSpaceDE w:val="0"/>
        <w:autoSpaceDN w:val="0"/>
        <w:adjustRightInd w:val="0"/>
        <w:spacing w:after="0" w:line="240" w:lineRule="auto"/>
        <w:ind w:left="360"/>
        <w:jc w:val="both"/>
        <w:rPr>
          <w:rFonts w:asciiTheme="minorHAnsi" w:hAnsiTheme="minorHAnsi" w:cstheme="minorHAnsi"/>
          <w:color w:val="000000"/>
          <w:sz w:val="24"/>
          <w:szCs w:val="24"/>
          <w:lang w:eastAsia="en-GB"/>
        </w:rPr>
      </w:pPr>
    </w:p>
    <w:p w14:paraId="0389F865" w14:textId="4F7C6DBB" w:rsidR="005A16DF" w:rsidRPr="00BA504A" w:rsidRDefault="001D76A2" w:rsidP="00FB376C">
      <w:p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Ambient temperature and barometric pressure should be measured and recorded prior to calibration using an accurate </w:t>
      </w:r>
      <w:bookmarkStart w:id="6" w:name="_Hlk29072742"/>
      <w:r w:rsidRPr="00BA504A">
        <w:rPr>
          <w:rFonts w:asciiTheme="minorHAnsi" w:hAnsiTheme="minorHAnsi" w:cstheme="minorHAnsi"/>
          <w:color w:val="000000"/>
          <w:sz w:val="24"/>
          <w:szCs w:val="24"/>
          <w:lang w:eastAsia="en-GB"/>
        </w:rPr>
        <w:t>room thermometer and barometer</w:t>
      </w:r>
      <w:r w:rsidR="001D5FE4" w:rsidRPr="00BA504A">
        <w:rPr>
          <w:rFonts w:asciiTheme="minorHAnsi" w:hAnsiTheme="minorHAnsi" w:cstheme="minorHAnsi"/>
          <w:color w:val="000000"/>
          <w:sz w:val="24"/>
          <w:szCs w:val="24"/>
          <w:lang w:eastAsia="en-GB"/>
        </w:rPr>
        <w:t>.</w:t>
      </w:r>
      <w:r w:rsidRPr="00BA504A">
        <w:rPr>
          <w:rFonts w:asciiTheme="minorHAnsi" w:hAnsiTheme="minorHAnsi" w:cstheme="minorHAnsi"/>
          <w:color w:val="000000"/>
          <w:sz w:val="24"/>
          <w:szCs w:val="24"/>
          <w:lang w:eastAsia="en-GB"/>
        </w:rPr>
        <w:t xml:space="preserve"> </w:t>
      </w:r>
      <w:bookmarkEnd w:id="6"/>
      <w:r w:rsidR="001D5FE4" w:rsidRPr="00BA504A">
        <w:rPr>
          <w:rFonts w:asciiTheme="minorHAnsi" w:hAnsiTheme="minorHAnsi" w:cstheme="minorHAnsi"/>
          <w:color w:val="000000"/>
          <w:sz w:val="24"/>
          <w:szCs w:val="24"/>
          <w:lang w:eastAsia="en-GB"/>
        </w:rPr>
        <w:t>R</w:t>
      </w:r>
      <w:r w:rsidRPr="00BA504A">
        <w:rPr>
          <w:rFonts w:asciiTheme="minorHAnsi" w:hAnsiTheme="minorHAnsi" w:cstheme="minorHAnsi"/>
          <w:color w:val="000000"/>
          <w:sz w:val="24"/>
          <w:szCs w:val="24"/>
          <w:lang w:eastAsia="en-GB"/>
        </w:rPr>
        <w:t xml:space="preserve">esults should be entered into the spirometer if this is not </w:t>
      </w:r>
      <w:r w:rsidR="001D5FE4" w:rsidRPr="00BA504A">
        <w:rPr>
          <w:rFonts w:asciiTheme="minorHAnsi" w:hAnsiTheme="minorHAnsi" w:cstheme="minorHAnsi"/>
          <w:color w:val="000000"/>
          <w:sz w:val="24"/>
          <w:szCs w:val="24"/>
          <w:lang w:eastAsia="en-GB"/>
        </w:rPr>
        <w:t>measured internally. Spirometer</w:t>
      </w:r>
      <w:r w:rsidRPr="00BA504A">
        <w:rPr>
          <w:rFonts w:asciiTheme="minorHAnsi" w:hAnsiTheme="minorHAnsi" w:cstheme="minorHAnsi"/>
          <w:color w:val="000000"/>
          <w:sz w:val="24"/>
          <w:szCs w:val="24"/>
          <w:lang w:eastAsia="en-GB"/>
        </w:rPr>
        <w:t>s that internally measure and record the temperature and barometric pressure, should be checked against an external room thermometer and barometer. Spirometry should only be performed at ambient temperatures ideally between 20</w:t>
      </w:r>
      <w:r w:rsidR="006D4FF0" w:rsidRPr="00BA504A">
        <w:rPr>
          <w:rFonts w:asciiTheme="minorHAnsi" w:hAnsiTheme="minorHAnsi" w:cstheme="minorHAnsi"/>
          <w:color w:val="000000"/>
          <w:sz w:val="24"/>
          <w:szCs w:val="24"/>
          <w:vertAlign w:val="superscript"/>
          <w:lang w:eastAsia="en-GB"/>
        </w:rPr>
        <w:t>0</w:t>
      </w:r>
      <w:r w:rsidRPr="00BA504A">
        <w:rPr>
          <w:rFonts w:asciiTheme="minorHAnsi" w:hAnsiTheme="minorHAnsi" w:cstheme="minorHAnsi"/>
          <w:color w:val="000000"/>
          <w:sz w:val="24"/>
          <w:szCs w:val="24"/>
          <w:lang w:eastAsia="en-GB"/>
        </w:rPr>
        <w:t>C and 25</w:t>
      </w:r>
      <w:bookmarkStart w:id="7" w:name="_Hlk104898001"/>
      <w:r w:rsidR="006D4FF0" w:rsidRPr="00BA504A">
        <w:rPr>
          <w:rFonts w:asciiTheme="minorHAnsi" w:hAnsiTheme="minorHAnsi" w:cstheme="minorHAnsi"/>
          <w:color w:val="000000"/>
          <w:sz w:val="24"/>
          <w:szCs w:val="24"/>
          <w:vertAlign w:val="superscript"/>
          <w:lang w:eastAsia="en-GB"/>
        </w:rPr>
        <w:t>0</w:t>
      </w:r>
      <w:r w:rsidRPr="00BA504A">
        <w:rPr>
          <w:rFonts w:asciiTheme="minorHAnsi" w:hAnsiTheme="minorHAnsi" w:cstheme="minorHAnsi"/>
          <w:color w:val="000000"/>
          <w:sz w:val="24"/>
          <w:szCs w:val="24"/>
          <w:lang w:eastAsia="en-GB"/>
        </w:rPr>
        <w:t>C</w:t>
      </w:r>
      <w:bookmarkEnd w:id="7"/>
      <w:r w:rsidR="00043B02" w:rsidRPr="00BA504A">
        <w:rPr>
          <w:rFonts w:asciiTheme="minorHAnsi" w:hAnsiTheme="minorHAnsi" w:cstheme="minorHAnsi"/>
          <w:color w:val="000000"/>
          <w:sz w:val="24"/>
          <w:szCs w:val="24"/>
          <w:lang w:eastAsia="en-GB"/>
        </w:rPr>
        <w:t>. H</w:t>
      </w:r>
      <w:r w:rsidRPr="00BA504A">
        <w:rPr>
          <w:rFonts w:asciiTheme="minorHAnsi" w:hAnsiTheme="minorHAnsi" w:cstheme="minorHAnsi"/>
          <w:color w:val="000000"/>
          <w:sz w:val="24"/>
          <w:szCs w:val="24"/>
          <w:lang w:eastAsia="en-GB"/>
        </w:rPr>
        <w:t>owever</w:t>
      </w:r>
      <w:r w:rsidR="00043B02" w:rsidRPr="00BA504A">
        <w:rPr>
          <w:rFonts w:asciiTheme="minorHAnsi" w:hAnsiTheme="minorHAnsi" w:cstheme="minorHAnsi"/>
          <w:color w:val="000000"/>
          <w:sz w:val="24"/>
          <w:szCs w:val="24"/>
          <w:lang w:eastAsia="en-GB"/>
        </w:rPr>
        <w:t>,</w:t>
      </w:r>
      <w:bookmarkStart w:id="8" w:name="_Hlk104919271"/>
      <w:r w:rsidR="00BA504A">
        <w:rPr>
          <w:rFonts w:asciiTheme="minorHAnsi" w:hAnsiTheme="minorHAnsi" w:cstheme="minorHAnsi"/>
          <w:color w:val="000000"/>
          <w:sz w:val="24"/>
          <w:szCs w:val="24"/>
          <w:lang w:eastAsia="en-GB"/>
        </w:rPr>
        <w:t xml:space="preserve"> a lower limit of 17</w:t>
      </w:r>
      <w:r w:rsidR="006D4FF0" w:rsidRPr="00BA504A">
        <w:rPr>
          <w:rFonts w:asciiTheme="minorHAnsi" w:hAnsiTheme="minorHAnsi" w:cstheme="minorHAnsi"/>
          <w:color w:val="000000"/>
          <w:sz w:val="24"/>
          <w:szCs w:val="24"/>
          <w:vertAlign w:val="superscript"/>
          <w:lang w:eastAsia="en-GB"/>
        </w:rPr>
        <w:t>0</w:t>
      </w:r>
      <w:bookmarkEnd w:id="8"/>
      <w:r w:rsidRPr="00BA504A">
        <w:rPr>
          <w:rFonts w:asciiTheme="minorHAnsi" w:hAnsiTheme="minorHAnsi" w:cstheme="minorHAnsi"/>
          <w:color w:val="000000"/>
          <w:sz w:val="24"/>
          <w:szCs w:val="24"/>
          <w:lang w:eastAsia="en-GB"/>
        </w:rPr>
        <w:t>C and maximum 40</w:t>
      </w:r>
      <w:r w:rsidR="006D4FF0" w:rsidRPr="00BA504A">
        <w:rPr>
          <w:rFonts w:asciiTheme="minorHAnsi" w:hAnsiTheme="minorHAnsi" w:cstheme="minorHAnsi"/>
          <w:color w:val="000000"/>
          <w:sz w:val="24"/>
          <w:szCs w:val="24"/>
          <w:vertAlign w:val="superscript"/>
          <w:lang w:eastAsia="en-GB"/>
        </w:rPr>
        <w:t>0</w:t>
      </w:r>
      <w:r w:rsidRPr="00BA504A">
        <w:rPr>
          <w:rFonts w:asciiTheme="minorHAnsi" w:hAnsiTheme="minorHAnsi" w:cstheme="minorHAnsi"/>
          <w:color w:val="000000"/>
          <w:sz w:val="24"/>
          <w:szCs w:val="24"/>
          <w:lang w:eastAsia="en-GB"/>
        </w:rPr>
        <w:t xml:space="preserve">C is acceptable. </w:t>
      </w:r>
      <w:r w:rsidR="00ED4269" w:rsidRPr="00BA504A">
        <w:rPr>
          <w:rFonts w:asciiTheme="minorHAnsi" w:hAnsiTheme="minorHAnsi" w:cstheme="minorHAnsi"/>
          <w:color w:val="000000"/>
          <w:sz w:val="24"/>
          <w:szCs w:val="24"/>
          <w:lang w:eastAsia="en-GB"/>
        </w:rPr>
        <w:t>Where there is an increase in r</w:t>
      </w:r>
      <w:r w:rsidRPr="00BA504A">
        <w:rPr>
          <w:rFonts w:asciiTheme="minorHAnsi" w:hAnsiTheme="minorHAnsi" w:cstheme="minorHAnsi"/>
          <w:color w:val="000000"/>
          <w:sz w:val="24"/>
          <w:szCs w:val="24"/>
          <w:lang w:eastAsia="en-GB"/>
        </w:rPr>
        <w:t>oom temperature &gt;2</w:t>
      </w:r>
      <w:r w:rsidR="006D4FF0" w:rsidRPr="00BA504A">
        <w:rPr>
          <w:rFonts w:asciiTheme="minorHAnsi" w:hAnsiTheme="minorHAnsi" w:cstheme="minorHAnsi"/>
          <w:color w:val="000000"/>
          <w:sz w:val="24"/>
          <w:szCs w:val="24"/>
          <w:vertAlign w:val="superscript"/>
          <w:lang w:eastAsia="en-GB"/>
        </w:rPr>
        <w:t>0</w:t>
      </w:r>
      <w:r w:rsidRPr="00BA504A">
        <w:rPr>
          <w:rFonts w:asciiTheme="minorHAnsi" w:hAnsiTheme="minorHAnsi" w:cstheme="minorHAnsi"/>
          <w:color w:val="000000"/>
          <w:sz w:val="24"/>
          <w:szCs w:val="24"/>
          <w:lang w:eastAsia="en-GB"/>
        </w:rPr>
        <w:t>C</w:t>
      </w:r>
      <w:r w:rsidR="00043B02" w:rsidRPr="00BA504A">
        <w:rPr>
          <w:rFonts w:asciiTheme="minorHAnsi" w:hAnsiTheme="minorHAnsi" w:cstheme="minorHAnsi"/>
          <w:color w:val="000000"/>
          <w:sz w:val="24"/>
          <w:szCs w:val="24"/>
          <w:lang w:eastAsia="en-GB"/>
        </w:rPr>
        <w:t>,</w:t>
      </w:r>
      <w:r w:rsidRPr="00BA504A">
        <w:rPr>
          <w:rFonts w:asciiTheme="minorHAnsi" w:hAnsiTheme="minorHAnsi" w:cstheme="minorHAnsi"/>
          <w:color w:val="000000"/>
          <w:sz w:val="24"/>
          <w:szCs w:val="24"/>
          <w:lang w:eastAsia="en-GB"/>
        </w:rPr>
        <w:t xml:space="preserve"> recalibration should take </w:t>
      </w:r>
      <w:r w:rsidRPr="00BA504A">
        <w:rPr>
          <w:rFonts w:asciiTheme="minorHAnsi" w:hAnsiTheme="minorHAnsi" w:cstheme="minorHAnsi"/>
          <w:color w:val="000000" w:themeColor="text1"/>
          <w:sz w:val="24"/>
          <w:szCs w:val="24"/>
          <w:lang w:eastAsia="en-GB"/>
        </w:rPr>
        <w:t>place</w:t>
      </w:r>
      <w:r w:rsidR="009601E4" w:rsidRPr="00BA504A">
        <w:rPr>
          <w:rFonts w:asciiTheme="minorHAnsi" w:hAnsiTheme="minorHAnsi" w:cstheme="minorHAnsi"/>
          <w:color w:val="000000" w:themeColor="text1"/>
          <w:sz w:val="24"/>
          <w:szCs w:val="24"/>
          <w:vertAlign w:val="superscript"/>
          <w:lang w:eastAsia="en-GB"/>
        </w:rPr>
        <w:t>1</w:t>
      </w:r>
      <w:r w:rsidRPr="00BA504A">
        <w:rPr>
          <w:rFonts w:asciiTheme="minorHAnsi" w:hAnsiTheme="minorHAnsi" w:cstheme="minorHAnsi"/>
          <w:color w:val="000000" w:themeColor="text1"/>
          <w:sz w:val="24"/>
          <w:szCs w:val="24"/>
          <w:lang w:eastAsia="en-GB"/>
        </w:rPr>
        <w:t xml:space="preserve">. </w:t>
      </w:r>
    </w:p>
    <w:p w14:paraId="3EED157D" w14:textId="29919797" w:rsidR="005A16DF" w:rsidRPr="00BA504A" w:rsidRDefault="00306E89" w:rsidP="00FB376C">
      <w:pPr>
        <w:pStyle w:val="Heading1"/>
        <w:rPr>
          <w:rFonts w:asciiTheme="minorHAnsi" w:hAnsiTheme="minorHAnsi" w:cstheme="minorHAnsi"/>
          <w:b/>
          <w:color w:val="000000"/>
          <w:sz w:val="24"/>
          <w:szCs w:val="24"/>
          <w:lang w:eastAsia="en-GB"/>
        </w:rPr>
      </w:pPr>
      <w:bookmarkStart w:id="9" w:name="_Toc127200898"/>
      <w:r w:rsidRPr="00BA504A">
        <w:rPr>
          <w:rFonts w:asciiTheme="minorHAnsi" w:hAnsiTheme="minorHAnsi" w:cstheme="minorHAnsi"/>
          <w:b/>
          <w:color w:val="000000"/>
          <w:sz w:val="24"/>
          <w:szCs w:val="24"/>
          <w:lang w:eastAsia="en-GB"/>
        </w:rPr>
        <w:t>Infection control</w:t>
      </w:r>
      <w:bookmarkEnd w:id="9"/>
      <w:r w:rsidRPr="00BA504A">
        <w:rPr>
          <w:rFonts w:asciiTheme="minorHAnsi" w:hAnsiTheme="minorHAnsi" w:cstheme="minorHAnsi"/>
          <w:b/>
          <w:color w:val="000000"/>
          <w:sz w:val="24"/>
          <w:szCs w:val="24"/>
          <w:lang w:eastAsia="en-GB"/>
        </w:rPr>
        <w:t xml:space="preserve"> </w:t>
      </w:r>
    </w:p>
    <w:p w14:paraId="24874CFD" w14:textId="1AAFD1FB" w:rsidR="00062B84" w:rsidRPr="00BA504A" w:rsidRDefault="00700FBF" w:rsidP="00691903">
      <w:pPr>
        <w:autoSpaceDE w:val="0"/>
        <w:autoSpaceDN w:val="0"/>
        <w:adjustRightInd w:val="0"/>
        <w:spacing w:after="0" w:line="240" w:lineRule="auto"/>
        <w:jc w:val="both"/>
        <w:rPr>
          <w:rFonts w:asciiTheme="minorHAnsi" w:hAnsiTheme="minorHAnsi" w:cstheme="minorHAnsi"/>
          <w:sz w:val="24"/>
          <w:szCs w:val="24"/>
          <w:shd w:val="clear" w:color="auto" w:fill="FFFFFF"/>
        </w:rPr>
      </w:pPr>
      <w:r w:rsidRPr="00BA504A">
        <w:rPr>
          <w:rFonts w:asciiTheme="minorHAnsi" w:hAnsiTheme="minorHAnsi" w:cstheme="minorHAnsi"/>
          <w:bCs/>
          <w:sz w:val="24"/>
          <w:szCs w:val="24"/>
          <w:lang w:eastAsia="en-GB"/>
        </w:rPr>
        <w:t xml:space="preserve">It is difficult to establish the degree of risk of cross-infection </w:t>
      </w:r>
      <w:r w:rsidR="007C2269" w:rsidRPr="00BA504A">
        <w:rPr>
          <w:rFonts w:asciiTheme="minorHAnsi" w:hAnsiTheme="minorHAnsi" w:cstheme="minorHAnsi"/>
          <w:bCs/>
          <w:sz w:val="24"/>
          <w:szCs w:val="24"/>
          <w:lang w:eastAsia="en-GB"/>
        </w:rPr>
        <w:t>via lung function testing.</w:t>
      </w:r>
      <w:r w:rsidR="00062B84" w:rsidRPr="00BA504A">
        <w:rPr>
          <w:rFonts w:asciiTheme="minorHAnsi" w:hAnsiTheme="minorHAnsi" w:cstheme="minorHAnsi"/>
          <w:bCs/>
          <w:sz w:val="24"/>
          <w:szCs w:val="24"/>
          <w:lang w:eastAsia="en-GB"/>
        </w:rPr>
        <w:t xml:space="preserve"> Risk i</w:t>
      </w:r>
      <w:r w:rsidR="001B7E69" w:rsidRPr="00BA504A">
        <w:rPr>
          <w:rFonts w:asciiTheme="minorHAnsi" w:hAnsiTheme="minorHAnsi" w:cstheme="minorHAnsi"/>
          <w:bCs/>
          <w:sz w:val="24"/>
          <w:szCs w:val="24"/>
          <w:lang w:eastAsia="en-GB"/>
        </w:rPr>
        <w:t>s low but the potential is real</w:t>
      </w:r>
      <w:r w:rsidR="004E3F57" w:rsidRPr="00BA504A">
        <w:rPr>
          <w:rFonts w:asciiTheme="minorHAnsi" w:hAnsiTheme="minorHAnsi" w:cstheme="minorHAnsi"/>
          <w:bCs/>
          <w:sz w:val="24"/>
          <w:szCs w:val="24"/>
          <w:lang w:eastAsia="en-GB"/>
        </w:rPr>
        <w:t>.</w:t>
      </w:r>
      <w:r w:rsidR="00306E89" w:rsidRPr="00BA504A">
        <w:rPr>
          <w:rFonts w:asciiTheme="minorHAnsi" w:hAnsiTheme="minorHAnsi" w:cstheme="minorHAnsi"/>
          <w:bCs/>
          <w:sz w:val="24"/>
          <w:szCs w:val="24"/>
          <w:lang w:eastAsia="en-GB"/>
        </w:rPr>
        <w:t xml:space="preserve"> </w:t>
      </w:r>
      <w:r w:rsidR="007C2269" w:rsidRPr="00BA504A">
        <w:rPr>
          <w:rFonts w:asciiTheme="minorHAnsi" w:hAnsiTheme="minorHAnsi" w:cstheme="minorHAnsi"/>
          <w:bCs/>
          <w:sz w:val="24"/>
          <w:szCs w:val="24"/>
          <w:lang w:eastAsia="en-GB"/>
        </w:rPr>
        <w:t xml:space="preserve"> </w:t>
      </w:r>
      <w:r w:rsidR="001B7E69" w:rsidRPr="00BA504A">
        <w:rPr>
          <w:rFonts w:asciiTheme="minorHAnsi" w:hAnsiTheme="minorHAnsi" w:cstheme="minorHAnsi"/>
          <w:sz w:val="24"/>
          <w:szCs w:val="24"/>
          <w:shd w:val="clear" w:color="auto" w:fill="FFFFFF"/>
        </w:rPr>
        <w:t>It is important to practice appropriate routine cleaning and decontamination of all non-disposable consumables, equipment, work surfaces and personnel with local policies in place, including cleaning protocols, cleaning logs, practising good hand hygiene and appropriate use of personal protective equipment (PPE) as per recommended guidance</w:t>
      </w:r>
      <w:r w:rsidR="001B7E69" w:rsidRPr="00BA504A">
        <w:rPr>
          <w:rFonts w:asciiTheme="minorHAnsi" w:eastAsia="Times New Roman" w:hAnsiTheme="minorHAnsi" w:cstheme="minorHAnsi"/>
          <w:sz w:val="24"/>
          <w:szCs w:val="24"/>
          <w:vertAlign w:val="superscript"/>
          <w:lang w:eastAsia="en-GB"/>
        </w:rPr>
        <w:t>2</w:t>
      </w:r>
      <w:r w:rsidR="001B7E69" w:rsidRPr="00BA504A">
        <w:rPr>
          <w:rFonts w:asciiTheme="minorHAnsi" w:hAnsiTheme="minorHAnsi" w:cstheme="minorHAnsi"/>
          <w:sz w:val="24"/>
          <w:szCs w:val="24"/>
          <w:shd w:val="clear" w:color="auto" w:fill="FFFFFF"/>
        </w:rPr>
        <w:t xml:space="preserve">. </w:t>
      </w:r>
      <w:r w:rsidR="00062B84" w:rsidRPr="00BA504A">
        <w:rPr>
          <w:rFonts w:asciiTheme="minorHAnsi" w:hAnsiTheme="minorHAnsi" w:cstheme="minorHAnsi"/>
          <w:bCs/>
          <w:sz w:val="24"/>
          <w:szCs w:val="24"/>
          <w:lang w:eastAsia="en-GB"/>
        </w:rPr>
        <w:t>Healthcare professionals and patients should wash their hands before and after the test, using either hand gel or soap and water.</w:t>
      </w:r>
    </w:p>
    <w:p w14:paraId="768BD3D9" w14:textId="77777777" w:rsidR="00062B84" w:rsidRPr="00BA504A" w:rsidRDefault="00062B84" w:rsidP="00691903">
      <w:pPr>
        <w:autoSpaceDE w:val="0"/>
        <w:autoSpaceDN w:val="0"/>
        <w:adjustRightInd w:val="0"/>
        <w:spacing w:after="0" w:line="240" w:lineRule="auto"/>
        <w:jc w:val="both"/>
        <w:rPr>
          <w:rFonts w:asciiTheme="minorHAnsi" w:hAnsiTheme="minorHAnsi" w:cstheme="minorHAnsi"/>
          <w:bCs/>
          <w:sz w:val="24"/>
          <w:szCs w:val="24"/>
          <w:lang w:eastAsia="en-GB"/>
        </w:rPr>
      </w:pPr>
    </w:p>
    <w:p w14:paraId="38E686AC" w14:textId="09613F5B" w:rsidR="00306E89" w:rsidRPr="00BA504A" w:rsidRDefault="00062B84" w:rsidP="00691903">
      <w:pPr>
        <w:autoSpaceDE w:val="0"/>
        <w:autoSpaceDN w:val="0"/>
        <w:adjustRightInd w:val="0"/>
        <w:spacing w:after="0" w:line="240" w:lineRule="auto"/>
        <w:jc w:val="both"/>
        <w:rPr>
          <w:rFonts w:asciiTheme="minorHAnsi" w:hAnsiTheme="minorHAnsi" w:cstheme="minorHAnsi"/>
          <w:bCs/>
          <w:sz w:val="24"/>
          <w:szCs w:val="24"/>
          <w:lang w:eastAsia="en-GB"/>
        </w:rPr>
      </w:pPr>
      <w:r w:rsidRPr="00BA504A">
        <w:rPr>
          <w:rFonts w:asciiTheme="minorHAnsi" w:hAnsiTheme="minorHAnsi" w:cstheme="minorHAnsi"/>
          <w:bCs/>
          <w:sz w:val="24"/>
          <w:szCs w:val="24"/>
          <w:lang w:eastAsia="en-GB"/>
        </w:rPr>
        <w:t>Most b</w:t>
      </w:r>
      <w:r w:rsidR="007C2269" w:rsidRPr="00BA504A">
        <w:rPr>
          <w:rFonts w:asciiTheme="minorHAnsi" w:hAnsiTheme="minorHAnsi" w:cstheme="minorHAnsi"/>
          <w:bCs/>
          <w:sz w:val="24"/>
          <w:szCs w:val="24"/>
          <w:lang w:eastAsia="en-GB"/>
        </w:rPr>
        <w:t>acterial/viral filters offer protection</w:t>
      </w:r>
      <w:r w:rsidRPr="00BA504A">
        <w:rPr>
          <w:rFonts w:asciiTheme="minorHAnsi" w:hAnsiTheme="minorHAnsi" w:cstheme="minorHAnsi"/>
          <w:bCs/>
          <w:sz w:val="24"/>
          <w:szCs w:val="24"/>
          <w:lang w:eastAsia="en-GB"/>
        </w:rPr>
        <w:t xml:space="preserve"> against 99.99% bacteria and viruses, including COVID-19. These should be attached to the spirometer prior to the patient performing the test and</w:t>
      </w:r>
      <w:r w:rsidR="001B7E69" w:rsidRPr="00BA504A">
        <w:rPr>
          <w:rFonts w:asciiTheme="minorHAnsi" w:hAnsiTheme="minorHAnsi" w:cstheme="minorHAnsi"/>
          <w:bCs/>
          <w:sz w:val="24"/>
          <w:szCs w:val="24"/>
          <w:lang w:eastAsia="en-GB"/>
        </w:rPr>
        <w:t xml:space="preserve"> disposed of after each patient</w:t>
      </w:r>
      <w:r w:rsidRPr="00BA504A">
        <w:rPr>
          <w:rFonts w:asciiTheme="minorHAnsi" w:hAnsiTheme="minorHAnsi" w:cstheme="minorHAnsi"/>
          <w:bCs/>
          <w:sz w:val="24"/>
          <w:szCs w:val="24"/>
          <w:lang w:eastAsia="en-GB"/>
        </w:rPr>
        <w:t>.</w:t>
      </w:r>
    </w:p>
    <w:p w14:paraId="4A467460" w14:textId="00371E15" w:rsidR="00700FBF" w:rsidRPr="00BA504A" w:rsidRDefault="00700FBF" w:rsidP="00691903">
      <w:pPr>
        <w:autoSpaceDE w:val="0"/>
        <w:autoSpaceDN w:val="0"/>
        <w:adjustRightInd w:val="0"/>
        <w:spacing w:after="0" w:line="240" w:lineRule="auto"/>
        <w:rPr>
          <w:rFonts w:asciiTheme="minorHAnsi" w:hAnsiTheme="minorHAnsi" w:cstheme="minorHAnsi"/>
          <w:sz w:val="24"/>
          <w:szCs w:val="24"/>
          <w:shd w:val="clear" w:color="auto" w:fill="FFFFFF"/>
        </w:rPr>
      </w:pPr>
    </w:p>
    <w:p w14:paraId="79A27A84" w14:textId="2D446962" w:rsidR="00554C84" w:rsidRPr="00BA504A" w:rsidRDefault="007C2269" w:rsidP="00691903">
      <w:pPr>
        <w:autoSpaceDE w:val="0"/>
        <w:autoSpaceDN w:val="0"/>
        <w:adjustRightInd w:val="0"/>
        <w:spacing w:after="0" w:line="240" w:lineRule="auto"/>
        <w:jc w:val="both"/>
        <w:rPr>
          <w:rFonts w:asciiTheme="minorHAnsi" w:hAnsiTheme="minorHAnsi" w:cstheme="minorHAnsi"/>
          <w:bCs/>
          <w:sz w:val="24"/>
          <w:szCs w:val="24"/>
          <w:lang w:eastAsia="en-GB"/>
        </w:rPr>
      </w:pPr>
      <w:r w:rsidRPr="00BA504A">
        <w:rPr>
          <w:rFonts w:asciiTheme="minorHAnsi" w:hAnsiTheme="minorHAnsi" w:cstheme="minorHAnsi"/>
          <w:bCs/>
          <w:sz w:val="24"/>
          <w:szCs w:val="24"/>
          <w:lang w:eastAsia="en-GB"/>
        </w:rPr>
        <w:t>When planning spirometry lists, if possible, patients with an infection should be booked at the end of the list, whereas immunocompromised patients should be at the start of the list.</w:t>
      </w:r>
      <w:r w:rsidR="00554C84" w:rsidRPr="00BA504A">
        <w:rPr>
          <w:rFonts w:asciiTheme="minorHAnsi" w:hAnsiTheme="minorHAnsi" w:cstheme="minorHAnsi"/>
          <w:bCs/>
          <w:sz w:val="24"/>
          <w:szCs w:val="24"/>
          <w:lang w:eastAsia="en-GB"/>
        </w:rPr>
        <w:t xml:space="preserve"> This will help mitigate the risk to other patients.</w:t>
      </w:r>
    </w:p>
    <w:p w14:paraId="72920174" w14:textId="77777777" w:rsidR="00554C84" w:rsidRPr="00BA504A" w:rsidRDefault="00554C84" w:rsidP="00691903">
      <w:pPr>
        <w:autoSpaceDE w:val="0"/>
        <w:autoSpaceDN w:val="0"/>
        <w:adjustRightInd w:val="0"/>
        <w:spacing w:after="0" w:line="240" w:lineRule="auto"/>
        <w:jc w:val="both"/>
        <w:rPr>
          <w:rFonts w:asciiTheme="minorHAnsi" w:hAnsiTheme="minorHAnsi" w:cstheme="minorHAnsi"/>
          <w:bCs/>
          <w:sz w:val="24"/>
          <w:szCs w:val="24"/>
          <w:lang w:eastAsia="en-GB"/>
        </w:rPr>
      </w:pPr>
    </w:p>
    <w:p w14:paraId="69326D26" w14:textId="38C76DF0" w:rsidR="007C2269" w:rsidRPr="00BA504A" w:rsidRDefault="00554C84" w:rsidP="00691903">
      <w:pPr>
        <w:autoSpaceDE w:val="0"/>
        <w:autoSpaceDN w:val="0"/>
        <w:adjustRightInd w:val="0"/>
        <w:spacing w:after="0" w:line="240" w:lineRule="auto"/>
        <w:jc w:val="both"/>
        <w:rPr>
          <w:rFonts w:asciiTheme="minorHAnsi" w:hAnsiTheme="minorHAnsi" w:cstheme="minorHAnsi"/>
          <w:bCs/>
          <w:sz w:val="24"/>
          <w:szCs w:val="24"/>
          <w:lang w:eastAsia="en-GB"/>
        </w:rPr>
      </w:pPr>
      <w:r w:rsidRPr="00BA504A">
        <w:rPr>
          <w:rFonts w:asciiTheme="minorHAnsi" w:hAnsiTheme="minorHAnsi" w:cstheme="minorHAnsi"/>
          <w:bCs/>
          <w:sz w:val="24"/>
          <w:szCs w:val="24"/>
          <w:lang w:eastAsia="en-GB"/>
        </w:rPr>
        <w:t xml:space="preserve">Spirometry should be conducted in a well ventilated room to maximise airflow. </w:t>
      </w:r>
      <w:r w:rsidR="006465E8" w:rsidRPr="00BA504A">
        <w:rPr>
          <w:rFonts w:asciiTheme="minorHAnsi" w:hAnsiTheme="minorHAnsi" w:cstheme="minorHAnsi"/>
          <w:bCs/>
          <w:sz w:val="24"/>
          <w:szCs w:val="24"/>
          <w:lang w:eastAsia="en-GB"/>
        </w:rPr>
        <w:t>A</w:t>
      </w:r>
      <w:r w:rsidR="00EB4F07" w:rsidRPr="00BA504A">
        <w:rPr>
          <w:rFonts w:asciiTheme="minorHAnsi" w:hAnsiTheme="minorHAnsi" w:cstheme="minorHAnsi"/>
          <w:bCs/>
          <w:sz w:val="24"/>
          <w:szCs w:val="24"/>
          <w:lang w:eastAsia="en-GB"/>
        </w:rPr>
        <w:t xml:space="preserve"> minimum of 6 air changes per hour</w:t>
      </w:r>
      <w:r w:rsidR="006465E8" w:rsidRPr="00BA504A">
        <w:rPr>
          <w:rFonts w:asciiTheme="minorHAnsi" w:hAnsiTheme="minorHAnsi" w:cstheme="minorHAnsi"/>
          <w:bCs/>
          <w:sz w:val="24"/>
          <w:szCs w:val="24"/>
          <w:lang w:eastAsia="en-GB"/>
        </w:rPr>
        <w:t xml:space="preserve"> in the room is recommended</w:t>
      </w:r>
      <w:r w:rsidR="00EB4F07" w:rsidRPr="00BA504A">
        <w:rPr>
          <w:rFonts w:asciiTheme="minorHAnsi" w:hAnsiTheme="minorHAnsi" w:cstheme="minorHAnsi"/>
          <w:bCs/>
          <w:sz w:val="24"/>
          <w:szCs w:val="24"/>
          <w:lang w:eastAsia="en-GB"/>
        </w:rPr>
        <w:t xml:space="preserve">. </w:t>
      </w:r>
      <w:r w:rsidRPr="00BA504A">
        <w:rPr>
          <w:rFonts w:asciiTheme="minorHAnsi" w:hAnsiTheme="minorHAnsi" w:cstheme="minorHAnsi"/>
          <w:bCs/>
          <w:sz w:val="24"/>
          <w:szCs w:val="24"/>
          <w:lang w:eastAsia="en-GB"/>
        </w:rPr>
        <w:t xml:space="preserve">There are High Efficiency Particulate Absorbing (HEPA) filters available which can filter most particulate matter, including COVID-19 particles. These can be purchased </w:t>
      </w:r>
      <w:r w:rsidR="00A849BF" w:rsidRPr="00BA504A">
        <w:rPr>
          <w:rFonts w:asciiTheme="minorHAnsi" w:hAnsiTheme="minorHAnsi" w:cstheme="minorHAnsi"/>
          <w:bCs/>
          <w:sz w:val="24"/>
          <w:szCs w:val="24"/>
          <w:lang w:eastAsia="en-GB"/>
        </w:rPr>
        <w:t xml:space="preserve">and, depending on the number of air changes in the room, can be set to clear the </w:t>
      </w:r>
      <w:r w:rsidR="00A849BF" w:rsidRPr="00BA504A">
        <w:rPr>
          <w:rFonts w:asciiTheme="minorHAnsi" w:hAnsiTheme="minorHAnsi" w:cstheme="minorHAnsi"/>
          <w:bCs/>
          <w:sz w:val="24"/>
          <w:szCs w:val="24"/>
          <w:lang w:eastAsia="en-GB"/>
        </w:rPr>
        <w:lastRenderedPageBreak/>
        <w:t>air within 15 minutes. This is not essential but depending on local protocols can be utilised to help reduce infection risk.</w:t>
      </w:r>
    </w:p>
    <w:p w14:paraId="5D89B4D7" w14:textId="77777777" w:rsidR="00700FBF" w:rsidRPr="00BA504A" w:rsidRDefault="00700FBF" w:rsidP="00691903">
      <w:pPr>
        <w:autoSpaceDE w:val="0"/>
        <w:autoSpaceDN w:val="0"/>
        <w:adjustRightInd w:val="0"/>
        <w:spacing w:after="0" w:line="240" w:lineRule="auto"/>
        <w:rPr>
          <w:rFonts w:asciiTheme="minorHAnsi" w:hAnsiTheme="minorHAnsi" w:cstheme="minorHAnsi"/>
          <w:b/>
          <w:color w:val="000000"/>
          <w:sz w:val="24"/>
          <w:szCs w:val="24"/>
          <w:lang w:eastAsia="en-GB"/>
        </w:rPr>
      </w:pPr>
    </w:p>
    <w:p w14:paraId="0213B91B" w14:textId="2D29CD77" w:rsidR="00870801" w:rsidRPr="00BA504A" w:rsidRDefault="00FF435D" w:rsidP="00236E0E">
      <w:pPr>
        <w:pStyle w:val="Heading1"/>
        <w:rPr>
          <w:rFonts w:asciiTheme="minorHAnsi" w:hAnsiTheme="minorHAnsi" w:cstheme="minorHAnsi"/>
          <w:b/>
          <w:color w:val="000000"/>
          <w:sz w:val="24"/>
          <w:szCs w:val="24"/>
          <w:lang w:eastAsia="en-GB"/>
        </w:rPr>
      </w:pPr>
      <w:bookmarkStart w:id="10" w:name="_Toc127200899"/>
      <w:r w:rsidRPr="00BA504A">
        <w:rPr>
          <w:rFonts w:asciiTheme="minorHAnsi" w:hAnsiTheme="minorHAnsi" w:cstheme="minorHAnsi"/>
          <w:b/>
          <w:color w:val="000000"/>
          <w:sz w:val="24"/>
          <w:szCs w:val="24"/>
          <w:lang w:eastAsia="en-GB"/>
        </w:rPr>
        <w:t>Pre-tests</w:t>
      </w:r>
      <w:r w:rsidR="00870801" w:rsidRPr="00BA504A">
        <w:rPr>
          <w:rFonts w:asciiTheme="minorHAnsi" w:hAnsiTheme="minorHAnsi" w:cstheme="minorHAnsi"/>
          <w:b/>
          <w:color w:val="000000"/>
          <w:sz w:val="24"/>
          <w:szCs w:val="24"/>
          <w:lang w:eastAsia="en-GB"/>
        </w:rPr>
        <w:t xml:space="preserve"> instructions</w:t>
      </w:r>
      <w:bookmarkEnd w:id="10"/>
      <w:r w:rsidR="00870801" w:rsidRPr="00BA504A">
        <w:rPr>
          <w:rFonts w:asciiTheme="minorHAnsi" w:hAnsiTheme="minorHAnsi" w:cstheme="minorHAnsi"/>
          <w:b/>
          <w:color w:val="000000"/>
          <w:sz w:val="24"/>
          <w:szCs w:val="24"/>
          <w:lang w:eastAsia="en-GB"/>
        </w:rPr>
        <w:t xml:space="preserve"> </w:t>
      </w:r>
    </w:p>
    <w:p w14:paraId="2616B4FF" w14:textId="3037BDE8" w:rsidR="00FC10ED" w:rsidRPr="00BA504A" w:rsidRDefault="00BC221A" w:rsidP="003F63E6">
      <w:pPr>
        <w:spacing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Patients should be correctly prepared for their appointment and be provided with relevant instructions prior to their appointment. Compliance with these instruction</w:t>
      </w:r>
      <w:r w:rsidR="00AF653A" w:rsidRPr="00BA504A">
        <w:rPr>
          <w:rFonts w:asciiTheme="minorHAnsi" w:hAnsiTheme="minorHAnsi" w:cstheme="minorHAnsi"/>
          <w:color w:val="000000"/>
          <w:sz w:val="24"/>
          <w:szCs w:val="24"/>
          <w:lang w:eastAsia="en-GB"/>
        </w:rPr>
        <w:t>s</w:t>
      </w:r>
      <w:r w:rsidRPr="00BA504A">
        <w:rPr>
          <w:rFonts w:asciiTheme="minorHAnsi" w:hAnsiTheme="minorHAnsi" w:cstheme="minorHAnsi"/>
          <w:color w:val="000000"/>
          <w:sz w:val="24"/>
          <w:szCs w:val="24"/>
          <w:lang w:eastAsia="en-GB"/>
        </w:rPr>
        <w:t xml:space="preserve"> should </w:t>
      </w:r>
      <w:r w:rsidR="00FC10ED" w:rsidRPr="00BA504A">
        <w:rPr>
          <w:rFonts w:asciiTheme="minorHAnsi" w:hAnsiTheme="minorHAnsi" w:cstheme="minorHAnsi"/>
          <w:sz w:val="24"/>
          <w:szCs w:val="24"/>
        </w:rPr>
        <w:t xml:space="preserve">be </w:t>
      </w:r>
      <w:r w:rsidR="00DE1752" w:rsidRPr="00BA504A">
        <w:rPr>
          <w:rFonts w:asciiTheme="minorHAnsi" w:hAnsiTheme="minorHAnsi" w:cstheme="minorHAnsi"/>
          <w:sz w:val="24"/>
          <w:szCs w:val="24"/>
        </w:rPr>
        <w:t xml:space="preserve">confirmed </w:t>
      </w:r>
      <w:r w:rsidR="00FC10ED" w:rsidRPr="00BA504A">
        <w:rPr>
          <w:rFonts w:asciiTheme="minorHAnsi" w:hAnsiTheme="minorHAnsi" w:cstheme="minorHAnsi"/>
          <w:sz w:val="24"/>
          <w:szCs w:val="24"/>
        </w:rPr>
        <w:t xml:space="preserve">prior to testing. </w:t>
      </w:r>
    </w:p>
    <w:p w14:paraId="502A59A7" w14:textId="77777777" w:rsidR="00FC10ED" w:rsidRPr="00BA504A" w:rsidRDefault="00FC10ED" w:rsidP="00691903">
      <w:pPr>
        <w:spacing w:line="240" w:lineRule="auto"/>
        <w:rPr>
          <w:rFonts w:asciiTheme="minorHAnsi" w:hAnsiTheme="minorHAnsi" w:cstheme="minorHAnsi"/>
          <w:sz w:val="24"/>
          <w:szCs w:val="24"/>
        </w:rPr>
      </w:pPr>
      <w:r w:rsidRPr="00BA504A">
        <w:rPr>
          <w:rFonts w:asciiTheme="minorHAnsi" w:hAnsiTheme="minorHAnsi" w:cstheme="minorHAnsi"/>
          <w:sz w:val="24"/>
          <w:szCs w:val="24"/>
        </w:rPr>
        <w:t xml:space="preserve">The patient will be advised to </w:t>
      </w:r>
      <w:r w:rsidRPr="00B911C9">
        <w:rPr>
          <w:rFonts w:asciiTheme="minorHAnsi" w:hAnsiTheme="minorHAnsi" w:cstheme="minorHAnsi"/>
          <w:b/>
          <w:sz w:val="24"/>
          <w:szCs w:val="24"/>
        </w:rPr>
        <w:t>avoid</w:t>
      </w:r>
      <w:r w:rsidRPr="00BA504A">
        <w:rPr>
          <w:rFonts w:asciiTheme="minorHAnsi" w:hAnsiTheme="minorHAnsi" w:cstheme="minorHAnsi"/>
          <w:sz w:val="24"/>
          <w:szCs w:val="24"/>
        </w:rPr>
        <w:t xml:space="preserve"> the following: </w:t>
      </w:r>
    </w:p>
    <w:p w14:paraId="03BE2C4B" w14:textId="668BCE62" w:rsidR="00FC10ED" w:rsidRPr="00BA504A" w:rsidRDefault="00B911C9" w:rsidP="00691903">
      <w:pPr>
        <w:pStyle w:val="ListParagraph"/>
        <w:numPr>
          <w:ilvl w:val="0"/>
          <w:numId w:val="4"/>
        </w:numPr>
        <w:spacing w:line="240" w:lineRule="auto"/>
        <w:ind w:left="567" w:hanging="283"/>
        <w:rPr>
          <w:rFonts w:asciiTheme="minorHAnsi" w:hAnsiTheme="minorHAnsi" w:cstheme="minorHAnsi"/>
          <w:color w:val="000000" w:themeColor="text1"/>
          <w:sz w:val="24"/>
          <w:szCs w:val="24"/>
        </w:rPr>
      </w:pPr>
      <w:r>
        <w:rPr>
          <w:rFonts w:asciiTheme="minorHAnsi" w:hAnsiTheme="minorHAnsi" w:cstheme="minorHAnsi"/>
          <w:sz w:val="24"/>
          <w:szCs w:val="24"/>
        </w:rPr>
        <w:t>S</w:t>
      </w:r>
      <w:r w:rsidR="00DE1752" w:rsidRPr="00BA504A">
        <w:rPr>
          <w:rFonts w:asciiTheme="minorHAnsi" w:hAnsiTheme="minorHAnsi" w:cstheme="minorHAnsi"/>
          <w:sz w:val="24"/>
          <w:szCs w:val="24"/>
        </w:rPr>
        <w:t xml:space="preserve">moking on </w:t>
      </w:r>
      <w:r w:rsidR="00DE1752" w:rsidRPr="00BA504A">
        <w:rPr>
          <w:rFonts w:asciiTheme="minorHAnsi" w:hAnsiTheme="minorHAnsi" w:cstheme="minorHAnsi"/>
          <w:color w:val="000000" w:themeColor="text1"/>
          <w:sz w:val="24"/>
          <w:szCs w:val="24"/>
        </w:rPr>
        <w:t>the day of testing</w:t>
      </w:r>
      <w:r w:rsidR="009601E4" w:rsidRPr="00BA504A">
        <w:rPr>
          <w:rFonts w:asciiTheme="minorHAnsi" w:hAnsiTheme="minorHAnsi" w:cstheme="minorHAnsi"/>
          <w:color w:val="000000" w:themeColor="text1"/>
          <w:sz w:val="24"/>
          <w:szCs w:val="24"/>
          <w:vertAlign w:val="superscript"/>
        </w:rPr>
        <w:t>2</w:t>
      </w:r>
    </w:p>
    <w:p w14:paraId="31B5FDCF" w14:textId="00267A38" w:rsidR="00FC10ED" w:rsidRPr="00BA504A" w:rsidRDefault="00FC10ED" w:rsidP="00691903">
      <w:pPr>
        <w:pStyle w:val="ListParagraph"/>
        <w:numPr>
          <w:ilvl w:val="0"/>
          <w:numId w:val="4"/>
        </w:numPr>
        <w:spacing w:line="240" w:lineRule="auto"/>
        <w:ind w:left="567" w:hanging="283"/>
        <w:rPr>
          <w:rFonts w:asciiTheme="minorHAnsi" w:hAnsiTheme="minorHAnsi" w:cstheme="minorHAnsi"/>
          <w:color w:val="000000" w:themeColor="text1"/>
          <w:sz w:val="24"/>
          <w:szCs w:val="24"/>
        </w:rPr>
      </w:pPr>
      <w:r w:rsidRPr="00BA504A">
        <w:rPr>
          <w:rFonts w:asciiTheme="minorHAnsi" w:hAnsiTheme="minorHAnsi" w:cstheme="minorHAnsi"/>
          <w:color w:val="000000" w:themeColor="text1"/>
          <w:sz w:val="24"/>
          <w:szCs w:val="24"/>
        </w:rPr>
        <w:t>Consuming alcohol for at least four hours prior to the test</w:t>
      </w:r>
      <w:r w:rsidR="009601E4" w:rsidRPr="00BA504A">
        <w:rPr>
          <w:rFonts w:asciiTheme="minorHAnsi" w:hAnsiTheme="minorHAnsi" w:cstheme="minorHAnsi"/>
          <w:color w:val="000000" w:themeColor="text1"/>
          <w:sz w:val="24"/>
          <w:szCs w:val="24"/>
          <w:vertAlign w:val="superscript"/>
        </w:rPr>
        <w:t>3</w:t>
      </w:r>
    </w:p>
    <w:p w14:paraId="2DD6A965" w14:textId="5F2B74D5" w:rsidR="00FC10ED" w:rsidRPr="00BA504A" w:rsidRDefault="00FC10ED" w:rsidP="00691903">
      <w:pPr>
        <w:pStyle w:val="ListParagraph"/>
        <w:numPr>
          <w:ilvl w:val="0"/>
          <w:numId w:val="4"/>
        </w:numPr>
        <w:spacing w:line="240" w:lineRule="auto"/>
        <w:ind w:left="567" w:hanging="283"/>
        <w:rPr>
          <w:rFonts w:asciiTheme="minorHAnsi" w:hAnsiTheme="minorHAnsi" w:cstheme="minorHAnsi"/>
          <w:color w:val="000000" w:themeColor="text1"/>
          <w:sz w:val="24"/>
          <w:szCs w:val="24"/>
        </w:rPr>
      </w:pPr>
      <w:r w:rsidRPr="00BA504A">
        <w:rPr>
          <w:rFonts w:asciiTheme="minorHAnsi" w:hAnsiTheme="minorHAnsi" w:cstheme="minorHAnsi"/>
          <w:color w:val="000000" w:themeColor="text1"/>
          <w:sz w:val="24"/>
          <w:szCs w:val="24"/>
        </w:rPr>
        <w:t>Eating a substantial meal for at least 2 hours prior to the test</w:t>
      </w:r>
      <w:r w:rsidR="009601E4" w:rsidRPr="00BA504A">
        <w:rPr>
          <w:rFonts w:asciiTheme="minorHAnsi" w:hAnsiTheme="minorHAnsi" w:cstheme="minorHAnsi"/>
          <w:color w:val="000000" w:themeColor="text1"/>
          <w:sz w:val="24"/>
          <w:szCs w:val="24"/>
          <w:vertAlign w:val="superscript"/>
        </w:rPr>
        <w:t>3</w:t>
      </w:r>
    </w:p>
    <w:p w14:paraId="1F2D4E34" w14:textId="212DFBF4" w:rsidR="00FC10ED" w:rsidRPr="00BA504A" w:rsidRDefault="00FC10ED" w:rsidP="00691903">
      <w:pPr>
        <w:pStyle w:val="ListParagraph"/>
        <w:numPr>
          <w:ilvl w:val="0"/>
          <w:numId w:val="4"/>
        </w:numPr>
        <w:spacing w:line="240" w:lineRule="auto"/>
        <w:ind w:left="567" w:hanging="283"/>
        <w:rPr>
          <w:rFonts w:asciiTheme="minorHAnsi" w:hAnsiTheme="minorHAnsi" w:cstheme="minorHAnsi"/>
          <w:color w:val="000000" w:themeColor="text1"/>
          <w:sz w:val="24"/>
          <w:szCs w:val="24"/>
        </w:rPr>
      </w:pPr>
      <w:r w:rsidRPr="00BA504A">
        <w:rPr>
          <w:rFonts w:asciiTheme="minorHAnsi" w:hAnsiTheme="minorHAnsi" w:cstheme="minorHAnsi"/>
          <w:color w:val="000000" w:themeColor="text1"/>
          <w:sz w:val="24"/>
          <w:szCs w:val="24"/>
        </w:rPr>
        <w:t>Vigorous exercise for at least 30 minutes prior to the test</w:t>
      </w:r>
      <w:r w:rsidR="009601E4" w:rsidRPr="00BA504A">
        <w:rPr>
          <w:rFonts w:asciiTheme="minorHAnsi" w:hAnsiTheme="minorHAnsi" w:cstheme="minorHAnsi"/>
          <w:color w:val="000000" w:themeColor="text1"/>
          <w:sz w:val="24"/>
          <w:szCs w:val="24"/>
          <w:vertAlign w:val="superscript"/>
        </w:rPr>
        <w:t>3</w:t>
      </w:r>
    </w:p>
    <w:p w14:paraId="011BDA3D" w14:textId="7C278911" w:rsidR="00060F45" w:rsidRPr="00BA504A" w:rsidRDefault="00060F45" w:rsidP="00691903">
      <w:pPr>
        <w:pStyle w:val="ListParagraph"/>
        <w:numPr>
          <w:ilvl w:val="0"/>
          <w:numId w:val="4"/>
        </w:numPr>
        <w:spacing w:line="240" w:lineRule="auto"/>
        <w:ind w:left="567" w:hanging="283"/>
        <w:rPr>
          <w:rFonts w:asciiTheme="minorHAnsi" w:hAnsiTheme="minorHAnsi" w:cstheme="minorHAnsi"/>
          <w:color w:val="000000" w:themeColor="text1"/>
          <w:sz w:val="24"/>
          <w:szCs w:val="24"/>
        </w:rPr>
      </w:pPr>
      <w:r w:rsidRPr="00BA504A">
        <w:rPr>
          <w:rFonts w:asciiTheme="minorHAnsi" w:hAnsiTheme="minorHAnsi" w:cstheme="minorHAnsi"/>
          <w:color w:val="000000" w:themeColor="text1"/>
          <w:sz w:val="24"/>
          <w:szCs w:val="24"/>
        </w:rPr>
        <w:t>Wearing tight clothing that may restrict full chest and abdominal expansion</w:t>
      </w:r>
      <w:r w:rsidR="009601E4" w:rsidRPr="00BA504A">
        <w:rPr>
          <w:rFonts w:asciiTheme="minorHAnsi" w:hAnsiTheme="minorHAnsi" w:cstheme="minorHAnsi"/>
          <w:color w:val="000000" w:themeColor="text1"/>
          <w:sz w:val="24"/>
          <w:szCs w:val="24"/>
          <w:vertAlign w:val="superscript"/>
        </w:rPr>
        <w:t>3</w:t>
      </w:r>
    </w:p>
    <w:p w14:paraId="0A3495F2" w14:textId="55244553" w:rsidR="00907487" w:rsidRPr="00BA504A" w:rsidRDefault="00FC10ED" w:rsidP="00691903">
      <w:pPr>
        <w:pStyle w:val="ListParagraph"/>
        <w:numPr>
          <w:ilvl w:val="0"/>
          <w:numId w:val="4"/>
        </w:numPr>
        <w:spacing w:line="240" w:lineRule="auto"/>
        <w:ind w:left="567" w:hanging="283"/>
        <w:rPr>
          <w:rFonts w:asciiTheme="minorHAnsi" w:hAnsiTheme="minorHAnsi" w:cstheme="minorHAnsi"/>
          <w:sz w:val="24"/>
          <w:szCs w:val="24"/>
        </w:rPr>
      </w:pPr>
      <w:r w:rsidRPr="00BA504A">
        <w:rPr>
          <w:rFonts w:asciiTheme="minorHAnsi" w:hAnsiTheme="minorHAnsi" w:cstheme="minorHAnsi"/>
          <w:sz w:val="24"/>
          <w:szCs w:val="24"/>
        </w:rPr>
        <w:t xml:space="preserve">To refrain from using their bronchodilators </w:t>
      </w:r>
      <w:r w:rsidR="00EB44B7" w:rsidRPr="00BA504A">
        <w:rPr>
          <w:rFonts w:asciiTheme="minorHAnsi" w:hAnsiTheme="minorHAnsi" w:cstheme="minorHAnsi"/>
          <w:sz w:val="24"/>
          <w:szCs w:val="24"/>
        </w:rPr>
        <w:t>for the washout</w:t>
      </w:r>
      <w:r w:rsidR="00A10ABC" w:rsidRPr="00BA504A">
        <w:rPr>
          <w:rFonts w:asciiTheme="minorHAnsi" w:hAnsiTheme="minorHAnsi" w:cstheme="minorHAnsi"/>
          <w:sz w:val="24"/>
          <w:szCs w:val="24"/>
        </w:rPr>
        <w:t xml:space="preserve"> interval</w:t>
      </w:r>
      <w:r w:rsidRPr="00BA504A">
        <w:rPr>
          <w:rFonts w:asciiTheme="minorHAnsi" w:hAnsiTheme="minorHAnsi" w:cstheme="minorHAnsi"/>
          <w:sz w:val="24"/>
          <w:szCs w:val="24"/>
        </w:rPr>
        <w:t xml:space="preserve"> unless specifically instructed to do so. If bronchodilators have been taken prior to testing, record drug and time administered </w:t>
      </w:r>
      <w:r w:rsidR="00902FB8" w:rsidRPr="00BA504A">
        <w:rPr>
          <w:rFonts w:asciiTheme="minorHAnsi" w:hAnsiTheme="minorHAnsi" w:cstheme="minorHAnsi"/>
          <w:sz w:val="24"/>
          <w:szCs w:val="24"/>
        </w:rPr>
        <w:t xml:space="preserve">relative to testing </w:t>
      </w:r>
      <w:r w:rsidRPr="00BA504A">
        <w:rPr>
          <w:rFonts w:asciiTheme="minorHAnsi" w:hAnsiTheme="minorHAnsi" w:cstheme="minorHAnsi"/>
          <w:sz w:val="24"/>
          <w:szCs w:val="24"/>
        </w:rPr>
        <w:t>in the report comments.</w:t>
      </w:r>
    </w:p>
    <w:p w14:paraId="74D9F15A" w14:textId="12E619C6" w:rsidR="00A10ABC" w:rsidRPr="00BA504A" w:rsidRDefault="00A10ABC" w:rsidP="00691903">
      <w:p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The washout intervals for bronchodilators have been recommended by the ATS/ERS (2019</w:t>
      </w:r>
      <w:r w:rsidR="001B7E69" w:rsidRPr="00BA504A">
        <w:rPr>
          <w:rFonts w:asciiTheme="minorHAnsi" w:hAnsiTheme="minorHAnsi" w:cstheme="minorHAnsi"/>
          <w:sz w:val="24"/>
          <w:szCs w:val="24"/>
        </w:rPr>
        <w:t>; Table 1)</w:t>
      </w:r>
      <w:r w:rsidRPr="00BA504A">
        <w:rPr>
          <w:rFonts w:asciiTheme="minorHAnsi" w:hAnsiTheme="minorHAnsi" w:cstheme="minorHAnsi"/>
          <w:sz w:val="24"/>
          <w:szCs w:val="24"/>
        </w:rPr>
        <w:t xml:space="preserve"> and ARTP (2020</w:t>
      </w:r>
      <w:r w:rsidR="001B7E69" w:rsidRPr="00BA504A">
        <w:rPr>
          <w:rFonts w:asciiTheme="minorHAnsi" w:hAnsiTheme="minorHAnsi" w:cstheme="minorHAnsi"/>
          <w:sz w:val="24"/>
          <w:szCs w:val="24"/>
        </w:rPr>
        <w:t>; Figure 1</w:t>
      </w:r>
      <w:r w:rsidRPr="00BA504A">
        <w:rPr>
          <w:rFonts w:asciiTheme="minorHAnsi" w:hAnsiTheme="minorHAnsi" w:cstheme="minorHAnsi"/>
          <w:sz w:val="24"/>
          <w:szCs w:val="24"/>
        </w:rPr>
        <w:t>).</w:t>
      </w:r>
      <w:r w:rsidR="00FE5FCD" w:rsidRPr="00BA504A">
        <w:rPr>
          <w:rFonts w:asciiTheme="minorHAnsi" w:hAnsiTheme="minorHAnsi" w:cstheme="minorHAnsi"/>
          <w:sz w:val="24"/>
          <w:szCs w:val="24"/>
        </w:rPr>
        <w:t xml:space="preserve"> The ARTP recommendations</w:t>
      </w:r>
      <w:r w:rsidR="00FC5356" w:rsidRPr="00BA504A">
        <w:rPr>
          <w:rFonts w:asciiTheme="minorHAnsi" w:hAnsiTheme="minorHAnsi" w:cstheme="minorHAnsi"/>
          <w:sz w:val="24"/>
          <w:szCs w:val="24"/>
        </w:rPr>
        <w:t xml:space="preserve"> differ slightly from the ATS/ERS guidelines</w:t>
      </w:r>
      <w:r w:rsidR="00A36E5C" w:rsidRPr="00BA504A">
        <w:rPr>
          <w:rFonts w:asciiTheme="minorHAnsi" w:hAnsiTheme="minorHAnsi" w:cstheme="minorHAnsi"/>
          <w:sz w:val="24"/>
          <w:szCs w:val="24"/>
        </w:rPr>
        <w:t>.</w:t>
      </w:r>
      <w:r w:rsidR="00FC5356" w:rsidRPr="00BA504A">
        <w:rPr>
          <w:rFonts w:asciiTheme="minorHAnsi" w:hAnsiTheme="minorHAnsi" w:cstheme="minorHAnsi"/>
          <w:sz w:val="24"/>
          <w:szCs w:val="24"/>
        </w:rPr>
        <w:t xml:space="preserve"> </w:t>
      </w:r>
      <w:r w:rsidR="00A36E5C" w:rsidRPr="00BA504A">
        <w:rPr>
          <w:rFonts w:asciiTheme="minorHAnsi" w:hAnsiTheme="minorHAnsi" w:cstheme="minorHAnsi"/>
          <w:sz w:val="24"/>
          <w:szCs w:val="24"/>
        </w:rPr>
        <w:t>The ARTP recommendations</w:t>
      </w:r>
      <w:r w:rsidR="00FE5FCD" w:rsidRPr="00BA504A">
        <w:rPr>
          <w:rFonts w:asciiTheme="minorHAnsi" w:hAnsiTheme="minorHAnsi" w:cstheme="minorHAnsi"/>
          <w:sz w:val="24"/>
          <w:szCs w:val="24"/>
        </w:rPr>
        <w:t xml:space="preserve"> are based on evidence studying airway smooth muscle contraction using methacholine</w:t>
      </w:r>
      <w:r w:rsidR="001B7E69" w:rsidRPr="00BA504A">
        <w:rPr>
          <w:rFonts w:asciiTheme="minorHAnsi" w:hAnsiTheme="minorHAnsi" w:cstheme="minorHAnsi"/>
          <w:sz w:val="24"/>
          <w:szCs w:val="24"/>
        </w:rPr>
        <w:t xml:space="preserve"> and suggest a longer washout out period for long-acting muscarinic antagonists and combination inhalers</w:t>
      </w:r>
      <w:r w:rsidR="005E732E" w:rsidRPr="00BA504A">
        <w:rPr>
          <w:rFonts w:asciiTheme="minorHAnsi" w:hAnsiTheme="minorHAnsi" w:cstheme="minorHAnsi"/>
          <w:sz w:val="24"/>
          <w:szCs w:val="24"/>
        </w:rPr>
        <w:t xml:space="preserve"> (Davis </w:t>
      </w:r>
      <w:r w:rsidR="005E732E" w:rsidRPr="00BA504A">
        <w:rPr>
          <w:rFonts w:asciiTheme="minorHAnsi" w:hAnsiTheme="minorHAnsi" w:cstheme="minorHAnsi"/>
          <w:i/>
          <w:sz w:val="24"/>
          <w:szCs w:val="24"/>
        </w:rPr>
        <w:t>et. al</w:t>
      </w:r>
      <w:r w:rsidR="00FE5FCD" w:rsidRPr="00BA504A">
        <w:rPr>
          <w:rFonts w:asciiTheme="minorHAnsi" w:hAnsiTheme="minorHAnsi" w:cstheme="minorHAnsi"/>
          <w:sz w:val="24"/>
          <w:szCs w:val="24"/>
        </w:rPr>
        <w:t>.</w:t>
      </w:r>
      <w:r w:rsidR="00F00C5B" w:rsidRPr="00BA504A">
        <w:rPr>
          <w:rFonts w:asciiTheme="minorHAnsi" w:hAnsiTheme="minorHAnsi" w:cstheme="minorHAnsi"/>
          <w:sz w:val="24"/>
          <w:szCs w:val="24"/>
        </w:rPr>
        <w:t xml:space="preserve"> 2018</w:t>
      </w:r>
      <w:r w:rsidR="005E732E" w:rsidRPr="00BA504A">
        <w:rPr>
          <w:rFonts w:asciiTheme="minorHAnsi" w:hAnsiTheme="minorHAnsi" w:cstheme="minorHAnsi"/>
          <w:sz w:val="24"/>
          <w:szCs w:val="24"/>
        </w:rPr>
        <w:t>)</w:t>
      </w:r>
      <w:r w:rsidR="00F00C5B" w:rsidRPr="00BA504A">
        <w:rPr>
          <w:rFonts w:asciiTheme="minorHAnsi" w:hAnsiTheme="minorHAnsi" w:cstheme="minorHAnsi"/>
          <w:sz w:val="24"/>
          <w:szCs w:val="24"/>
        </w:rPr>
        <w:t>.</w:t>
      </w:r>
      <w:r w:rsidR="001B7E69" w:rsidRPr="00BA504A">
        <w:rPr>
          <w:rFonts w:asciiTheme="minorHAnsi" w:hAnsiTheme="minorHAnsi" w:cstheme="minorHAnsi"/>
          <w:sz w:val="24"/>
          <w:szCs w:val="24"/>
        </w:rPr>
        <w:t xml:space="preserve"> The ATS/ERS statement suggests shorter washout periods are acceptable as the </w:t>
      </w:r>
      <w:proofErr w:type="spellStart"/>
      <w:r w:rsidR="001B7E69" w:rsidRPr="00BA504A">
        <w:rPr>
          <w:rFonts w:asciiTheme="minorHAnsi" w:hAnsiTheme="minorHAnsi" w:cstheme="minorHAnsi"/>
          <w:sz w:val="24"/>
          <w:szCs w:val="24"/>
        </w:rPr>
        <w:t>broncho</w:t>
      </w:r>
      <w:proofErr w:type="spellEnd"/>
      <w:r w:rsidR="005E732E" w:rsidRPr="00BA504A">
        <w:rPr>
          <w:rFonts w:asciiTheme="minorHAnsi" w:hAnsiTheme="minorHAnsi" w:cstheme="minorHAnsi"/>
          <w:sz w:val="24"/>
          <w:szCs w:val="24"/>
        </w:rPr>
        <w:t>-</w:t>
      </w:r>
      <w:r w:rsidR="001B7E69" w:rsidRPr="00BA504A">
        <w:rPr>
          <w:rFonts w:asciiTheme="minorHAnsi" w:hAnsiTheme="minorHAnsi" w:cstheme="minorHAnsi"/>
          <w:sz w:val="24"/>
          <w:szCs w:val="24"/>
        </w:rPr>
        <w:t xml:space="preserve">protective effect provided by these agents is longer than the </w:t>
      </w:r>
      <w:proofErr w:type="spellStart"/>
      <w:r w:rsidR="001B7E69" w:rsidRPr="00BA504A">
        <w:rPr>
          <w:rFonts w:asciiTheme="minorHAnsi" w:hAnsiTheme="minorHAnsi" w:cstheme="minorHAnsi"/>
          <w:sz w:val="24"/>
          <w:szCs w:val="24"/>
        </w:rPr>
        <w:t>bronchodilating</w:t>
      </w:r>
      <w:proofErr w:type="spellEnd"/>
      <w:r w:rsidR="001B7E69" w:rsidRPr="00BA504A">
        <w:rPr>
          <w:rFonts w:asciiTheme="minorHAnsi" w:hAnsiTheme="minorHAnsi" w:cstheme="minorHAnsi"/>
          <w:sz w:val="24"/>
          <w:szCs w:val="24"/>
        </w:rPr>
        <w:t xml:space="preserve"> effects. Adhering to ATS/ERS guidelines (table 1) is acceptable</w:t>
      </w:r>
      <w:r w:rsidR="00F00C5B" w:rsidRPr="00BA504A">
        <w:rPr>
          <w:rFonts w:asciiTheme="minorHAnsi" w:hAnsiTheme="minorHAnsi" w:cstheme="minorHAnsi"/>
          <w:sz w:val="24"/>
          <w:szCs w:val="24"/>
        </w:rPr>
        <w:t>,</w:t>
      </w:r>
      <w:r w:rsidR="001B7E69" w:rsidRPr="00BA504A">
        <w:rPr>
          <w:rFonts w:asciiTheme="minorHAnsi" w:hAnsiTheme="minorHAnsi" w:cstheme="minorHAnsi"/>
          <w:sz w:val="24"/>
          <w:szCs w:val="24"/>
        </w:rPr>
        <w:t xml:space="preserve"> but if there is any concern regarding lasting residual effects then the longer washout time should be used.</w:t>
      </w:r>
      <w:r w:rsidRPr="00BA504A">
        <w:rPr>
          <w:rFonts w:asciiTheme="minorHAnsi" w:hAnsiTheme="minorHAnsi" w:cstheme="minorHAnsi"/>
          <w:sz w:val="24"/>
          <w:szCs w:val="24"/>
        </w:rPr>
        <w:t xml:space="preserve"> W</w:t>
      </w:r>
      <w:r w:rsidR="00FE5FCD" w:rsidRPr="00BA504A">
        <w:rPr>
          <w:rFonts w:asciiTheme="minorHAnsi" w:hAnsiTheme="minorHAnsi" w:cstheme="minorHAnsi"/>
          <w:sz w:val="24"/>
          <w:szCs w:val="24"/>
        </w:rPr>
        <w:t>hen asking patients to withhold</w:t>
      </w:r>
      <w:r w:rsidRPr="00BA504A">
        <w:rPr>
          <w:rFonts w:asciiTheme="minorHAnsi" w:hAnsiTheme="minorHAnsi" w:cstheme="minorHAnsi"/>
          <w:sz w:val="24"/>
          <w:szCs w:val="24"/>
        </w:rPr>
        <w:t xml:space="preserve"> medications </w:t>
      </w:r>
      <w:r w:rsidR="00FE5FCD" w:rsidRPr="00BA504A">
        <w:rPr>
          <w:rFonts w:asciiTheme="minorHAnsi" w:hAnsiTheme="minorHAnsi" w:cstheme="minorHAnsi"/>
          <w:sz w:val="24"/>
          <w:szCs w:val="24"/>
        </w:rPr>
        <w:t xml:space="preserve">careful consideration should be given to the individual needs of the patient and it should be the healthcare professional’s responsibility to assess whether it is appropriate. </w:t>
      </w:r>
    </w:p>
    <w:p w14:paraId="38D60167" w14:textId="174225F4" w:rsidR="005E732E" w:rsidRPr="00BA504A" w:rsidRDefault="005E732E" w:rsidP="00691903">
      <w:pPr>
        <w:spacing w:after="0" w:line="240" w:lineRule="auto"/>
        <w:rPr>
          <w:rFonts w:asciiTheme="minorHAnsi" w:hAnsiTheme="minorHAnsi" w:cstheme="minorHAnsi"/>
          <w:b/>
          <w:sz w:val="24"/>
          <w:szCs w:val="24"/>
        </w:rPr>
      </w:pPr>
      <w:r w:rsidRPr="00BA504A">
        <w:rPr>
          <w:rFonts w:asciiTheme="minorHAnsi" w:hAnsiTheme="minorHAnsi" w:cstheme="minorHAnsi"/>
          <w:b/>
          <w:sz w:val="24"/>
          <w:szCs w:val="24"/>
        </w:rPr>
        <w:t xml:space="preserve">Table 1: Recommended washout period for </w:t>
      </w:r>
      <w:proofErr w:type="spellStart"/>
      <w:r w:rsidRPr="00BA504A">
        <w:rPr>
          <w:rFonts w:asciiTheme="minorHAnsi" w:hAnsiTheme="minorHAnsi" w:cstheme="minorHAnsi"/>
          <w:b/>
          <w:sz w:val="24"/>
          <w:szCs w:val="24"/>
        </w:rPr>
        <w:t>bronchodi</w:t>
      </w:r>
      <w:bookmarkStart w:id="11" w:name="_GoBack"/>
      <w:bookmarkEnd w:id="11"/>
      <w:r w:rsidRPr="00BA504A">
        <w:rPr>
          <w:rFonts w:asciiTheme="minorHAnsi" w:hAnsiTheme="minorHAnsi" w:cstheme="minorHAnsi"/>
          <w:b/>
          <w:sz w:val="24"/>
          <w:szCs w:val="24"/>
        </w:rPr>
        <w:t>lating</w:t>
      </w:r>
      <w:proofErr w:type="spellEnd"/>
      <w:r w:rsidRPr="00BA504A">
        <w:rPr>
          <w:rFonts w:asciiTheme="minorHAnsi" w:hAnsiTheme="minorHAnsi" w:cstheme="minorHAnsi"/>
          <w:b/>
          <w:sz w:val="24"/>
          <w:szCs w:val="24"/>
        </w:rPr>
        <w:t xml:space="preserve"> medication (ATS/ERS 2019 guidelines)</w:t>
      </w:r>
    </w:p>
    <w:p w14:paraId="5FB6CEE4" w14:textId="77777777" w:rsidR="00691903" w:rsidRPr="00BA504A" w:rsidRDefault="00691903" w:rsidP="00691903">
      <w:pPr>
        <w:spacing w:after="0" w:line="240" w:lineRule="auto"/>
        <w:rPr>
          <w:rFonts w:asciiTheme="minorHAnsi" w:hAnsiTheme="minorHAnsi" w:cstheme="minorHAnsi"/>
          <w:sz w:val="24"/>
          <w:szCs w:val="24"/>
        </w:rPr>
      </w:pPr>
    </w:p>
    <w:tbl>
      <w:tblPr>
        <w:tblStyle w:val="TableGrid"/>
        <w:tblW w:w="0" w:type="auto"/>
        <w:tblInd w:w="250" w:type="dxa"/>
        <w:tblLook w:val="04A0" w:firstRow="1" w:lastRow="0" w:firstColumn="1" w:lastColumn="0" w:noHBand="0" w:noVBand="1"/>
      </w:tblPr>
      <w:tblGrid>
        <w:gridCol w:w="6662"/>
        <w:gridCol w:w="2127"/>
      </w:tblGrid>
      <w:tr w:rsidR="008A1B47" w:rsidRPr="00BA504A" w14:paraId="11EF3836" w14:textId="77777777" w:rsidTr="00236E0E">
        <w:tc>
          <w:tcPr>
            <w:tcW w:w="6662" w:type="dxa"/>
            <w:shd w:val="clear" w:color="auto" w:fill="0279B2"/>
            <w:vAlign w:val="center"/>
          </w:tcPr>
          <w:p w14:paraId="07754BD8" w14:textId="5C469FE6" w:rsidR="008A1B47" w:rsidRPr="00BA504A" w:rsidRDefault="008A1B47" w:rsidP="00691903">
            <w:pPr>
              <w:spacing w:line="240" w:lineRule="auto"/>
              <w:jc w:val="both"/>
              <w:rPr>
                <w:rFonts w:cstheme="minorHAnsi"/>
                <w:b/>
                <w:color w:val="FFFFFF" w:themeColor="background1"/>
                <w:sz w:val="24"/>
                <w:szCs w:val="24"/>
              </w:rPr>
            </w:pPr>
            <w:r w:rsidRPr="00BA504A">
              <w:rPr>
                <w:rFonts w:cstheme="minorHAnsi"/>
                <w:b/>
                <w:color w:val="FFFFFF" w:themeColor="background1"/>
                <w:sz w:val="24"/>
                <w:szCs w:val="24"/>
              </w:rPr>
              <w:t>Bronchodilator medication</w:t>
            </w:r>
          </w:p>
        </w:tc>
        <w:tc>
          <w:tcPr>
            <w:tcW w:w="2127" w:type="dxa"/>
            <w:shd w:val="clear" w:color="auto" w:fill="0279B2"/>
            <w:vAlign w:val="center"/>
          </w:tcPr>
          <w:p w14:paraId="39EB4628" w14:textId="12CFACE8" w:rsidR="008A1B47" w:rsidRPr="00BA504A" w:rsidRDefault="008A1B47" w:rsidP="00691903">
            <w:pPr>
              <w:spacing w:line="240" w:lineRule="auto"/>
              <w:jc w:val="both"/>
              <w:rPr>
                <w:rFonts w:cstheme="minorHAnsi"/>
                <w:b/>
                <w:color w:val="FFFFFF" w:themeColor="background1"/>
                <w:sz w:val="24"/>
                <w:szCs w:val="24"/>
              </w:rPr>
            </w:pPr>
            <w:r w:rsidRPr="00BA504A">
              <w:rPr>
                <w:rFonts w:cstheme="minorHAnsi"/>
                <w:b/>
                <w:color w:val="FFFFFF" w:themeColor="background1"/>
                <w:sz w:val="24"/>
                <w:szCs w:val="24"/>
              </w:rPr>
              <w:t>Withholding time</w:t>
            </w:r>
          </w:p>
        </w:tc>
      </w:tr>
      <w:tr w:rsidR="008A1B47" w:rsidRPr="00BA504A" w14:paraId="23C99D23" w14:textId="77777777" w:rsidTr="00236E0E">
        <w:tc>
          <w:tcPr>
            <w:tcW w:w="6662" w:type="dxa"/>
          </w:tcPr>
          <w:p w14:paraId="214C34A1" w14:textId="3217508A" w:rsidR="008A1B47" w:rsidRPr="00BA504A" w:rsidRDefault="008A1B47" w:rsidP="00691903">
            <w:pPr>
              <w:spacing w:line="240" w:lineRule="auto"/>
              <w:rPr>
                <w:rFonts w:cstheme="minorHAnsi"/>
                <w:sz w:val="24"/>
                <w:szCs w:val="24"/>
              </w:rPr>
            </w:pPr>
            <w:r w:rsidRPr="00BA504A">
              <w:rPr>
                <w:rFonts w:cstheme="minorHAnsi"/>
                <w:sz w:val="24"/>
                <w:szCs w:val="24"/>
              </w:rPr>
              <w:t>Short-acting β</w:t>
            </w:r>
            <w:r w:rsidRPr="00BA504A">
              <w:rPr>
                <w:rFonts w:cstheme="minorHAnsi"/>
                <w:sz w:val="24"/>
                <w:szCs w:val="24"/>
                <w:vertAlign w:val="subscript"/>
              </w:rPr>
              <w:t>2</w:t>
            </w:r>
            <w:r w:rsidRPr="00BA504A">
              <w:rPr>
                <w:rFonts w:cstheme="minorHAnsi"/>
                <w:sz w:val="24"/>
                <w:szCs w:val="24"/>
              </w:rPr>
              <w:t xml:space="preserve"> agonist</w:t>
            </w:r>
            <w:r w:rsidR="00FC5356" w:rsidRPr="00BA504A">
              <w:rPr>
                <w:rFonts w:cstheme="minorHAnsi"/>
                <w:sz w:val="24"/>
                <w:szCs w:val="24"/>
              </w:rPr>
              <w:t xml:space="preserve"> (e.g. </w:t>
            </w:r>
            <w:proofErr w:type="spellStart"/>
            <w:r w:rsidR="00FC5356" w:rsidRPr="00BA504A">
              <w:rPr>
                <w:rFonts w:cstheme="minorHAnsi"/>
                <w:sz w:val="24"/>
                <w:szCs w:val="24"/>
              </w:rPr>
              <w:t>albuterol</w:t>
            </w:r>
            <w:proofErr w:type="spellEnd"/>
            <w:r w:rsidR="00FC5356" w:rsidRPr="00BA504A">
              <w:rPr>
                <w:rFonts w:cstheme="minorHAnsi"/>
                <w:sz w:val="24"/>
                <w:szCs w:val="24"/>
              </w:rPr>
              <w:t>/salbutamol)</w:t>
            </w:r>
          </w:p>
        </w:tc>
        <w:tc>
          <w:tcPr>
            <w:tcW w:w="2127" w:type="dxa"/>
          </w:tcPr>
          <w:p w14:paraId="038BC322" w14:textId="623A8118" w:rsidR="008A1B47" w:rsidRPr="00BA504A" w:rsidRDefault="00FC5356" w:rsidP="00691903">
            <w:pPr>
              <w:spacing w:line="240" w:lineRule="auto"/>
              <w:jc w:val="both"/>
              <w:rPr>
                <w:rFonts w:cstheme="minorHAnsi"/>
                <w:sz w:val="24"/>
                <w:szCs w:val="24"/>
              </w:rPr>
            </w:pPr>
            <w:r w:rsidRPr="00BA504A">
              <w:rPr>
                <w:rFonts w:cstheme="minorHAnsi"/>
                <w:sz w:val="24"/>
                <w:szCs w:val="24"/>
              </w:rPr>
              <w:t>4-6 hours</w:t>
            </w:r>
          </w:p>
        </w:tc>
      </w:tr>
      <w:tr w:rsidR="008A1B47" w:rsidRPr="00BA504A" w14:paraId="3A673A55" w14:textId="77777777" w:rsidTr="00236E0E">
        <w:tc>
          <w:tcPr>
            <w:tcW w:w="6662" w:type="dxa"/>
          </w:tcPr>
          <w:p w14:paraId="089DFA85" w14:textId="703CE19D" w:rsidR="008A1B47" w:rsidRPr="00BA504A" w:rsidRDefault="008A1B47" w:rsidP="00691903">
            <w:pPr>
              <w:spacing w:line="240" w:lineRule="auto"/>
              <w:jc w:val="both"/>
              <w:rPr>
                <w:rFonts w:cstheme="minorHAnsi"/>
                <w:sz w:val="24"/>
                <w:szCs w:val="24"/>
              </w:rPr>
            </w:pPr>
            <w:r w:rsidRPr="00BA504A">
              <w:rPr>
                <w:rFonts w:cstheme="minorHAnsi"/>
                <w:sz w:val="24"/>
                <w:szCs w:val="24"/>
              </w:rPr>
              <w:t>Short-acting muscarinic antagonist</w:t>
            </w:r>
            <w:r w:rsidR="00FC5356" w:rsidRPr="00BA504A">
              <w:rPr>
                <w:rFonts w:cstheme="minorHAnsi"/>
                <w:sz w:val="24"/>
                <w:szCs w:val="24"/>
              </w:rPr>
              <w:t xml:space="preserve"> (e.g. ipratropium bromide)</w:t>
            </w:r>
          </w:p>
        </w:tc>
        <w:tc>
          <w:tcPr>
            <w:tcW w:w="2127" w:type="dxa"/>
          </w:tcPr>
          <w:p w14:paraId="2FA079A3" w14:textId="190D4403" w:rsidR="008A1B47" w:rsidRPr="00BA504A" w:rsidRDefault="00FC5356" w:rsidP="00691903">
            <w:pPr>
              <w:spacing w:line="240" w:lineRule="auto"/>
              <w:jc w:val="both"/>
              <w:rPr>
                <w:rFonts w:cstheme="minorHAnsi"/>
                <w:sz w:val="24"/>
                <w:szCs w:val="24"/>
              </w:rPr>
            </w:pPr>
            <w:r w:rsidRPr="00BA504A">
              <w:rPr>
                <w:rFonts w:cstheme="minorHAnsi"/>
                <w:sz w:val="24"/>
                <w:szCs w:val="24"/>
              </w:rPr>
              <w:t>12 hours</w:t>
            </w:r>
          </w:p>
        </w:tc>
      </w:tr>
      <w:tr w:rsidR="008A1B47" w:rsidRPr="00BA504A" w14:paraId="7CCB2335" w14:textId="77777777" w:rsidTr="00236E0E">
        <w:tc>
          <w:tcPr>
            <w:tcW w:w="6662" w:type="dxa"/>
          </w:tcPr>
          <w:p w14:paraId="253599BC" w14:textId="255CEA84" w:rsidR="008A1B47" w:rsidRPr="00BA504A" w:rsidRDefault="00FC5356" w:rsidP="00691903">
            <w:pPr>
              <w:spacing w:line="240" w:lineRule="auto"/>
              <w:jc w:val="both"/>
              <w:rPr>
                <w:rFonts w:cstheme="minorHAnsi"/>
                <w:sz w:val="24"/>
                <w:szCs w:val="24"/>
              </w:rPr>
            </w:pPr>
            <w:r w:rsidRPr="00BA504A">
              <w:rPr>
                <w:rFonts w:cstheme="minorHAnsi"/>
                <w:sz w:val="24"/>
                <w:szCs w:val="24"/>
              </w:rPr>
              <w:t>Long-acting β</w:t>
            </w:r>
            <w:r w:rsidRPr="00BA504A">
              <w:rPr>
                <w:rFonts w:cstheme="minorHAnsi"/>
                <w:sz w:val="24"/>
                <w:szCs w:val="24"/>
                <w:vertAlign w:val="subscript"/>
              </w:rPr>
              <w:t>2</w:t>
            </w:r>
            <w:r w:rsidRPr="00BA504A">
              <w:rPr>
                <w:rFonts w:cstheme="minorHAnsi"/>
                <w:sz w:val="24"/>
                <w:szCs w:val="24"/>
              </w:rPr>
              <w:t xml:space="preserve"> agonist (e.g. formoterol or salmeterol)</w:t>
            </w:r>
          </w:p>
        </w:tc>
        <w:tc>
          <w:tcPr>
            <w:tcW w:w="2127" w:type="dxa"/>
          </w:tcPr>
          <w:p w14:paraId="14578662" w14:textId="5AD35501" w:rsidR="008A1B47" w:rsidRPr="00BA504A" w:rsidRDefault="00FC5356" w:rsidP="00691903">
            <w:pPr>
              <w:spacing w:line="240" w:lineRule="auto"/>
              <w:jc w:val="both"/>
              <w:rPr>
                <w:rFonts w:cstheme="minorHAnsi"/>
                <w:sz w:val="24"/>
                <w:szCs w:val="24"/>
              </w:rPr>
            </w:pPr>
            <w:r w:rsidRPr="00BA504A">
              <w:rPr>
                <w:rFonts w:cstheme="minorHAnsi"/>
                <w:sz w:val="24"/>
                <w:szCs w:val="24"/>
              </w:rPr>
              <w:t>24 hours</w:t>
            </w:r>
          </w:p>
        </w:tc>
      </w:tr>
      <w:tr w:rsidR="008A1B47" w:rsidRPr="00BA504A" w14:paraId="0D1C0210" w14:textId="77777777" w:rsidTr="00236E0E">
        <w:tc>
          <w:tcPr>
            <w:tcW w:w="6662" w:type="dxa"/>
          </w:tcPr>
          <w:p w14:paraId="18129EA5" w14:textId="260296A9" w:rsidR="008A1B47" w:rsidRPr="00BA504A" w:rsidRDefault="00FC5356" w:rsidP="00691903">
            <w:pPr>
              <w:spacing w:line="240" w:lineRule="auto"/>
              <w:jc w:val="both"/>
              <w:rPr>
                <w:rFonts w:cstheme="minorHAnsi"/>
                <w:sz w:val="24"/>
                <w:szCs w:val="24"/>
              </w:rPr>
            </w:pPr>
            <w:r w:rsidRPr="00BA504A">
              <w:rPr>
                <w:rFonts w:cstheme="minorHAnsi"/>
                <w:sz w:val="24"/>
                <w:szCs w:val="24"/>
              </w:rPr>
              <w:t>Ultra long-acting β</w:t>
            </w:r>
            <w:r w:rsidRPr="00BA504A">
              <w:rPr>
                <w:rFonts w:cstheme="minorHAnsi"/>
                <w:sz w:val="24"/>
                <w:szCs w:val="24"/>
                <w:vertAlign w:val="subscript"/>
              </w:rPr>
              <w:t>2</w:t>
            </w:r>
            <w:r w:rsidRPr="00BA504A">
              <w:rPr>
                <w:rFonts w:cstheme="minorHAnsi"/>
                <w:sz w:val="24"/>
                <w:szCs w:val="24"/>
              </w:rPr>
              <w:t xml:space="preserve"> agonist (e.g. indacaterol, vilanterol or </w:t>
            </w:r>
            <w:proofErr w:type="spellStart"/>
            <w:r w:rsidRPr="00BA504A">
              <w:rPr>
                <w:rFonts w:cstheme="minorHAnsi"/>
                <w:sz w:val="24"/>
                <w:szCs w:val="24"/>
              </w:rPr>
              <w:t>olodaterol</w:t>
            </w:r>
            <w:proofErr w:type="spellEnd"/>
            <w:r w:rsidRPr="00BA504A">
              <w:rPr>
                <w:rFonts w:cstheme="minorHAnsi"/>
                <w:sz w:val="24"/>
                <w:szCs w:val="24"/>
              </w:rPr>
              <w:t>)</w:t>
            </w:r>
          </w:p>
        </w:tc>
        <w:tc>
          <w:tcPr>
            <w:tcW w:w="2127" w:type="dxa"/>
          </w:tcPr>
          <w:p w14:paraId="1D5CD31F" w14:textId="76F02256" w:rsidR="008A1B47" w:rsidRPr="00BA504A" w:rsidRDefault="00FC5356" w:rsidP="00691903">
            <w:pPr>
              <w:spacing w:line="240" w:lineRule="auto"/>
              <w:jc w:val="both"/>
              <w:rPr>
                <w:rFonts w:cstheme="minorHAnsi"/>
                <w:sz w:val="24"/>
                <w:szCs w:val="24"/>
              </w:rPr>
            </w:pPr>
            <w:r w:rsidRPr="00BA504A">
              <w:rPr>
                <w:rFonts w:cstheme="minorHAnsi"/>
                <w:sz w:val="24"/>
                <w:szCs w:val="24"/>
              </w:rPr>
              <w:t>36 hours</w:t>
            </w:r>
          </w:p>
        </w:tc>
      </w:tr>
      <w:tr w:rsidR="008A1B47" w:rsidRPr="00BA504A" w14:paraId="02899895" w14:textId="77777777" w:rsidTr="00236E0E">
        <w:tc>
          <w:tcPr>
            <w:tcW w:w="6662" w:type="dxa"/>
          </w:tcPr>
          <w:p w14:paraId="0687E354" w14:textId="56B13DCE" w:rsidR="008A1B47" w:rsidRPr="00BA504A" w:rsidRDefault="00FC5356" w:rsidP="00691903">
            <w:pPr>
              <w:spacing w:line="240" w:lineRule="auto"/>
              <w:jc w:val="both"/>
              <w:rPr>
                <w:rFonts w:cstheme="minorHAnsi"/>
                <w:sz w:val="24"/>
                <w:szCs w:val="24"/>
              </w:rPr>
            </w:pPr>
            <w:r w:rsidRPr="00BA504A">
              <w:rPr>
                <w:rFonts w:cstheme="minorHAnsi"/>
                <w:sz w:val="24"/>
                <w:szCs w:val="24"/>
              </w:rPr>
              <w:t>Long-acting muscarinic antagonist</w:t>
            </w:r>
          </w:p>
        </w:tc>
        <w:tc>
          <w:tcPr>
            <w:tcW w:w="2127" w:type="dxa"/>
          </w:tcPr>
          <w:p w14:paraId="2628B3E1" w14:textId="36E13407" w:rsidR="008A1B47" w:rsidRPr="00BA504A" w:rsidRDefault="00FC5356" w:rsidP="00691903">
            <w:pPr>
              <w:spacing w:line="240" w:lineRule="auto"/>
              <w:jc w:val="both"/>
              <w:rPr>
                <w:rFonts w:cstheme="minorHAnsi"/>
                <w:sz w:val="24"/>
                <w:szCs w:val="24"/>
              </w:rPr>
            </w:pPr>
            <w:r w:rsidRPr="00BA504A">
              <w:rPr>
                <w:rFonts w:cstheme="minorHAnsi"/>
                <w:sz w:val="24"/>
                <w:szCs w:val="24"/>
              </w:rPr>
              <w:t>36-48 hours</w:t>
            </w:r>
          </w:p>
        </w:tc>
      </w:tr>
    </w:tbl>
    <w:p w14:paraId="44D5B1D3" w14:textId="77777777" w:rsidR="00691903" w:rsidRPr="00BA504A" w:rsidRDefault="00691903" w:rsidP="00691903">
      <w:pPr>
        <w:spacing w:line="240" w:lineRule="auto"/>
        <w:rPr>
          <w:rFonts w:asciiTheme="minorHAnsi" w:hAnsiTheme="minorHAnsi" w:cstheme="minorHAnsi"/>
          <w:i/>
          <w:sz w:val="24"/>
          <w:szCs w:val="24"/>
        </w:rPr>
      </w:pPr>
    </w:p>
    <w:p w14:paraId="29E2558D" w14:textId="2395869A" w:rsidR="008A1B47" w:rsidRDefault="00A36E5C" w:rsidP="00691903">
      <w:pPr>
        <w:spacing w:line="240" w:lineRule="auto"/>
        <w:rPr>
          <w:rFonts w:asciiTheme="minorHAnsi" w:hAnsiTheme="minorHAnsi" w:cstheme="minorHAnsi"/>
          <w:i/>
          <w:sz w:val="24"/>
          <w:szCs w:val="24"/>
        </w:rPr>
      </w:pPr>
      <w:r w:rsidRPr="00BA504A">
        <w:rPr>
          <w:rFonts w:asciiTheme="minorHAnsi" w:hAnsiTheme="minorHAnsi" w:cstheme="minorHAnsi"/>
          <w:i/>
          <w:sz w:val="24"/>
          <w:szCs w:val="24"/>
        </w:rPr>
        <w:t xml:space="preserve">Table </w:t>
      </w:r>
      <w:r w:rsidR="00BA504A">
        <w:rPr>
          <w:rFonts w:asciiTheme="minorHAnsi" w:hAnsiTheme="minorHAnsi" w:cstheme="minorHAnsi"/>
          <w:i/>
          <w:sz w:val="24"/>
          <w:szCs w:val="24"/>
        </w:rPr>
        <w:t xml:space="preserve">taken </w:t>
      </w:r>
      <w:r w:rsidRPr="00BA504A">
        <w:rPr>
          <w:rFonts w:asciiTheme="minorHAnsi" w:hAnsiTheme="minorHAnsi" w:cstheme="minorHAnsi"/>
          <w:i/>
          <w:sz w:val="24"/>
          <w:szCs w:val="24"/>
        </w:rPr>
        <w:t>from ATS/ERS (2019) standardisation of Spirometry 2019 update</w:t>
      </w:r>
    </w:p>
    <w:p w14:paraId="3A5989CD" w14:textId="77777777" w:rsidR="00BA504A" w:rsidRDefault="00BA504A" w:rsidP="00691903">
      <w:pPr>
        <w:spacing w:line="240" w:lineRule="auto"/>
        <w:rPr>
          <w:rFonts w:asciiTheme="minorHAnsi" w:hAnsiTheme="minorHAnsi" w:cstheme="minorHAnsi"/>
          <w:i/>
          <w:sz w:val="24"/>
          <w:szCs w:val="24"/>
        </w:rPr>
      </w:pPr>
    </w:p>
    <w:p w14:paraId="18085EBB" w14:textId="77777777" w:rsidR="00BA504A" w:rsidRDefault="00BA504A" w:rsidP="00691903">
      <w:pPr>
        <w:spacing w:line="240" w:lineRule="auto"/>
        <w:rPr>
          <w:rFonts w:asciiTheme="minorHAnsi" w:hAnsiTheme="minorHAnsi" w:cstheme="minorHAnsi"/>
          <w:i/>
          <w:sz w:val="24"/>
          <w:szCs w:val="24"/>
        </w:rPr>
      </w:pPr>
    </w:p>
    <w:p w14:paraId="1426FCEF" w14:textId="77777777" w:rsidR="00BA504A" w:rsidRPr="00BA504A" w:rsidRDefault="00BA504A" w:rsidP="00691903">
      <w:pPr>
        <w:spacing w:line="240" w:lineRule="auto"/>
        <w:rPr>
          <w:rFonts w:asciiTheme="minorHAnsi" w:hAnsiTheme="minorHAnsi" w:cstheme="minorHAnsi"/>
          <w:i/>
          <w:sz w:val="24"/>
          <w:szCs w:val="24"/>
        </w:rPr>
      </w:pPr>
    </w:p>
    <w:p w14:paraId="3FE530FE" w14:textId="17EB45D7" w:rsidR="00907487" w:rsidRPr="00BA504A" w:rsidRDefault="00907487" w:rsidP="00691903">
      <w:p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noProof/>
          <w:sz w:val="24"/>
          <w:szCs w:val="24"/>
          <w:lang w:eastAsia="en-GB"/>
        </w:rPr>
        <w:drawing>
          <wp:inline distT="0" distB="0" distL="0" distR="0" wp14:anchorId="37E2FD1B" wp14:editId="3C78108B">
            <wp:extent cx="6038850" cy="2563848"/>
            <wp:effectExtent l="0" t="0" r="0" b="825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rotWithShape="1">
                    <a:blip r:embed="rId11"/>
                    <a:srcRect l="26956" t="30979" r="27941" b="27881"/>
                    <a:stretch/>
                  </pic:blipFill>
                  <pic:spPr bwMode="auto">
                    <a:xfrm>
                      <a:off x="0" y="0"/>
                      <a:ext cx="6042797" cy="2565524"/>
                    </a:xfrm>
                    <a:prstGeom prst="rect">
                      <a:avLst/>
                    </a:prstGeom>
                    <a:ln>
                      <a:noFill/>
                    </a:ln>
                    <a:extLst>
                      <a:ext uri="{53640926-AAD7-44D8-BBD7-CCE9431645EC}">
                        <a14:shadowObscured xmlns:a14="http://schemas.microsoft.com/office/drawing/2010/main"/>
                      </a:ext>
                    </a:extLst>
                  </pic:spPr>
                </pic:pic>
              </a:graphicData>
            </a:graphic>
          </wp:inline>
        </w:drawing>
      </w:r>
    </w:p>
    <w:p w14:paraId="3BF855DF" w14:textId="2AFCB227" w:rsidR="00907487" w:rsidRPr="00BA504A" w:rsidRDefault="005E732E" w:rsidP="00691903">
      <w:pPr>
        <w:autoSpaceDE w:val="0"/>
        <w:autoSpaceDN w:val="0"/>
        <w:adjustRightInd w:val="0"/>
        <w:spacing w:after="0" w:line="240" w:lineRule="auto"/>
        <w:rPr>
          <w:rFonts w:asciiTheme="minorHAnsi" w:hAnsiTheme="minorHAnsi" w:cstheme="minorHAnsi"/>
          <w:i/>
          <w:color w:val="000000" w:themeColor="text1"/>
          <w:sz w:val="24"/>
          <w:szCs w:val="24"/>
          <w:lang w:eastAsia="en-GB"/>
        </w:rPr>
      </w:pPr>
      <w:r w:rsidRPr="00BA504A">
        <w:rPr>
          <w:rFonts w:asciiTheme="minorHAnsi" w:hAnsiTheme="minorHAnsi" w:cstheme="minorHAnsi"/>
          <w:i/>
          <w:color w:val="000000" w:themeColor="text1"/>
          <w:sz w:val="24"/>
          <w:szCs w:val="24"/>
          <w:lang w:eastAsia="en-GB"/>
        </w:rPr>
        <w:t xml:space="preserve">Figure 1: Reproduced with permission from </w:t>
      </w:r>
      <w:r w:rsidR="00907487" w:rsidRPr="00BA504A">
        <w:rPr>
          <w:rFonts w:asciiTheme="minorHAnsi" w:hAnsiTheme="minorHAnsi" w:cstheme="minorHAnsi"/>
          <w:i/>
          <w:color w:val="000000" w:themeColor="text1"/>
          <w:sz w:val="24"/>
          <w:szCs w:val="24"/>
          <w:lang w:eastAsia="en-GB"/>
        </w:rPr>
        <w:t xml:space="preserve">Sylvester </w:t>
      </w:r>
      <w:r w:rsidR="00B911C9">
        <w:rPr>
          <w:rFonts w:asciiTheme="minorHAnsi" w:hAnsiTheme="minorHAnsi" w:cstheme="minorHAnsi"/>
          <w:i/>
          <w:color w:val="000000" w:themeColor="text1"/>
          <w:sz w:val="24"/>
          <w:szCs w:val="24"/>
          <w:lang w:eastAsia="en-GB"/>
        </w:rPr>
        <w:t xml:space="preserve">et al. (2020) </w:t>
      </w:r>
      <w:bookmarkStart w:id="12" w:name="_Hlk104885710"/>
    </w:p>
    <w:bookmarkEnd w:id="12"/>
    <w:p w14:paraId="2FB63A8B" w14:textId="7CF0ADC0" w:rsidR="00907487" w:rsidRPr="00BA504A" w:rsidRDefault="00907487" w:rsidP="00691903">
      <w:pPr>
        <w:autoSpaceDE w:val="0"/>
        <w:autoSpaceDN w:val="0"/>
        <w:adjustRightInd w:val="0"/>
        <w:spacing w:after="0" w:line="240" w:lineRule="auto"/>
        <w:rPr>
          <w:rFonts w:asciiTheme="minorHAnsi" w:hAnsiTheme="minorHAnsi" w:cstheme="minorHAnsi"/>
          <w:color w:val="000000"/>
          <w:sz w:val="24"/>
          <w:szCs w:val="24"/>
          <w:lang w:eastAsia="en-GB"/>
        </w:rPr>
      </w:pPr>
    </w:p>
    <w:p w14:paraId="75D9197E" w14:textId="6A3C1791" w:rsidR="001D5FE4" w:rsidRPr="00BA504A" w:rsidRDefault="002F74A4" w:rsidP="003F63E6">
      <w:p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Compliance with these instructions should be checked prior to testing and any deviation from this should be </w:t>
      </w:r>
      <w:r w:rsidR="004F2882" w:rsidRPr="00BA504A">
        <w:rPr>
          <w:rFonts w:asciiTheme="minorHAnsi" w:hAnsiTheme="minorHAnsi" w:cstheme="minorHAnsi"/>
          <w:color w:val="000000"/>
          <w:sz w:val="24"/>
          <w:szCs w:val="24"/>
          <w:lang w:eastAsia="en-GB"/>
        </w:rPr>
        <w:t>documented</w:t>
      </w:r>
      <w:r w:rsidRPr="00BA504A">
        <w:rPr>
          <w:rFonts w:asciiTheme="minorHAnsi" w:hAnsiTheme="minorHAnsi" w:cstheme="minorHAnsi"/>
          <w:color w:val="000000"/>
          <w:sz w:val="24"/>
          <w:szCs w:val="24"/>
          <w:lang w:eastAsia="en-GB"/>
        </w:rPr>
        <w:t xml:space="preserve"> accordingly</w:t>
      </w:r>
      <w:r w:rsidR="004F2882" w:rsidRPr="00BA504A">
        <w:rPr>
          <w:rFonts w:asciiTheme="minorHAnsi" w:hAnsiTheme="minorHAnsi" w:cstheme="minorHAnsi"/>
          <w:color w:val="000000"/>
          <w:sz w:val="24"/>
          <w:szCs w:val="24"/>
          <w:lang w:eastAsia="en-GB"/>
        </w:rPr>
        <w:t>. Patients requested to perform spirometry without a pre-booked appointment</w:t>
      </w:r>
      <w:r w:rsidR="00FF435D" w:rsidRPr="00BA504A">
        <w:rPr>
          <w:rFonts w:asciiTheme="minorHAnsi" w:hAnsiTheme="minorHAnsi" w:cstheme="minorHAnsi"/>
          <w:strike/>
          <w:color w:val="000000"/>
          <w:sz w:val="24"/>
          <w:szCs w:val="24"/>
          <w:lang w:eastAsia="en-GB"/>
        </w:rPr>
        <w:t>,</w:t>
      </w:r>
      <w:r w:rsidR="00FF435D" w:rsidRPr="00BA504A">
        <w:rPr>
          <w:rFonts w:asciiTheme="minorHAnsi" w:hAnsiTheme="minorHAnsi" w:cstheme="minorHAnsi"/>
          <w:color w:val="000000"/>
          <w:sz w:val="24"/>
          <w:szCs w:val="24"/>
          <w:lang w:eastAsia="en-GB"/>
        </w:rPr>
        <w:t xml:space="preserve"> </w:t>
      </w:r>
      <w:r w:rsidR="00060F45" w:rsidRPr="00BA504A">
        <w:rPr>
          <w:rFonts w:asciiTheme="minorHAnsi" w:hAnsiTheme="minorHAnsi" w:cstheme="minorHAnsi"/>
          <w:color w:val="000000"/>
          <w:sz w:val="24"/>
          <w:szCs w:val="24"/>
          <w:lang w:eastAsia="en-GB"/>
        </w:rPr>
        <w:t xml:space="preserve">should have </w:t>
      </w:r>
      <w:r w:rsidR="004F2882" w:rsidRPr="00BA504A">
        <w:rPr>
          <w:rFonts w:asciiTheme="minorHAnsi" w:hAnsiTheme="minorHAnsi" w:cstheme="minorHAnsi"/>
          <w:color w:val="000000"/>
          <w:sz w:val="24"/>
          <w:szCs w:val="24"/>
          <w:lang w:eastAsia="en-GB"/>
        </w:rPr>
        <w:t xml:space="preserve">pre-test instructions </w:t>
      </w:r>
      <w:r w:rsidR="00F00C5B" w:rsidRPr="00BA504A">
        <w:rPr>
          <w:rFonts w:asciiTheme="minorHAnsi" w:hAnsiTheme="minorHAnsi" w:cstheme="minorHAnsi"/>
          <w:color w:val="000000"/>
          <w:sz w:val="24"/>
          <w:szCs w:val="24"/>
          <w:lang w:eastAsia="en-GB"/>
        </w:rPr>
        <w:t xml:space="preserve">reviewed to assess </w:t>
      </w:r>
      <w:r w:rsidRPr="00BA504A">
        <w:rPr>
          <w:rFonts w:asciiTheme="minorHAnsi" w:hAnsiTheme="minorHAnsi" w:cstheme="minorHAnsi"/>
          <w:color w:val="000000"/>
          <w:sz w:val="24"/>
          <w:szCs w:val="24"/>
          <w:lang w:eastAsia="en-GB"/>
        </w:rPr>
        <w:t>whether or no</w:t>
      </w:r>
      <w:r w:rsidR="0096200C" w:rsidRPr="00BA504A">
        <w:rPr>
          <w:rFonts w:asciiTheme="minorHAnsi" w:hAnsiTheme="minorHAnsi" w:cstheme="minorHAnsi"/>
          <w:color w:val="000000"/>
          <w:sz w:val="24"/>
          <w:szCs w:val="24"/>
          <w:lang w:eastAsia="en-GB"/>
        </w:rPr>
        <w:t>t</w:t>
      </w:r>
      <w:r w:rsidRPr="00BA504A">
        <w:rPr>
          <w:rFonts w:asciiTheme="minorHAnsi" w:hAnsiTheme="minorHAnsi" w:cstheme="minorHAnsi"/>
          <w:color w:val="000000"/>
          <w:sz w:val="24"/>
          <w:szCs w:val="24"/>
          <w:lang w:eastAsia="en-GB"/>
        </w:rPr>
        <w:t xml:space="preserve"> it would be appropriate to proceed with the test. </w:t>
      </w:r>
    </w:p>
    <w:p w14:paraId="3855BC0D" w14:textId="77777777" w:rsidR="001D5FE4" w:rsidRPr="00BA504A" w:rsidRDefault="001D5FE4" w:rsidP="00FB376C">
      <w:pPr>
        <w:pStyle w:val="Heading1"/>
        <w:rPr>
          <w:rFonts w:asciiTheme="minorHAnsi" w:hAnsiTheme="minorHAnsi" w:cstheme="minorHAnsi"/>
          <w:b/>
          <w:color w:val="000000"/>
          <w:sz w:val="24"/>
          <w:szCs w:val="24"/>
          <w:lang w:eastAsia="en-GB"/>
        </w:rPr>
      </w:pPr>
      <w:bookmarkStart w:id="13" w:name="_Toc127200900"/>
      <w:r w:rsidRPr="00BA504A">
        <w:rPr>
          <w:rFonts w:asciiTheme="minorHAnsi" w:hAnsiTheme="minorHAnsi" w:cstheme="minorHAnsi"/>
          <w:b/>
          <w:color w:val="000000"/>
          <w:sz w:val="24"/>
          <w:szCs w:val="24"/>
          <w:lang w:eastAsia="en-GB"/>
        </w:rPr>
        <w:t>Patient Preparation</w:t>
      </w:r>
      <w:bookmarkEnd w:id="13"/>
    </w:p>
    <w:p w14:paraId="173E66AE" w14:textId="4E0B3637" w:rsidR="002F74A4" w:rsidRPr="00BA504A" w:rsidRDefault="001D5FE4" w:rsidP="003F63E6">
      <w:pPr>
        <w:autoSpaceDE w:val="0"/>
        <w:autoSpaceDN w:val="0"/>
        <w:adjustRightInd w:val="0"/>
        <w:spacing w:after="0" w:line="240" w:lineRule="auto"/>
        <w:jc w:val="both"/>
        <w:rPr>
          <w:rFonts w:asciiTheme="minorHAnsi" w:hAnsiTheme="minorHAnsi" w:cstheme="minorHAnsi"/>
          <w:bCs/>
          <w:color w:val="000000"/>
          <w:sz w:val="24"/>
          <w:szCs w:val="24"/>
          <w:lang w:eastAsia="en-GB"/>
        </w:rPr>
      </w:pPr>
      <w:r w:rsidRPr="00BA504A">
        <w:rPr>
          <w:rFonts w:asciiTheme="minorHAnsi" w:hAnsiTheme="minorHAnsi" w:cstheme="minorHAnsi"/>
          <w:bCs/>
          <w:color w:val="000000"/>
          <w:sz w:val="24"/>
          <w:szCs w:val="24"/>
          <w:lang w:eastAsia="en-GB"/>
        </w:rPr>
        <w:t xml:space="preserve">Patients should be greeted and invited through for testing. All staff involved with the patient should introduce themselves by name/role to the patient (and carer if appropriate). </w:t>
      </w:r>
      <w:r w:rsidR="00E96ED8" w:rsidRPr="00BA504A">
        <w:rPr>
          <w:rFonts w:asciiTheme="minorHAnsi" w:hAnsiTheme="minorHAnsi" w:cstheme="minorHAnsi"/>
          <w:bCs/>
          <w:color w:val="000000"/>
          <w:sz w:val="24"/>
          <w:szCs w:val="24"/>
          <w:lang w:eastAsia="en-GB"/>
        </w:rPr>
        <w:t xml:space="preserve"> </w:t>
      </w:r>
      <w:r w:rsidRPr="00BA504A">
        <w:rPr>
          <w:rFonts w:asciiTheme="minorHAnsi" w:hAnsiTheme="minorHAnsi" w:cstheme="minorHAnsi"/>
          <w:bCs/>
          <w:color w:val="000000"/>
          <w:sz w:val="24"/>
          <w:szCs w:val="24"/>
          <w:lang w:eastAsia="en-GB"/>
        </w:rPr>
        <w:t xml:space="preserve">Prior to testing the </w:t>
      </w:r>
      <w:r w:rsidR="00236E0E" w:rsidRPr="00BA504A">
        <w:rPr>
          <w:rFonts w:asciiTheme="minorHAnsi" w:hAnsiTheme="minorHAnsi" w:cstheme="minorHAnsi"/>
          <w:bCs/>
          <w:color w:val="000000"/>
          <w:sz w:val="24"/>
          <w:szCs w:val="24"/>
          <w:lang w:eastAsia="en-GB"/>
        </w:rPr>
        <w:t>patient’s</w:t>
      </w:r>
      <w:r w:rsidRPr="00BA504A">
        <w:rPr>
          <w:rFonts w:asciiTheme="minorHAnsi" w:hAnsiTheme="minorHAnsi" w:cstheme="minorHAnsi"/>
          <w:bCs/>
          <w:color w:val="000000"/>
          <w:sz w:val="24"/>
          <w:szCs w:val="24"/>
          <w:lang w:eastAsia="en-GB"/>
        </w:rPr>
        <w:t xml:space="preserve"> demographics should be checked, confirming the patient’s correct name, date of birth, identification number and address. </w:t>
      </w:r>
    </w:p>
    <w:p w14:paraId="2688431E" w14:textId="77777777" w:rsidR="002F74A4" w:rsidRPr="00BA504A" w:rsidRDefault="002F74A4" w:rsidP="00691903">
      <w:pPr>
        <w:autoSpaceDE w:val="0"/>
        <w:autoSpaceDN w:val="0"/>
        <w:adjustRightInd w:val="0"/>
        <w:spacing w:after="0" w:line="240" w:lineRule="auto"/>
        <w:rPr>
          <w:rFonts w:asciiTheme="minorHAnsi" w:hAnsiTheme="minorHAnsi" w:cstheme="minorHAnsi"/>
          <w:color w:val="000000"/>
          <w:sz w:val="24"/>
          <w:szCs w:val="24"/>
          <w:lang w:eastAsia="en-GB"/>
        </w:rPr>
      </w:pPr>
    </w:p>
    <w:p w14:paraId="5483A16D" w14:textId="77777777" w:rsidR="00152A89" w:rsidRPr="00BA504A" w:rsidRDefault="00152A89" w:rsidP="00FB376C">
      <w:pPr>
        <w:pStyle w:val="Heading1"/>
        <w:rPr>
          <w:rFonts w:asciiTheme="minorHAnsi" w:hAnsiTheme="minorHAnsi" w:cstheme="minorHAnsi"/>
          <w:b/>
          <w:color w:val="000000"/>
          <w:sz w:val="24"/>
          <w:szCs w:val="24"/>
          <w:lang w:eastAsia="en-GB"/>
        </w:rPr>
      </w:pPr>
      <w:bookmarkStart w:id="14" w:name="_Toc127200901"/>
      <w:r w:rsidRPr="00BA504A">
        <w:rPr>
          <w:rFonts w:asciiTheme="minorHAnsi" w:hAnsiTheme="minorHAnsi" w:cstheme="minorHAnsi"/>
          <w:b/>
          <w:color w:val="000000"/>
          <w:sz w:val="24"/>
          <w:szCs w:val="24"/>
          <w:lang w:eastAsia="en-GB"/>
        </w:rPr>
        <w:t>Contraindications</w:t>
      </w:r>
      <w:bookmarkEnd w:id="14"/>
      <w:r w:rsidRPr="00BA504A">
        <w:rPr>
          <w:rFonts w:asciiTheme="minorHAnsi" w:hAnsiTheme="minorHAnsi" w:cstheme="minorHAnsi"/>
          <w:b/>
          <w:color w:val="000000"/>
          <w:sz w:val="24"/>
          <w:szCs w:val="24"/>
          <w:lang w:eastAsia="en-GB"/>
        </w:rPr>
        <w:t xml:space="preserve"> </w:t>
      </w:r>
    </w:p>
    <w:p w14:paraId="59D58D85" w14:textId="0F4D3D17" w:rsidR="0030109F" w:rsidRPr="00BA504A" w:rsidRDefault="00152A89"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All patients should be as</w:t>
      </w:r>
      <w:r w:rsidR="00311D4F" w:rsidRPr="00BA504A">
        <w:rPr>
          <w:rFonts w:asciiTheme="minorHAnsi" w:hAnsiTheme="minorHAnsi" w:cstheme="minorHAnsi"/>
          <w:color w:val="000000"/>
          <w:sz w:val="24"/>
          <w:szCs w:val="24"/>
          <w:lang w:eastAsia="en-GB"/>
        </w:rPr>
        <w:t xml:space="preserve">sessed </w:t>
      </w:r>
      <w:r w:rsidR="00F4496B" w:rsidRPr="00BA504A">
        <w:rPr>
          <w:rFonts w:asciiTheme="minorHAnsi" w:hAnsiTheme="minorHAnsi" w:cstheme="minorHAnsi"/>
          <w:color w:val="000000"/>
          <w:sz w:val="24"/>
          <w:szCs w:val="24"/>
          <w:lang w:eastAsia="en-GB"/>
        </w:rPr>
        <w:t xml:space="preserve">for </w:t>
      </w:r>
      <w:r w:rsidR="00BC221A" w:rsidRPr="00BA504A">
        <w:rPr>
          <w:rFonts w:asciiTheme="minorHAnsi" w:hAnsiTheme="minorHAnsi" w:cstheme="minorHAnsi"/>
          <w:color w:val="000000"/>
          <w:sz w:val="24"/>
          <w:szCs w:val="24"/>
          <w:lang w:eastAsia="en-GB"/>
        </w:rPr>
        <w:t xml:space="preserve">any </w:t>
      </w:r>
      <w:r w:rsidR="00F4496B" w:rsidRPr="00BA504A">
        <w:rPr>
          <w:rFonts w:asciiTheme="minorHAnsi" w:hAnsiTheme="minorHAnsi" w:cstheme="minorHAnsi"/>
          <w:color w:val="000000"/>
          <w:sz w:val="24"/>
          <w:szCs w:val="24"/>
          <w:lang w:eastAsia="en-GB"/>
        </w:rPr>
        <w:t>contraindication</w:t>
      </w:r>
      <w:r w:rsidR="00BC221A" w:rsidRPr="00BA504A">
        <w:rPr>
          <w:rFonts w:asciiTheme="minorHAnsi" w:hAnsiTheme="minorHAnsi" w:cstheme="minorHAnsi"/>
          <w:color w:val="000000"/>
          <w:sz w:val="24"/>
          <w:szCs w:val="24"/>
          <w:lang w:eastAsia="en-GB"/>
        </w:rPr>
        <w:t>s to testing</w:t>
      </w:r>
      <w:r w:rsidR="00F4496B" w:rsidRPr="00BA504A">
        <w:rPr>
          <w:rFonts w:asciiTheme="minorHAnsi" w:hAnsiTheme="minorHAnsi" w:cstheme="minorHAnsi"/>
          <w:color w:val="000000"/>
          <w:sz w:val="24"/>
          <w:szCs w:val="24"/>
          <w:lang w:eastAsia="en-GB"/>
        </w:rPr>
        <w:t xml:space="preserve"> </w:t>
      </w:r>
      <w:r w:rsidR="00311D4F" w:rsidRPr="00BA504A">
        <w:rPr>
          <w:rFonts w:asciiTheme="minorHAnsi" w:hAnsiTheme="minorHAnsi" w:cstheme="minorHAnsi"/>
          <w:color w:val="000000"/>
          <w:sz w:val="24"/>
          <w:szCs w:val="24"/>
          <w:lang w:eastAsia="en-GB"/>
        </w:rPr>
        <w:t xml:space="preserve">to ensure they are safe </w:t>
      </w:r>
      <w:r w:rsidR="00F4496B" w:rsidRPr="00BA504A">
        <w:rPr>
          <w:rFonts w:asciiTheme="minorHAnsi" w:hAnsiTheme="minorHAnsi" w:cstheme="minorHAnsi"/>
          <w:color w:val="000000"/>
          <w:sz w:val="24"/>
          <w:szCs w:val="24"/>
          <w:lang w:eastAsia="en-GB"/>
        </w:rPr>
        <w:t xml:space="preserve">to </w:t>
      </w:r>
      <w:r w:rsidR="005A16DF" w:rsidRPr="00BA504A">
        <w:rPr>
          <w:rFonts w:asciiTheme="minorHAnsi" w:hAnsiTheme="minorHAnsi" w:cstheme="minorHAnsi"/>
          <w:color w:val="000000"/>
          <w:sz w:val="24"/>
          <w:szCs w:val="24"/>
          <w:lang w:eastAsia="en-GB"/>
        </w:rPr>
        <w:t>undergo</w:t>
      </w:r>
      <w:r w:rsidR="00F4496B" w:rsidRPr="00BA504A">
        <w:rPr>
          <w:rFonts w:asciiTheme="minorHAnsi" w:hAnsiTheme="minorHAnsi" w:cstheme="minorHAnsi"/>
          <w:color w:val="000000"/>
          <w:sz w:val="24"/>
          <w:szCs w:val="24"/>
          <w:lang w:eastAsia="en-GB"/>
        </w:rPr>
        <w:t xml:space="preserve"> sp</w:t>
      </w:r>
      <w:r w:rsidR="00375E43" w:rsidRPr="00BA504A">
        <w:rPr>
          <w:rFonts w:asciiTheme="minorHAnsi" w:hAnsiTheme="minorHAnsi" w:cstheme="minorHAnsi"/>
          <w:color w:val="000000"/>
          <w:sz w:val="24"/>
          <w:szCs w:val="24"/>
          <w:lang w:eastAsia="en-GB"/>
        </w:rPr>
        <w:t xml:space="preserve">irometry. </w:t>
      </w:r>
      <w:r w:rsidR="0030109F" w:rsidRPr="00BA504A">
        <w:rPr>
          <w:rFonts w:asciiTheme="minorHAnsi" w:hAnsiTheme="minorHAnsi" w:cstheme="minorHAnsi"/>
          <w:color w:val="000000"/>
          <w:sz w:val="24"/>
          <w:szCs w:val="24"/>
          <w:lang w:eastAsia="en-GB"/>
        </w:rPr>
        <w:t>The m</w:t>
      </w:r>
      <w:r w:rsidR="00375E43" w:rsidRPr="00BA504A">
        <w:rPr>
          <w:rFonts w:asciiTheme="minorHAnsi" w:hAnsiTheme="minorHAnsi" w:cstheme="minorHAnsi"/>
          <w:color w:val="000000"/>
          <w:sz w:val="24"/>
          <w:szCs w:val="24"/>
          <w:lang w:eastAsia="en-GB"/>
        </w:rPr>
        <w:t>ajority of contraindications are relative</w:t>
      </w:r>
      <w:r w:rsidR="009601E4" w:rsidRPr="00BA504A">
        <w:rPr>
          <w:rFonts w:asciiTheme="minorHAnsi" w:hAnsiTheme="minorHAnsi" w:cstheme="minorHAnsi"/>
          <w:color w:val="000000" w:themeColor="text1"/>
          <w:sz w:val="24"/>
          <w:szCs w:val="24"/>
          <w:vertAlign w:val="superscript"/>
          <w:lang w:eastAsia="en-GB"/>
        </w:rPr>
        <w:t>3</w:t>
      </w:r>
      <w:r w:rsidR="00375E43" w:rsidRPr="00BA504A">
        <w:rPr>
          <w:rFonts w:asciiTheme="minorHAnsi" w:hAnsiTheme="minorHAnsi" w:cstheme="minorHAnsi"/>
          <w:color w:val="000000"/>
          <w:sz w:val="24"/>
          <w:szCs w:val="24"/>
          <w:lang w:eastAsia="en-GB"/>
        </w:rPr>
        <w:t xml:space="preserve"> </w:t>
      </w:r>
      <w:r w:rsidR="00F9219C" w:rsidRPr="00BA504A">
        <w:rPr>
          <w:rFonts w:asciiTheme="minorHAnsi" w:hAnsiTheme="minorHAnsi" w:cstheme="minorHAnsi"/>
          <w:color w:val="000000"/>
          <w:sz w:val="24"/>
          <w:szCs w:val="24"/>
          <w:lang w:eastAsia="en-GB"/>
        </w:rPr>
        <w:t>but</w:t>
      </w:r>
      <w:r w:rsidR="00F559E9" w:rsidRPr="00BA504A">
        <w:rPr>
          <w:rFonts w:asciiTheme="minorHAnsi" w:hAnsiTheme="minorHAnsi" w:cstheme="minorHAnsi"/>
          <w:color w:val="000000"/>
          <w:sz w:val="24"/>
          <w:szCs w:val="24"/>
          <w:lang w:eastAsia="en-GB"/>
        </w:rPr>
        <w:t xml:space="preserve"> where </w:t>
      </w:r>
      <w:r w:rsidR="00F9219C" w:rsidRPr="00BA504A">
        <w:rPr>
          <w:rFonts w:asciiTheme="minorHAnsi" w:hAnsiTheme="minorHAnsi" w:cstheme="minorHAnsi"/>
          <w:color w:val="000000"/>
          <w:sz w:val="24"/>
          <w:szCs w:val="24"/>
          <w:lang w:eastAsia="en-GB"/>
        </w:rPr>
        <w:t>there is potential for risk to occur</w:t>
      </w:r>
      <w:r w:rsidR="00F00C5B" w:rsidRPr="00BA504A">
        <w:rPr>
          <w:rFonts w:asciiTheme="minorHAnsi" w:hAnsiTheme="minorHAnsi" w:cstheme="minorHAnsi"/>
          <w:color w:val="000000"/>
          <w:sz w:val="24"/>
          <w:szCs w:val="24"/>
          <w:lang w:eastAsia="en-GB"/>
        </w:rPr>
        <w:t>,</w:t>
      </w:r>
      <w:r w:rsidR="00F9219C" w:rsidRPr="00BA504A">
        <w:rPr>
          <w:rFonts w:asciiTheme="minorHAnsi" w:hAnsiTheme="minorHAnsi" w:cstheme="minorHAnsi"/>
          <w:color w:val="000000"/>
          <w:sz w:val="24"/>
          <w:szCs w:val="24"/>
          <w:lang w:eastAsia="en-GB"/>
        </w:rPr>
        <w:t xml:space="preserve"> </w:t>
      </w:r>
      <w:r w:rsidR="00C01B01" w:rsidRPr="00BA504A">
        <w:rPr>
          <w:rFonts w:asciiTheme="minorHAnsi" w:hAnsiTheme="minorHAnsi" w:cstheme="minorHAnsi"/>
          <w:color w:val="000000"/>
          <w:sz w:val="24"/>
          <w:szCs w:val="24"/>
          <w:lang w:eastAsia="en-GB"/>
        </w:rPr>
        <w:t xml:space="preserve">the benefit of performing the test should be compared to the potential risk and a decision made </w:t>
      </w:r>
      <w:r w:rsidR="0048659E" w:rsidRPr="00BA504A">
        <w:rPr>
          <w:rFonts w:asciiTheme="minorHAnsi" w:hAnsiTheme="minorHAnsi" w:cstheme="minorHAnsi"/>
          <w:color w:val="000000"/>
          <w:sz w:val="24"/>
          <w:szCs w:val="24"/>
          <w:lang w:eastAsia="en-GB"/>
        </w:rPr>
        <w:t>whether</w:t>
      </w:r>
      <w:r w:rsidR="00EA383D" w:rsidRPr="00BA504A">
        <w:rPr>
          <w:rFonts w:asciiTheme="minorHAnsi" w:hAnsiTheme="minorHAnsi" w:cstheme="minorHAnsi"/>
          <w:color w:val="000000"/>
          <w:sz w:val="24"/>
          <w:szCs w:val="24"/>
          <w:lang w:eastAsia="en-GB"/>
        </w:rPr>
        <w:t xml:space="preserve"> the </w:t>
      </w:r>
      <w:r w:rsidR="005A16DF" w:rsidRPr="00BA504A">
        <w:rPr>
          <w:rFonts w:asciiTheme="minorHAnsi" w:hAnsiTheme="minorHAnsi" w:cstheme="minorHAnsi"/>
          <w:color w:val="000000"/>
          <w:sz w:val="24"/>
          <w:szCs w:val="24"/>
          <w:lang w:eastAsia="en-GB"/>
        </w:rPr>
        <w:t>benefit outweighs the risk</w:t>
      </w:r>
      <w:r w:rsidR="0030109F" w:rsidRPr="00BA504A">
        <w:rPr>
          <w:rFonts w:asciiTheme="minorHAnsi" w:hAnsiTheme="minorHAnsi" w:cstheme="minorHAnsi"/>
          <w:color w:val="000000"/>
          <w:sz w:val="24"/>
          <w:szCs w:val="24"/>
          <w:lang w:eastAsia="en-GB"/>
        </w:rPr>
        <w:t xml:space="preserve">. </w:t>
      </w:r>
      <w:r w:rsidR="00FC10ED" w:rsidRPr="00BA504A">
        <w:rPr>
          <w:rFonts w:asciiTheme="minorHAnsi" w:hAnsiTheme="minorHAnsi" w:cstheme="minorHAnsi"/>
          <w:color w:val="000000"/>
          <w:sz w:val="24"/>
          <w:szCs w:val="24"/>
          <w:lang w:eastAsia="en-GB"/>
        </w:rPr>
        <w:t>If any</w:t>
      </w:r>
      <w:r w:rsidR="00A849BF" w:rsidRPr="00BA504A">
        <w:rPr>
          <w:rFonts w:asciiTheme="minorHAnsi" w:hAnsiTheme="minorHAnsi" w:cstheme="minorHAnsi"/>
          <w:color w:val="000000"/>
          <w:sz w:val="24"/>
          <w:szCs w:val="24"/>
          <w:lang w:eastAsia="en-GB"/>
        </w:rPr>
        <w:t xml:space="preserve"> of the following contraindication</w:t>
      </w:r>
      <w:r w:rsidR="0048659E" w:rsidRPr="00BA504A">
        <w:rPr>
          <w:rFonts w:asciiTheme="minorHAnsi" w:hAnsiTheme="minorHAnsi" w:cstheme="minorHAnsi"/>
          <w:color w:val="000000"/>
          <w:sz w:val="24"/>
          <w:szCs w:val="24"/>
          <w:lang w:eastAsia="en-GB"/>
        </w:rPr>
        <w:t>s</w:t>
      </w:r>
      <w:r w:rsidR="00FC10ED" w:rsidRPr="00BA504A">
        <w:rPr>
          <w:rFonts w:asciiTheme="minorHAnsi" w:hAnsiTheme="minorHAnsi" w:cstheme="minorHAnsi"/>
          <w:color w:val="000000"/>
          <w:sz w:val="24"/>
          <w:szCs w:val="24"/>
          <w:lang w:eastAsia="en-GB"/>
        </w:rPr>
        <w:t xml:space="preserve"> </w:t>
      </w:r>
      <w:r w:rsidR="006D4FF0" w:rsidRPr="00BA504A">
        <w:rPr>
          <w:rFonts w:asciiTheme="minorHAnsi" w:hAnsiTheme="minorHAnsi" w:cstheme="minorHAnsi"/>
          <w:color w:val="000000"/>
          <w:sz w:val="24"/>
          <w:szCs w:val="24"/>
          <w:lang w:eastAsia="en-GB"/>
        </w:rPr>
        <w:t>apply,</w:t>
      </w:r>
      <w:r w:rsidR="00FC10ED" w:rsidRPr="00BA504A">
        <w:rPr>
          <w:rFonts w:asciiTheme="minorHAnsi" w:hAnsiTheme="minorHAnsi" w:cstheme="minorHAnsi"/>
          <w:color w:val="000000"/>
          <w:sz w:val="24"/>
          <w:szCs w:val="24"/>
          <w:lang w:eastAsia="en-GB"/>
        </w:rPr>
        <w:t xml:space="preserve"> then testing may not be performed </w:t>
      </w:r>
      <w:r w:rsidR="00FC10ED" w:rsidRPr="00BA504A">
        <w:rPr>
          <w:rFonts w:asciiTheme="minorHAnsi" w:hAnsiTheme="minorHAnsi" w:cstheme="minorHAnsi"/>
          <w:sz w:val="24"/>
          <w:szCs w:val="24"/>
        </w:rPr>
        <w:t>unless discussed with a senior member of staff or requesting physician</w:t>
      </w:r>
      <w:r w:rsidR="0030109F" w:rsidRPr="00BA504A">
        <w:rPr>
          <w:rFonts w:asciiTheme="minorHAnsi" w:hAnsiTheme="minorHAnsi" w:cstheme="minorHAnsi"/>
          <w:sz w:val="24"/>
          <w:szCs w:val="24"/>
        </w:rPr>
        <w:t>.</w:t>
      </w:r>
      <w:r w:rsidR="00FC10ED" w:rsidRPr="00BA504A">
        <w:rPr>
          <w:rFonts w:asciiTheme="minorHAnsi" w:hAnsiTheme="minorHAnsi" w:cstheme="minorHAnsi"/>
          <w:sz w:val="24"/>
          <w:szCs w:val="24"/>
        </w:rPr>
        <w:t xml:space="preserve"> </w:t>
      </w:r>
      <w:r w:rsidR="00A849BF" w:rsidRPr="00BA504A">
        <w:rPr>
          <w:rFonts w:asciiTheme="minorHAnsi" w:hAnsiTheme="minorHAnsi" w:cstheme="minorHAnsi"/>
          <w:sz w:val="24"/>
          <w:szCs w:val="24"/>
        </w:rPr>
        <w:t>Some relative contraindications in secondary care may be absolute in primary care, depending on local protocols.</w:t>
      </w:r>
    </w:p>
    <w:p w14:paraId="212D53EE" w14:textId="77777777" w:rsidR="00FB376C" w:rsidRPr="00BA504A" w:rsidRDefault="00FB376C"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1126B838" w14:textId="6CF3A388" w:rsidR="00217548" w:rsidRPr="00BA504A" w:rsidRDefault="00217548" w:rsidP="00FB376C">
      <w:pPr>
        <w:pStyle w:val="Heading1"/>
        <w:rPr>
          <w:rFonts w:asciiTheme="minorHAnsi" w:hAnsiTheme="minorHAnsi" w:cstheme="minorHAnsi"/>
          <w:b/>
          <w:bCs/>
          <w:color w:val="000000" w:themeColor="text1"/>
          <w:sz w:val="24"/>
          <w:szCs w:val="24"/>
        </w:rPr>
      </w:pPr>
      <w:bookmarkStart w:id="15" w:name="_Toc127200902"/>
      <w:r w:rsidRPr="00BA504A">
        <w:rPr>
          <w:rFonts w:asciiTheme="minorHAnsi" w:hAnsiTheme="minorHAnsi" w:cstheme="minorHAnsi"/>
          <w:b/>
          <w:bCs/>
          <w:color w:val="000000" w:themeColor="text1"/>
          <w:sz w:val="24"/>
          <w:szCs w:val="24"/>
        </w:rPr>
        <w:t>Relative contraindications</w:t>
      </w:r>
      <w:bookmarkEnd w:id="15"/>
    </w:p>
    <w:p w14:paraId="1CE27B91" w14:textId="36EEC896" w:rsidR="0096200C" w:rsidRPr="00BA504A" w:rsidRDefault="002F432C" w:rsidP="00691903">
      <w:pPr>
        <w:autoSpaceDE w:val="0"/>
        <w:autoSpaceDN w:val="0"/>
        <w:adjustRightInd w:val="0"/>
        <w:spacing w:after="0" w:line="240" w:lineRule="auto"/>
        <w:jc w:val="both"/>
        <w:rPr>
          <w:rFonts w:asciiTheme="minorHAnsi" w:hAnsiTheme="minorHAnsi" w:cstheme="minorHAnsi"/>
          <w:sz w:val="24"/>
          <w:szCs w:val="24"/>
        </w:rPr>
      </w:pPr>
      <w:r w:rsidRPr="00BA504A">
        <w:rPr>
          <w:rFonts w:asciiTheme="minorHAnsi" w:hAnsiTheme="minorHAnsi" w:cstheme="minorHAnsi"/>
          <w:sz w:val="24"/>
          <w:szCs w:val="24"/>
        </w:rPr>
        <w:t>Recommended wait times before lung function testing</w:t>
      </w:r>
      <w:r w:rsidR="009601E4" w:rsidRPr="00BA504A">
        <w:rPr>
          <w:rFonts w:asciiTheme="minorHAnsi" w:hAnsiTheme="minorHAnsi" w:cstheme="minorHAnsi"/>
          <w:color w:val="000000" w:themeColor="text1"/>
          <w:sz w:val="24"/>
          <w:szCs w:val="24"/>
          <w:vertAlign w:val="superscript"/>
        </w:rPr>
        <w:t>5</w:t>
      </w:r>
    </w:p>
    <w:tbl>
      <w:tblPr>
        <w:tblStyle w:val="TableGrid"/>
        <w:tblpPr w:leftFromText="180" w:rightFromText="180" w:vertAnchor="text" w:horzAnchor="margin" w:tblpX="108" w:tblpY="182"/>
        <w:tblW w:w="0" w:type="auto"/>
        <w:tblLook w:val="04A0" w:firstRow="1" w:lastRow="0" w:firstColumn="1" w:lastColumn="0" w:noHBand="0" w:noVBand="1"/>
      </w:tblPr>
      <w:tblGrid>
        <w:gridCol w:w="3397"/>
        <w:gridCol w:w="6209"/>
      </w:tblGrid>
      <w:tr w:rsidR="00A926FE" w:rsidRPr="00BA504A" w14:paraId="00CC77FD" w14:textId="77777777" w:rsidTr="00FB376C">
        <w:tc>
          <w:tcPr>
            <w:tcW w:w="3397" w:type="dxa"/>
          </w:tcPr>
          <w:p w14:paraId="637C60F9" w14:textId="54D3E56C"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Eye surgery      </w:t>
            </w:r>
          </w:p>
        </w:tc>
        <w:tc>
          <w:tcPr>
            <w:tcW w:w="6209" w:type="dxa"/>
          </w:tcPr>
          <w:p w14:paraId="35A11C6E" w14:textId="71EEA73F"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2-6 week</w:t>
            </w:r>
            <w:r w:rsidR="0030109F" w:rsidRPr="00BA504A">
              <w:rPr>
                <w:rFonts w:cstheme="minorHAnsi"/>
                <w:sz w:val="24"/>
                <w:szCs w:val="24"/>
              </w:rPr>
              <w:t>s</w:t>
            </w:r>
          </w:p>
        </w:tc>
      </w:tr>
      <w:tr w:rsidR="00A926FE" w:rsidRPr="00BA504A" w14:paraId="077DED82" w14:textId="77777777" w:rsidTr="00FB376C">
        <w:trPr>
          <w:trHeight w:val="266"/>
        </w:trPr>
        <w:tc>
          <w:tcPr>
            <w:tcW w:w="3397" w:type="dxa"/>
          </w:tcPr>
          <w:p w14:paraId="3F23D816" w14:textId="11B44597"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Unstable angina / angina attack </w:t>
            </w:r>
          </w:p>
        </w:tc>
        <w:tc>
          <w:tcPr>
            <w:tcW w:w="6209" w:type="dxa"/>
          </w:tcPr>
          <w:p w14:paraId="5D25A027" w14:textId="2047E879"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The use of sublingual GTN</w:t>
            </w:r>
            <w:r w:rsidR="00AF653A" w:rsidRPr="00BA504A">
              <w:rPr>
                <w:rFonts w:cstheme="minorHAnsi"/>
                <w:sz w:val="24"/>
                <w:szCs w:val="24"/>
              </w:rPr>
              <w:t xml:space="preserve"> </w:t>
            </w:r>
            <w:r w:rsidRPr="00BA504A">
              <w:rPr>
                <w:rFonts w:cstheme="minorHAnsi"/>
                <w:sz w:val="24"/>
                <w:szCs w:val="24"/>
              </w:rPr>
              <w:t>(glyce</w:t>
            </w:r>
            <w:r w:rsidR="00E96ED8" w:rsidRPr="00BA504A">
              <w:rPr>
                <w:rFonts w:cstheme="minorHAnsi"/>
                <w:sz w:val="24"/>
                <w:szCs w:val="24"/>
              </w:rPr>
              <w:t>ryl trinitrate) prior to testing</w:t>
            </w:r>
            <w:r w:rsidRPr="00BA504A">
              <w:rPr>
                <w:rFonts w:cstheme="minorHAnsi"/>
                <w:sz w:val="24"/>
                <w:szCs w:val="24"/>
              </w:rPr>
              <w:t xml:space="preserve">                                                                      </w:t>
            </w:r>
          </w:p>
        </w:tc>
      </w:tr>
      <w:tr w:rsidR="00A926FE" w:rsidRPr="00BA504A" w14:paraId="31C0E00E" w14:textId="77777777" w:rsidTr="00FB376C">
        <w:tc>
          <w:tcPr>
            <w:tcW w:w="3397" w:type="dxa"/>
          </w:tcPr>
          <w:p w14:paraId="050D58F1" w14:textId="544AC983"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Recent MI        </w:t>
            </w:r>
          </w:p>
        </w:tc>
        <w:tc>
          <w:tcPr>
            <w:tcW w:w="6209" w:type="dxa"/>
          </w:tcPr>
          <w:p w14:paraId="6C19B851" w14:textId="39084BAC"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7 days</w:t>
            </w:r>
          </w:p>
        </w:tc>
      </w:tr>
      <w:tr w:rsidR="00A926FE" w:rsidRPr="00BA504A" w14:paraId="35CE0D05" w14:textId="77777777" w:rsidTr="00FB376C">
        <w:tc>
          <w:tcPr>
            <w:tcW w:w="3397" w:type="dxa"/>
          </w:tcPr>
          <w:p w14:paraId="4F6050D4" w14:textId="31A877C4"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lastRenderedPageBreak/>
              <w:t>Pneumothorax</w:t>
            </w:r>
          </w:p>
        </w:tc>
        <w:tc>
          <w:tcPr>
            <w:tcW w:w="6209" w:type="dxa"/>
          </w:tcPr>
          <w:p w14:paraId="3D09A364" w14:textId="2FD6C0B7"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3 weeks</w:t>
            </w:r>
          </w:p>
        </w:tc>
      </w:tr>
      <w:tr w:rsidR="00A926FE" w:rsidRPr="00BA504A" w14:paraId="35557509" w14:textId="77777777" w:rsidTr="00FB376C">
        <w:tc>
          <w:tcPr>
            <w:tcW w:w="3397" w:type="dxa"/>
          </w:tcPr>
          <w:p w14:paraId="3CD63C8D" w14:textId="60EB0D2E"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Brain surgery  </w:t>
            </w:r>
          </w:p>
        </w:tc>
        <w:tc>
          <w:tcPr>
            <w:tcW w:w="6209" w:type="dxa"/>
          </w:tcPr>
          <w:p w14:paraId="01DDCEDC" w14:textId="187FC395"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3-6 weeks</w:t>
            </w:r>
          </w:p>
        </w:tc>
      </w:tr>
      <w:tr w:rsidR="00A926FE" w:rsidRPr="00BA504A" w14:paraId="00453970" w14:textId="77777777" w:rsidTr="00FB376C">
        <w:tc>
          <w:tcPr>
            <w:tcW w:w="3397" w:type="dxa"/>
          </w:tcPr>
          <w:p w14:paraId="2A77AD12" w14:textId="444426EA"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Abdominal/ thoracic surgery  </w:t>
            </w:r>
          </w:p>
        </w:tc>
        <w:tc>
          <w:tcPr>
            <w:tcW w:w="6209" w:type="dxa"/>
          </w:tcPr>
          <w:p w14:paraId="4C374B01" w14:textId="4160E6C6"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4 weeks</w:t>
            </w:r>
          </w:p>
        </w:tc>
      </w:tr>
      <w:tr w:rsidR="00A926FE" w:rsidRPr="00BA504A" w14:paraId="7AD00663" w14:textId="77777777" w:rsidTr="00FB376C">
        <w:tc>
          <w:tcPr>
            <w:tcW w:w="3397" w:type="dxa"/>
          </w:tcPr>
          <w:p w14:paraId="7AB92984" w14:textId="5E486F30"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Vascular surgery</w:t>
            </w:r>
          </w:p>
        </w:tc>
        <w:tc>
          <w:tcPr>
            <w:tcW w:w="6209" w:type="dxa"/>
          </w:tcPr>
          <w:p w14:paraId="2C7AB720" w14:textId="4453EBE3"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4-6 weeks</w:t>
            </w:r>
          </w:p>
        </w:tc>
      </w:tr>
      <w:tr w:rsidR="00A926FE" w:rsidRPr="00BA504A" w14:paraId="2FF88F1B" w14:textId="77777777" w:rsidTr="00FB376C">
        <w:trPr>
          <w:trHeight w:val="269"/>
        </w:trPr>
        <w:tc>
          <w:tcPr>
            <w:tcW w:w="3397" w:type="dxa"/>
          </w:tcPr>
          <w:p w14:paraId="1991F3E9" w14:textId="0CBA4F76"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Nausea, vomiting, diarrhoea    </w:t>
            </w:r>
          </w:p>
        </w:tc>
        <w:tc>
          <w:tcPr>
            <w:tcW w:w="6209" w:type="dxa"/>
          </w:tcPr>
          <w:p w14:paraId="0F46F383" w14:textId="241CCE58"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clear for 48</w:t>
            </w:r>
            <w:r w:rsidR="00FB376C" w:rsidRPr="00BA504A">
              <w:rPr>
                <w:rFonts w:cstheme="minorHAnsi"/>
                <w:sz w:val="24"/>
                <w:szCs w:val="24"/>
              </w:rPr>
              <w:t xml:space="preserve"> </w:t>
            </w:r>
            <w:r w:rsidRPr="00BA504A">
              <w:rPr>
                <w:rFonts w:cstheme="minorHAnsi"/>
                <w:sz w:val="24"/>
                <w:szCs w:val="24"/>
              </w:rPr>
              <w:t>hours</w:t>
            </w:r>
          </w:p>
        </w:tc>
      </w:tr>
      <w:tr w:rsidR="00A926FE" w:rsidRPr="00BA504A" w14:paraId="79CEA743" w14:textId="77777777" w:rsidTr="00FB376C">
        <w:trPr>
          <w:trHeight w:val="156"/>
        </w:trPr>
        <w:tc>
          <w:tcPr>
            <w:tcW w:w="3397" w:type="dxa"/>
          </w:tcPr>
          <w:p w14:paraId="62CF4BB4" w14:textId="4B7F7DD4"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Middle ear infection    </w:t>
            </w:r>
          </w:p>
        </w:tc>
        <w:tc>
          <w:tcPr>
            <w:tcW w:w="6209" w:type="dxa"/>
          </w:tcPr>
          <w:p w14:paraId="45982BA1" w14:textId="73C6A293" w:rsidR="00A926FE" w:rsidRPr="00BA504A" w:rsidRDefault="00A926FE" w:rsidP="00FB376C">
            <w:pPr>
              <w:autoSpaceDE w:val="0"/>
              <w:autoSpaceDN w:val="0"/>
              <w:adjustRightInd w:val="0"/>
              <w:spacing w:after="0" w:line="240" w:lineRule="auto"/>
              <w:rPr>
                <w:rFonts w:cstheme="minorHAnsi"/>
                <w:sz w:val="24"/>
                <w:szCs w:val="24"/>
              </w:rPr>
            </w:pPr>
            <w:bookmarkStart w:id="16" w:name="_Hlk29080958"/>
            <w:r w:rsidRPr="00BA504A">
              <w:rPr>
                <w:rFonts w:cstheme="minorHAnsi"/>
                <w:sz w:val="24"/>
                <w:szCs w:val="24"/>
              </w:rPr>
              <w:t>2 weeks once treated</w:t>
            </w:r>
            <w:bookmarkEnd w:id="16"/>
          </w:p>
        </w:tc>
      </w:tr>
      <w:tr w:rsidR="00A926FE" w:rsidRPr="00BA504A" w14:paraId="7AF67B3B" w14:textId="77777777" w:rsidTr="00FB376C">
        <w:trPr>
          <w:trHeight w:val="132"/>
        </w:trPr>
        <w:tc>
          <w:tcPr>
            <w:tcW w:w="3397" w:type="dxa"/>
          </w:tcPr>
          <w:p w14:paraId="70AC4F86" w14:textId="26D4A7C0"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Pulmonary embolism untreated</w:t>
            </w:r>
          </w:p>
        </w:tc>
        <w:tc>
          <w:tcPr>
            <w:tcW w:w="6209" w:type="dxa"/>
          </w:tcPr>
          <w:p w14:paraId="1D73B514" w14:textId="0024BBD9"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once treated with anticoagulants Haemoptysis of an unknown origin – rebook for 2 </w:t>
            </w:r>
            <w:r w:rsidR="00AF653A" w:rsidRPr="00BA504A">
              <w:rPr>
                <w:rFonts w:cstheme="minorHAnsi"/>
                <w:sz w:val="24"/>
                <w:szCs w:val="24"/>
              </w:rPr>
              <w:t>weeks</w:t>
            </w:r>
          </w:p>
        </w:tc>
      </w:tr>
      <w:tr w:rsidR="00A926FE" w:rsidRPr="00BA504A" w14:paraId="40975112" w14:textId="77777777" w:rsidTr="00DB0878">
        <w:trPr>
          <w:trHeight w:val="70"/>
        </w:trPr>
        <w:tc>
          <w:tcPr>
            <w:tcW w:w="3397" w:type="dxa"/>
          </w:tcPr>
          <w:p w14:paraId="7F9E345D" w14:textId="11F2EF88"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 xml:space="preserve">Stroke  </w:t>
            </w:r>
          </w:p>
        </w:tc>
        <w:tc>
          <w:tcPr>
            <w:tcW w:w="6209" w:type="dxa"/>
          </w:tcPr>
          <w:p w14:paraId="734BDE2D" w14:textId="1C4717F3" w:rsidR="00A926FE" w:rsidRPr="00BA504A" w:rsidRDefault="00A926FE" w:rsidP="00FB376C">
            <w:pPr>
              <w:autoSpaceDE w:val="0"/>
              <w:autoSpaceDN w:val="0"/>
              <w:adjustRightInd w:val="0"/>
              <w:spacing w:after="0" w:line="240" w:lineRule="auto"/>
              <w:rPr>
                <w:rFonts w:cstheme="minorHAnsi"/>
                <w:sz w:val="24"/>
                <w:szCs w:val="24"/>
              </w:rPr>
            </w:pPr>
            <w:r w:rsidRPr="00BA504A">
              <w:rPr>
                <w:rFonts w:cstheme="minorHAnsi"/>
                <w:sz w:val="24"/>
                <w:szCs w:val="24"/>
              </w:rPr>
              <w:t>once treated with anticoagulants</w:t>
            </w:r>
          </w:p>
        </w:tc>
      </w:tr>
    </w:tbl>
    <w:p w14:paraId="3490E61D" w14:textId="32FD22F2" w:rsidR="00DB11C0" w:rsidRPr="00BA504A" w:rsidRDefault="00DB11C0" w:rsidP="00691903">
      <w:pPr>
        <w:autoSpaceDE w:val="0"/>
        <w:autoSpaceDN w:val="0"/>
        <w:adjustRightInd w:val="0"/>
        <w:spacing w:after="0" w:line="240" w:lineRule="auto"/>
        <w:rPr>
          <w:rFonts w:asciiTheme="minorHAnsi" w:hAnsiTheme="minorHAnsi" w:cstheme="minorHAnsi"/>
          <w:sz w:val="24"/>
          <w:szCs w:val="24"/>
        </w:rPr>
      </w:pPr>
      <w:r w:rsidRPr="00BA504A">
        <w:rPr>
          <w:rFonts w:asciiTheme="minorHAnsi" w:hAnsiTheme="minorHAnsi" w:cstheme="minorHAnsi"/>
          <w:sz w:val="24"/>
          <w:szCs w:val="24"/>
        </w:rPr>
        <w:t xml:space="preserve">                                                          </w:t>
      </w:r>
    </w:p>
    <w:p w14:paraId="5874C59C" w14:textId="166551D5" w:rsidR="002F432C" w:rsidRPr="00BA504A" w:rsidRDefault="002F432C" w:rsidP="00FB376C">
      <w:pPr>
        <w:pStyle w:val="Heading1"/>
        <w:rPr>
          <w:rFonts w:asciiTheme="minorHAnsi" w:hAnsiTheme="minorHAnsi" w:cstheme="minorHAnsi"/>
          <w:b/>
          <w:bCs/>
          <w:color w:val="000000" w:themeColor="text1"/>
          <w:sz w:val="24"/>
          <w:szCs w:val="24"/>
        </w:rPr>
      </w:pPr>
      <w:bookmarkStart w:id="17" w:name="_Toc127200903"/>
      <w:r w:rsidRPr="00BA504A">
        <w:rPr>
          <w:rFonts w:asciiTheme="minorHAnsi" w:hAnsiTheme="minorHAnsi" w:cstheme="minorHAnsi"/>
          <w:b/>
          <w:bCs/>
          <w:color w:val="000000" w:themeColor="text1"/>
          <w:sz w:val="24"/>
          <w:szCs w:val="24"/>
        </w:rPr>
        <w:t>Absolute contraindications</w:t>
      </w:r>
      <w:bookmarkEnd w:id="17"/>
      <w:r w:rsidRPr="00BA504A">
        <w:rPr>
          <w:rFonts w:asciiTheme="minorHAnsi" w:hAnsiTheme="minorHAnsi" w:cstheme="minorHAnsi"/>
          <w:b/>
          <w:bCs/>
          <w:color w:val="000000" w:themeColor="text1"/>
          <w:sz w:val="24"/>
          <w:szCs w:val="24"/>
        </w:rPr>
        <w:t xml:space="preserve"> </w:t>
      </w:r>
    </w:p>
    <w:p w14:paraId="4AD38190" w14:textId="37ED22D3" w:rsidR="00C4470B" w:rsidRPr="00BA504A" w:rsidRDefault="00C4470B" w:rsidP="00691903">
      <w:pPr>
        <w:autoSpaceDE w:val="0"/>
        <w:autoSpaceDN w:val="0"/>
        <w:adjustRightInd w:val="0"/>
        <w:spacing w:after="0"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In some </w:t>
      </w:r>
      <w:r w:rsidR="00242AA4" w:rsidRPr="00BA504A">
        <w:rPr>
          <w:rFonts w:asciiTheme="minorHAnsi" w:hAnsiTheme="minorHAnsi" w:cstheme="minorHAnsi"/>
          <w:sz w:val="24"/>
          <w:szCs w:val="24"/>
        </w:rPr>
        <w:t>instances,</w:t>
      </w:r>
      <w:r w:rsidRPr="00BA504A">
        <w:rPr>
          <w:rFonts w:asciiTheme="minorHAnsi" w:hAnsiTheme="minorHAnsi" w:cstheme="minorHAnsi"/>
          <w:sz w:val="24"/>
          <w:szCs w:val="24"/>
        </w:rPr>
        <w:t xml:space="preserve"> there may be a greater risk to the patient by performing spirometry or pose a risk to others. </w:t>
      </w:r>
      <w:r w:rsidR="00242AA4" w:rsidRPr="00BA504A">
        <w:rPr>
          <w:rFonts w:asciiTheme="minorHAnsi" w:hAnsiTheme="minorHAnsi" w:cstheme="minorHAnsi"/>
          <w:sz w:val="24"/>
          <w:szCs w:val="24"/>
        </w:rPr>
        <w:t>Therefore,</w:t>
      </w:r>
      <w:r w:rsidRPr="00BA504A">
        <w:rPr>
          <w:rFonts w:asciiTheme="minorHAnsi" w:hAnsiTheme="minorHAnsi" w:cstheme="minorHAnsi"/>
          <w:sz w:val="24"/>
          <w:szCs w:val="24"/>
        </w:rPr>
        <w:t xml:space="preserve"> it is recommended that spirometry is avoided where possible in the following conditions</w:t>
      </w:r>
      <w:r w:rsidR="009601E4" w:rsidRPr="00BA504A">
        <w:rPr>
          <w:rFonts w:asciiTheme="minorHAnsi" w:hAnsiTheme="minorHAnsi" w:cstheme="minorHAnsi"/>
          <w:color w:val="000000" w:themeColor="text1"/>
          <w:sz w:val="24"/>
          <w:szCs w:val="24"/>
          <w:vertAlign w:val="superscript"/>
        </w:rPr>
        <w:t>5</w:t>
      </w:r>
      <w:r w:rsidRPr="00BA504A">
        <w:rPr>
          <w:rFonts w:asciiTheme="minorHAnsi" w:hAnsiTheme="minorHAnsi" w:cstheme="minorHAnsi"/>
          <w:sz w:val="24"/>
          <w:szCs w:val="24"/>
        </w:rPr>
        <w:t xml:space="preserve">: </w:t>
      </w:r>
    </w:p>
    <w:p w14:paraId="2F1F4BBB" w14:textId="77777777" w:rsidR="00C4470B" w:rsidRPr="00BA504A" w:rsidRDefault="00C4470B" w:rsidP="00691903">
      <w:pPr>
        <w:autoSpaceDE w:val="0"/>
        <w:autoSpaceDN w:val="0"/>
        <w:adjustRightInd w:val="0"/>
        <w:spacing w:after="0" w:line="240" w:lineRule="auto"/>
        <w:rPr>
          <w:rFonts w:asciiTheme="minorHAnsi" w:hAnsiTheme="minorHAnsi" w:cstheme="minorHAnsi"/>
          <w:sz w:val="24"/>
          <w:szCs w:val="24"/>
        </w:rPr>
      </w:pPr>
    </w:p>
    <w:p w14:paraId="2439AA1F" w14:textId="0ADCEFAB" w:rsidR="0096200C" w:rsidRPr="00BA504A" w:rsidRDefault="0096200C" w:rsidP="00691903">
      <w:pPr>
        <w:numPr>
          <w:ilvl w:val="0"/>
          <w:numId w:val="18"/>
        </w:numPr>
        <w:autoSpaceDE w:val="0"/>
        <w:autoSpaceDN w:val="0"/>
        <w:adjustRightInd w:val="0"/>
        <w:spacing w:after="0" w:line="240" w:lineRule="auto"/>
        <w:rPr>
          <w:rFonts w:asciiTheme="minorHAnsi" w:hAnsiTheme="minorHAnsi" w:cstheme="minorHAnsi"/>
          <w:sz w:val="24"/>
          <w:szCs w:val="24"/>
        </w:rPr>
      </w:pPr>
      <w:r w:rsidRPr="00BA504A">
        <w:rPr>
          <w:rFonts w:asciiTheme="minorHAnsi" w:hAnsiTheme="minorHAnsi" w:cstheme="minorHAnsi"/>
          <w:sz w:val="24"/>
          <w:szCs w:val="24"/>
        </w:rPr>
        <w:t>Active</w:t>
      </w:r>
      <w:r w:rsidR="00C4470B" w:rsidRPr="00BA504A">
        <w:rPr>
          <w:rFonts w:asciiTheme="minorHAnsi" w:hAnsiTheme="minorHAnsi" w:cstheme="minorHAnsi"/>
          <w:sz w:val="24"/>
          <w:szCs w:val="24"/>
        </w:rPr>
        <w:t xml:space="preserve"> untreated</w:t>
      </w:r>
      <w:r w:rsidRPr="00BA504A">
        <w:rPr>
          <w:rFonts w:asciiTheme="minorHAnsi" w:hAnsiTheme="minorHAnsi" w:cstheme="minorHAnsi"/>
          <w:sz w:val="24"/>
          <w:szCs w:val="24"/>
        </w:rPr>
        <w:t xml:space="preserve"> TB </w:t>
      </w:r>
      <w:r w:rsidR="003816DE" w:rsidRPr="00BA504A">
        <w:rPr>
          <w:rFonts w:asciiTheme="minorHAnsi" w:hAnsiTheme="minorHAnsi" w:cstheme="minorHAnsi"/>
          <w:sz w:val="24"/>
          <w:szCs w:val="24"/>
        </w:rPr>
        <w:t xml:space="preserve"> </w:t>
      </w:r>
    </w:p>
    <w:p w14:paraId="5F81FCFC" w14:textId="32C5BF92" w:rsidR="0096200C" w:rsidRPr="00BA504A" w:rsidRDefault="0096200C" w:rsidP="00691903">
      <w:pPr>
        <w:numPr>
          <w:ilvl w:val="0"/>
          <w:numId w:val="18"/>
        </w:numPr>
        <w:autoSpaceDE w:val="0"/>
        <w:autoSpaceDN w:val="0"/>
        <w:adjustRightInd w:val="0"/>
        <w:spacing w:after="0" w:line="240" w:lineRule="auto"/>
        <w:rPr>
          <w:rFonts w:asciiTheme="minorHAnsi" w:hAnsiTheme="minorHAnsi" w:cstheme="minorHAnsi"/>
          <w:sz w:val="24"/>
          <w:szCs w:val="24"/>
        </w:rPr>
      </w:pPr>
      <w:r w:rsidRPr="00BA504A">
        <w:rPr>
          <w:rFonts w:asciiTheme="minorHAnsi" w:hAnsiTheme="minorHAnsi" w:cstheme="minorHAnsi"/>
          <w:sz w:val="24"/>
          <w:szCs w:val="24"/>
        </w:rPr>
        <w:t xml:space="preserve">Aneurysm aortic or </w:t>
      </w:r>
      <w:r w:rsidR="00242AA4" w:rsidRPr="00BA504A">
        <w:rPr>
          <w:rFonts w:asciiTheme="minorHAnsi" w:hAnsiTheme="minorHAnsi" w:cstheme="minorHAnsi"/>
          <w:sz w:val="24"/>
          <w:szCs w:val="24"/>
        </w:rPr>
        <w:t>cerebral &gt;</w:t>
      </w:r>
      <w:r w:rsidRPr="00BA504A">
        <w:rPr>
          <w:rFonts w:asciiTheme="minorHAnsi" w:hAnsiTheme="minorHAnsi" w:cstheme="minorHAnsi"/>
          <w:sz w:val="24"/>
          <w:szCs w:val="24"/>
        </w:rPr>
        <w:t>6 cm or bulging</w:t>
      </w:r>
    </w:p>
    <w:p w14:paraId="6753176F" w14:textId="61D0504D" w:rsidR="0030109F" w:rsidRPr="00BA504A" w:rsidRDefault="0030109F" w:rsidP="00691903">
      <w:pPr>
        <w:numPr>
          <w:ilvl w:val="0"/>
          <w:numId w:val="18"/>
        </w:numPr>
        <w:autoSpaceDE w:val="0"/>
        <w:autoSpaceDN w:val="0"/>
        <w:adjustRightInd w:val="0"/>
        <w:spacing w:after="0" w:line="240" w:lineRule="auto"/>
        <w:rPr>
          <w:rFonts w:asciiTheme="minorHAnsi" w:hAnsiTheme="minorHAnsi" w:cstheme="minorHAnsi"/>
          <w:sz w:val="24"/>
          <w:szCs w:val="24"/>
        </w:rPr>
      </w:pPr>
      <w:r w:rsidRPr="00BA504A">
        <w:rPr>
          <w:rFonts w:asciiTheme="minorHAnsi" w:hAnsiTheme="minorHAnsi" w:cstheme="minorHAnsi"/>
          <w:sz w:val="24"/>
          <w:szCs w:val="24"/>
        </w:rPr>
        <w:t>Untreated pulmonary embolism</w:t>
      </w:r>
    </w:p>
    <w:p w14:paraId="18D326D7" w14:textId="54FAD1EF" w:rsidR="00FC10ED" w:rsidRPr="00BA504A" w:rsidRDefault="00FC10ED" w:rsidP="00691903">
      <w:pPr>
        <w:autoSpaceDE w:val="0"/>
        <w:autoSpaceDN w:val="0"/>
        <w:adjustRightInd w:val="0"/>
        <w:spacing w:after="0" w:line="240" w:lineRule="auto"/>
        <w:rPr>
          <w:rFonts w:asciiTheme="minorHAnsi" w:hAnsiTheme="minorHAnsi" w:cstheme="minorHAnsi"/>
          <w:sz w:val="24"/>
          <w:szCs w:val="24"/>
        </w:rPr>
      </w:pPr>
    </w:p>
    <w:p w14:paraId="3B9673F8" w14:textId="77777777" w:rsidR="00FC10ED" w:rsidRPr="00BA504A" w:rsidRDefault="00FF435D" w:rsidP="00FB376C">
      <w:pPr>
        <w:pStyle w:val="Heading1"/>
        <w:rPr>
          <w:rFonts w:asciiTheme="minorHAnsi" w:hAnsiTheme="minorHAnsi" w:cstheme="minorHAnsi"/>
          <w:b/>
          <w:color w:val="000000" w:themeColor="text1"/>
          <w:sz w:val="24"/>
          <w:szCs w:val="24"/>
        </w:rPr>
      </w:pPr>
      <w:bookmarkStart w:id="18" w:name="_Toc127200904"/>
      <w:r w:rsidRPr="00BA504A">
        <w:rPr>
          <w:rFonts w:asciiTheme="minorHAnsi" w:hAnsiTheme="minorHAnsi" w:cstheme="minorHAnsi"/>
          <w:b/>
          <w:color w:val="000000" w:themeColor="text1"/>
          <w:sz w:val="24"/>
          <w:szCs w:val="24"/>
        </w:rPr>
        <w:t>Test procedure</w:t>
      </w:r>
      <w:bookmarkEnd w:id="18"/>
      <w:r w:rsidRPr="00BA504A">
        <w:rPr>
          <w:rFonts w:asciiTheme="minorHAnsi" w:hAnsiTheme="minorHAnsi" w:cstheme="minorHAnsi"/>
          <w:b/>
          <w:color w:val="000000" w:themeColor="text1"/>
          <w:sz w:val="24"/>
          <w:szCs w:val="24"/>
        </w:rPr>
        <w:t xml:space="preserve">  </w:t>
      </w:r>
    </w:p>
    <w:p w14:paraId="06870D37" w14:textId="5BE384A6" w:rsidR="005A16DF" w:rsidRPr="00BA504A" w:rsidRDefault="00FC10ED"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Explain the purpose and nature of the test to the </w:t>
      </w:r>
      <w:r w:rsidR="00556707" w:rsidRPr="00BA504A">
        <w:rPr>
          <w:rFonts w:asciiTheme="minorHAnsi" w:hAnsiTheme="minorHAnsi" w:cstheme="minorHAnsi"/>
          <w:sz w:val="24"/>
          <w:szCs w:val="24"/>
        </w:rPr>
        <w:t>patient</w:t>
      </w:r>
      <w:r w:rsidR="007A3E9F" w:rsidRPr="00BA504A">
        <w:rPr>
          <w:rFonts w:asciiTheme="minorHAnsi" w:hAnsiTheme="minorHAnsi" w:cstheme="minorHAnsi"/>
          <w:sz w:val="24"/>
          <w:szCs w:val="24"/>
        </w:rPr>
        <w:t xml:space="preserve"> and gain their consent either verbally or written</w:t>
      </w:r>
      <w:r w:rsidR="009601E4" w:rsidRPr="00BA504A">
        <w:rPr>
          <w:rFonts w:asciiTheme="minorHAnsi" w:hAnsiTheme="minorHAnsi" w:cstheme="minorHAnsi"/>
          <w:color w:val="000000" w:themeColor="text1"/>
          <w:sz w:val="24"/>
          <w:szCs w:val="24"/>
          <w:vertAlign w:val="superscript"/>
        </w:rPr>
        <w:t>3</w:t>
      </w:r>
      <w:r w:rsidR="007A3E9F" w:rsidRPr="00BA504A">
        <w:rPr>
          <w:rFonts w:asciiTheme="minorHAnsi" w:hAnsiTheme="minorHAnsi" w:cstheme="minorHAnsi"/>
          <w:sz w:val="24"/>
          <w:szCs w:val="24"/>
        </w:rPr>
        <w:t xml:space="preserve">. </w:t>
      </w:r>
      <w:r w:rsidR="00556707" w:rsidRPr="00BA504A">
        <w:rPr>
          <w:rFonts w:asciiTheme="minorHAnsi" w:hAnsiTheme="minorHAnsi" w:cstheme="minorHAnsi"/>
          <w:sz w:val="24"/>
          <w:szCs w:val="24"/>
        </w:rPr>
        <w:t xml:space="preserve"> </w:t>
      </w:r>
    </w:p>
    <w:p w14:paraId="4264B423" w14:textId="71637DD4" w:rsidR="002656F3" w:rsidRPr="00BA504A" w:rsidRDefault="00F00C5B" w:rsidP="009258C4">
      <w:pPr>
        <w:pStyle w:val="ListParagraph"/>
        <w:numPr>
          <w:ilvl w:val="1"/>
          <w:numId w:val="5"/>
        </w:numPr>
        <w:spacing w:line="240" w:lineRule="auto"/>
        <w:ind w:left="1276" w:hanging="272"/>
        <w:jc w:val="both"/>
        <w:rPr>
          <w:rFonts w:asciiTheme="minorHAnsi" w:hAnsiTheme="minorHAnsi" w:cstheme="minorHAnsi"/>
          <w:sz w:val="24"/>
          <w:szCs w:val="24"/>
        </w:rPr>
      </w:pPr>
      <w:r w:rsidRPr="00BA504A">
        <w:rPr>
          <w:rFonts w:asciiTheme="minorHAnsi" w:hAnsiTheme="minorHAnsi" w:cstheme="minorHAnsi"/>
          <w:sz w:val="24"/>
          <w:szCs w:val="24"/>
        </w:rPr>
        <w:t>E.g.</w:t>
      </w:r>
      <w:r w:rsidR="002656F3" w:rsidRPr="00BA504A">
        <w:rPr>
          <w:rFonts w:asciiTheme="minorHAnsi" w:hAnsiTheme="minorHAnsi" w:cstheme="minorHAnsi"/>
          <w:sz w:val="24"/>
          <w:szCs w:val="24"/>
        </w:rPr>
        <w:t xml:space="preserve"> </w:t>
      </w:r>
      <w:r w:rsidR="002656F3" w:rsidRPr="00BA504A">
        <w:rPr>
          <w:rFonts w:asciiTheme="minorHAnsi" w:hAnsiTheme="minorHAnsi" w:cstheme="minorHAnsi"/>
          <w:i/>
          <w:sz w:val="24"/>
          <w:szCs w:val="24"/>
        </w:rPr>
        <w:t xml:space="preserve">“There </w:t>
      </w:r>
      <w:r w:rsidR="00705AE3">
        <w:rPr>
          <w:rFonts w:asciiTheme="minorHAnsi" w:hAnsiTheme="minorHAnsi" w:cstheme="minorHAnsi"/>
          <w:i/>
          <w:sz w:val="24"/>
          <w:szCs w:val="24"/>
        </w:rPr>
        <w:t>are</w:t>
      </w:r>
      <w:r w:rsidR="002656F3" w:rsidRPr="00BA504A">
        <w:rPr>
          <w:rFonts w:asciiTheme="minorHAnsi" w:hAnsiTheme="minorHAnsi" w:cstheme="minorHAnsi"/>
          <w:i/>
          <w:sz w:val="24"/>
          <w:szCs w:val="24"/>
        </w:rPr>
        <w:t xml:space="preserve"> two parts to this test </w:t>
      </w:r>
      <w:r w:rsidRPr="00BA504A">
        <w:rPr>
          <w:rFonts w:asciiTheme="minorHAnsi" w:hAnsiTheme="minorHAnsi" w:cstheme="minorHAnsi"/>
          <w:i/>
          <w:sz w:val="24"/>
          <w:szCs w:val="24"/>
        </w:rPr>
        <w:t xml:space="preserve">that </w:t>
      </w:r>
      <w:r w:rsidR="002656F3" w:rsidRPr="00BA504A">
        <w:rPr>
          <w:rFonts w:asciiTheme="minorHAnsi" w:hAnsiTheme="minorHAnsi" w:cstheme="minorHAnsi"/>
          <w:i/>
          <w:sz w:val="24"/>
          <w:szCs w:val="24"/>
        </w:rPr>
        <w:t xml:space="preserve">will measure how fast you can blow out and how much air you can fully inhale and exhale in a slow manoeuvre and </w:t>
      </w:r>
      <w:r w:rsidRPr="00BA504A">
        <w:rPr>
          <w:rFonts w:asciiTheme="minorHAnsi" w:hAnsiTheme="minorHAnsi" w:cstheme="minorHAnsi"/>
          <w:i/>
          <w:sz w:val="24"/>
          <w:szCs w:val="24"/>
        </w:rPr>
        <w:t xml:space="preserve">then </w:t>
      </w:r>
      <w:r w:rsidR="002656F3" w:rsidRPr="00BA504A">
        <w:rPr>
          <w:rFonts w:asciiTheme="minorHAnsi" w:hAnsiTheme="minorHAnsi" w:cstheme="minorHAnsi"/>
          <w:i/>
          <w:sz w:val="24"/>
          <w:szCs w:val="24"/>
        </w:rPr>
        <w:t>a fast manoeuvre”</w:t>
      </w:r>
      <w:r w:rsidR="002656F3" w:rsidRPr="00BA504A">
        <w:rPr>
          <w:rFonts w:asciiTheme="minorHAnsi" w:hAnsiTheme="minorHAnsi" w:cstheme="minorHAnsi"/>
          <w:sz w:val="24"/>
          <w:szCs w:val="24"/>
        </w:rPr>
        <w:t xml:space="preserve"> </w:t>
      </w:r>
    </w:p>
    <w:p w14:paraId="3FD2833D" w14:textId="4B9151EF" w:rsidR="00423F20" w:rsidRPr="00BA504A" w:rsidRDefault="00423F20"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Measure patients</w:t>
      </w:r>
      <w:r w:rsidR="00AF653A" w:rsidRPr="00BA504A">
        <w:rPr>
          <w:rFonts w:asciiTheme="minorHAnsi" w:hAnsiTheme="minorHAnsi" w:cstheme="minorHAnsi"/>
          <w:sz w:val="24"/>
          <w:szCs w:val="24"/>
        </w:rPr>
        <w:t>’</w:t>
      </w:r>
      <w:r w:rsidRPr="00BA504A">
        <w:rPr>
          <w:rFonts w:asciiTheme="minorHAnsi" w:hAnsiTheme="minorHAnsi" w:cstheme="minorHAnsi"/>
          <w:sz w:val="24"/>
          <w:szCs w:val="24"/>
        </w:rPr>
        <w:t xml:space="preserve"> height, preferably standing height where possible </w:t>
      </w:r>
      <w:r w:rsidR="00BB0544" w:rsidRPr="00BA504A">
        <w:rPr>
          <w:rFonts w:asciiTheme="minorHAnsi" w:hAnsiTheme="minorHAnsi" w:cstheme="minorHAnsi"/>
          <w:sz w:val="24"/>
          <w:szCs w:val="24"/>
        </w:rPr>
        <w:t>–</w:t>
      </w:r>
      <w:r w:rsidRPr="00BA504A">
        <w:rPr>
          <w:rFonts w:asciiTheme="minorHAnsi" w:hAnsiTheme="minorHAnsi" w:cstheme="minorHAnsi"/>
          <w:sz w:val="24"/>
          <w:szCs w:val="24"/>
        </w:rPr>
        <w:t xml:space="preserve"> </w:t>
      </w:r>
      <w:r w:rsidR="00BB0544" w:rsidRPr="00BA504A">
        <w:rPr>
          <w:rFonts w:asciiTheme="minorHAnsi" w:hAnsiTheme="minorHAnsi" w:cstheme="minorHAnsi"/>
          <w:sz w:val="24"/>
          <w:szCs w:val="24"/>
        </w:rPr>
        <w:t>instruct the patient to remove outdoor clothing and stand under the stadiometer with feet flat on the floor</w:t>
      </w:r>
      <w:r w:rsidR="003E5271" w:rsidRPr="00BA504A">
        <w:rPr>
          <w:rFonts w:asciiTheme="minorHAnsi" w:hAnsiTheme="minorHAnsi" w:cstheme="minorHAnsi"/>
          <w:sz w:val="24"/>
          <w:szCs w:val="24"/>
        </w:rPr>
        <w:t xml:space="preserve"> and</w:t>
      </w:r>
      <w:r w:rsidR="00BB0544" w:rsidRPr="00BA504A">
        <w:rPr>
          <w:rFonts w:asciiTheme="minorHAnsi" w:hAnsiTheme="minorHAnsi" w:cstheme="minorHAnsi"/>
          <w:sz w:val="24"/>
          <w:szCs w:val="24"/>
        </w:rPr>
        <w:t xml:space="preserve"> heels, buttocks and scapulae against the wall or stadiometer and stand tall look straight ahead with chin perpendicular to the </w:t>
      </w:r>
      <w:r w:rsidR="00BB0544" w:rsidRPr="00BA504A">
        <w:rPr>
          <w:rFonts w:asciiTheme="minorHAnsi" w:hAnsiTheme="minorHAnsi" w:cstheme="minorHAnsi"/>
          <w:color w:val="000000" w:themeColor="text1"/>
          <w:sz w:val="24"/>
          <w:szCs w:val="24"/>
        </w:rPr>
        <w:t>floor</w:t>
      </w:r>
      <w:r w:rsidR="009601E4" w:rsidRPr="00BA504A">
        <w:rPr>
          <w:rFonts w:asciiTheme="minorHAnsi" w:hAnsiTheme="minorHAnsi" w:cstheme="minorHAnsi"/>
          <w:color w:val="000000" w:themeColor="text1"/>
          <w:sz w:val="24"/>
          <w:szCs w:val="24"/>
          <w:vertAlign w:val="superscript"/>
        </w:rPr>
        <w:t>3</w:t>
      </w:r>
      <w:r w:rsidR="00E64F11" w:rsidRPr="00BA504A">
        <w:rPr>
          <w:rFonts w:asciiTheme="minorHAnsi" w:hAnsiTheme="minorHAnsi" w:cstheme="minorHAnsi"/>
          <w:color w:val="000000" w:themeColor="text1"/>
          <w:sz w:val="24"/>
          <w:szCs w:val="24"/>
        </w:rPr>
        <w:t>.</w:t>
      </w:r>
      <w:r w:rsidR="00E64F11" w:rsidRPr="00BA504A">
        <w:rPr>
          <w:rFonts w:asciiTheme="minorHAnsi" w:hAnsiTheme="minorHAnsi" w:cstheme="minorHAnsi"/>
          <w:sz w:val="24"/>
          <w:szCs w:val="24"/>
        </w:rPr>
        <w:t xml:space="preserve"> </w:t>
      </w:r>
      <w:r w:rsidR="003E5271" w:rsidRPr="00BA504A">
        <w:rPr>
          <w:rFonts w:asciiTheme="minorHAnsi" w:hAnsiTheme="minorHAnsi" w:cstheme="minorHAnsi"/>
          <w:sz w:val="24"/>
          <w:szCs w:val="24"/>
        </w:rPr>
        <w:t>Where</w:t>
      </w:r>
      <w:r w:rsidRPr="00BA504A">
        <w:rPr>
          <w:rFonts w:asciiTheme="minorHAnsi" w:hAnsiTheme="minorHAnsi" w:cstheme="minorHAnsi"/>
          <w:sz w:val="24"/>
          <w:szCs w:val="24"/>
        </w:rPr>
        <w:t xml:space="preserve"> standing height is not possible </w:t>
      </w:r>
      <w:r w:rsidR="003E5271" w:rsidRPr="00BA504A">
        <w:rPr>
          <w:rFonts w:asciiTheme="minorHAnsi" w:hAnsiTheme="minorHAnsi" w:cstheme="minorHAnsi"/>
          <w:sz w:val="24"/>
          <w:szCs w:val="24"/>
        </w:rPr>
        <w:t xml:space="preserve">or in patients with thoracic deformities, arm span, ulnar length or knee </w:t>
      </w:r>
      <w:r w:rsidR="00BA504A" w:rsidRPr="00BA504A">
        <w:rPr>
          <w:rFonts w:asciiTheme="minorHAnsi" w:hAnsiTheme="minorHAnsi" w:cstheme="minorHAnsi"/>
          <w:sz w:val="24"/>
          <w:szCs w:val="24"/>
        </w:rPr>
        <w:t>height</w:t>
      </w:r>
      <w:r w:rsidR="003E5271" w:rsidRPr="00BA504A">
        <w:rPr>
          <w:rFonts w:asciiTheme="minorHAnsi" w:hAnsiTheme="minorHAnsi" w:cstheme="minorHAnsi"/>
          <w:sz w:val="24"/>
          <w:szCs w:val="24"/>
        </w:rPr>
        <w:t xml:space="preserve"> should be considered as an alternative</w:t>
      </w:r>
      <w:r w:rsidR="009601E4" w:rsidRPr="00BA504A">
        <w:rPr>
          <w:rFonts w:asciiTheme="minorHAnsi" w:hAnsiTheme="minorHAnsi" w:cstheme="minorHAnsi"/>
          <w:sz w:val="24"/>
          <w:szCs w:val="24"/>
          <w:vertAlign w:val="superscript"/>
        </w:rPr>
        <w:t>3</w:t>
      </w:r>
      <w:r w:rsidR="003E5271" w:rsidRPr="00BA504A">
        <w:rPr>
          <w:rFonts w:asciiTheme="minorHAnsi" w:hAnsiTheme="minorHAnsi" w:cstheme="minorHAnsi"/>
          <w:sz w:val="24"/>
          <w:szCs w:val="24"/>
        </w:rPr>
        <w:t>. H</w:t>
      </w:r>
      <w:r w:rsidR="0030109F" w:rsidRPr="00BA504A">
        <w:rPr>
          <w:rFonts w:asciiTheme="minorHAnsi" w:hAnsiTheme="minorHAnsi" w:cstheme="minorHAnsi"/>
          <w:sz w:val="24"/>
          <w:szCs w:val="24"/>
        </w:rPr>
        <w:t>e</w:t>
      </w:r>
      <w:r w:rsidR="003E5271" w:rsidRPr="00BA504A">
        <w:rPr>
          <w:rFonts w:asciiTheme="minorHAnsi" w:hAnsiTheme="minorHAnsi" w:cstheme="minorHAnsi"/>
          <w:sz w:val="24"/>
          <w:szCs w:val="24"/>
        </w:rPr>
        <w:t xml:space="preserve">ight should be recorded to the nearest 0.5cm. </w:t>
      </w:r>
    </w:p>
    <w:p w14:paraId="606A0007" w14:textId="338C3ADC" w:rsidR="005E4346" w:rsidRPr="00BA504A" w:rsidRDefault="00505919" w:rsidP="00BA504A">
      <w:pPr>
        <w:spacing w:line="240" w:lineRule="auto"/>
        <w:ind w:left="709"/>
        <w:rPr>
          <w:rFonts w:asciiTheme="minorHAnsi" w:hAnsiTheme="minorHAnsi" w:cstheme="minorHAnsi"/>
          <w:sz w:val="24"/>
          <w:szCs w:val="24"/>
        </w:rPr>
      </w:pPr>
      <w:r w:rsidRPr="00BA504A">
        <w:rPr>
          <w:rFonts w:asciiTheme="minorHAnsi" w:hAnsiTheme="minorHAnsi" w:cstheme="minorHAnsi"/>
          <w:sz w:val="24"/>
          <w:szCs w:val="24"/>
        </w:rPr>
        <w:t xml:space="preserve">The programme available here calculates estimated height using arm span, age and ethnicity: </w:t>
      </w:r>
      <w:hyperlink r:id="rId12" w:history="1">
        <w:r w:rsidR="00BA504A" w:rsidRPr="002A64A0">
          <w:rPr>
            <w:rStyle w:val="Hyperlink"/>
            <w:rFonts w:asciiTheme="minorHAnsi" w:hAnsiTheme="minorHAnsi" w:cstheme="minorHAnsi"/>
            <w:sz w:val="24"/>
            <w:szCs w:val="24"/>
          </w:rPr>
          <w:t>https://spirxpert.ers-education.org/en/download/armspan-to-height-software/</w:t>
        </w:r>
      </w:hyperlink>
      <w:r w:rsidR="00BA504A">
        <w:rPr>
          <w:rFonts w:asciiTheme="minorHAnsi" w:hAnsiTheme="minorHAnsi" w:cstheme="minorHAnsi"/>
          <w:sz w:val="24"/>
          <w:szCs w:val="24"/>
        </w:rPr>
        <w:t xml:space="preserve"> </w:t>
      </w:r>
    </w:p>
    <w:p w14:paraId="79FB418F" w14:textId="3AEBE0FD" w:rsidR="003E5271" w:rsidRPr="00BA504A" w:rsidRDefault="003E5271"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Weight should be measured </w:t>
      </w:r>
      <w:r w:rsidR="001D76A2" w:rsidRPr="00BA504A">
        <w:rPr>
          <w:rFonts w:asciiTheme="minorHAnsi" w:hAnsiTheme="minorHAnsi" w:cstheme="minorHAnsi"/>
          <w:sz w:val="24"/>
          <w:szCs w:val="24"/>
        </w:rPr>
        <w:t xml:space="preserve">– without outdoor clothing </w:t>
      </w:r>
      <w:r w:rsidR="004D5CAB" w:rsidRPr="00BA504A">
        <w:rPr>
          <w:rFonts w:asciiTheme="minorHAnsi" w:hAnsiTheme="minorHAnsi" w:cstheme="minorHAnsi"/>
          <w:sz w:val="24"/>
          <w:szCs w:val="24"/>
        </w:rPr>
        <w:t xml:space="preserve">or shoes </w:t>
      </w:r>
      <w:r w:rsidR="001D76A2" w:rsidRPr="00BA504A">
        <w:rPr>
          <w:rFonts w:asciiTheme="minorHAnsi" w:hAnsiTheme="minorHAnsi" w:cstheme="minorHAnsi"/>
          <w:sz w:val="24"/>
          <w:szCs w:val="24"/>
        </w:rPr>
        <w:t>using calibrated scales and recorded to the nearest 0.1kg</w:t>
      </w:r>
    </w:p>
    <w:p w14:paraId="52B44091" w14:textId="04DE4AB5" w:rsidR="00E96ED8" w:rsidRPr="00BA504A" w:rsidRDefault="00423F20"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Make sure the </w:t>
      </w:r>
      <w:r w:rsidR="004D5CAB" w:rsidRPr="00BA504A">
        <w:rPr>
          <w:rFonts w:asciiTheme="minorHAnsi" w:hAnsiTheme="minorHAnsi" w:cstheme="minorHAnsi"/>
          <w:sz w:val="24"/>
          <w:szCs w:val="24"/>
        </w:rPr>
        <w:t>following are</w:t>
      </w:r>
      <w:r w:rsidR="00E96ED8" w:rsidRPr="00BA504A">
        <w:rPr>
          <w:rFonts w:asciiTheme="minorHAnsi" w:hAnsiTheme="minorHAnsi" w:cstheme="minorHAnsi"/>
          <w:sz w:val="24"/>
          <w:szCs w:val="24"/>
        </w:rPr>
        <w:t xml:space="preserve"> correctly recorded</w:t>
      </w:r>
    </w:p>
    <w:p w14:paraId="2C318987" w14:textId="77777777" w:rsidR="00DB0878" w:rsidRPr="00BA504A" w:rsidRDefault="00E96ED8" w:rsidP="00DB0878">
      <w:pPr>
        <w:pStyle w:val="ListParagraph"/>
        <w:numPr>
          <w:ilvl w:val="1"/>
          <w:numId w:val="5"/>
        </w:numPr>
        <w:spacing w:line="240" w:lineRule="auto"/>
        <w:ind w:left="1276" w:hanging="272"/>
        <w:jc w:val="both"/>
        <w:rPr>
          <w:rFonts w:asciiTheme="minorHAnsi" w:hAnsiTheme="minorHAnsi" w:cstheme="minorHAnsi"/>
          <w:sz w:val="24"/>
          <w:szCs w:val="24"/>
        </w:rPr>
      </w:pPr>
      <w:r w:rsidRPr="00BA504A">
        <w:rPr>
          <w:rFonts w:asciiTheme="minorHAnsi" w:hAnsiTheme="minorHAnsi" w:cstheme="minorHAnsi"/>
          <w:sz w:val="24"/>
          <w:szCs w:val="24"/>
        </w:rPr>
        <w:t>P</w:t>
      </w:r>
      <w:r w:rsidR="00423F20" w:rsidRPr="00BA504A">
        <w:rPr>
          <w:rFonts w:asciiTheme="minorHAnsi" w:hAnsiTheme="minorHAnsi" w:cstheme="minorHAnsi"/>
          <w:sz w:val="24"/>
          <w:szCs w:val="24"/>
        </w:rPr>
        <w:t>atient demographics (name, DOB, relevant identificatio</w:t>
      </w:r>
      <w:r w:rsidR="002656F3" w:rsidRPr="00BA504A">
        <w:rPr>
          <w:rFonts w:asciiTheme="minorHAnsi" w:hAnsiTheme="minorHAnsi" w:cstheme="minorHAnsi"/>
          <w:sz w:val="24"/>
          <w:szCs w:val="24"/>
        </w:rPr>
        <w:t>n number), ethnicity, birth sex</w:t>
      </w:r>
    </w:p>
    <w:p w14:paraId="197C95AB" w14:textId="67972349" w:rsidR="002656F3" w:rsidRPr="00BA504A" w:rsidRDefault="002656F3" w:rsidP="00DB0878">
      <w:pPr>
        <w:pStyle w:val="ListParagraph"/>
        <w:numPr>
          <w:ilvl w:val="1"/>
          <w:numId w:val="5"/>
        </w:numPr>
        <w:spacing w:line="240" w:lineRule="auto"/>
        <w:ind w:left="1276" w:hanging="272"/>
        <w:jc w:val="both"/>
        <w:rPr>
          <w:rFonts w:asciiTheme="minorHAnsi" w:hAnsiTheme="minorHAnsi" w:cstheme="minorHAnsi"/>
          <w:sz w:val="24"/>
          <w:szCs w:val="24"/>
        </w:rPr>
      </w:pPr>
      <w:r w:rsidRPr="00BA504A">
        <w:rPr>
          <w:rFonts w:asciiTheme="minorHAnsi" w:hAnsiTheme="minorHAnsi" w:cstheme="minorHAnsi"/>
          <w:sz w:val="24"/>
          <w:szCs w:val="24"/>
        </w:rPr>
        <w:t>Age should be recorded to 1 decimal please</w:t>
      </w:r>
    </w:p>
    <w:p w14:paraId="5E06DC6D" w14:textId="53410B33" w:rsidR="002656F3" w:rsidRPr="00BA504A" w:rsidRDefault="002656F3" w:rsidP="009258C4">
      <w:pPr>
        <w:pStyle w:val="ListParagraph"/>
        <w:numPr>
          <w:ilvl w:val="1"/>
          <w:numId w:val="5"/>
        </w:numPr>
        <w:spacing w:line="240" w:lineRule="auto"/>
        <w:ind w:left="1276" w:hanging="272"/>
        <w:jc w:val="both"/>
        <w:rPr>
          <w:rFonts w:asciiTheme="minorHAnsi" w:hAnsiTheme="minorHAnsi" w:cstheme="minorHAnsi"/>
          <w:sz w:val="24"/>
          <w:szCs w:val="24"/>
        </w:rPr>
      </w:pPr>
      <w:r w:rsidRPr="00BA504A">
        <w:rPr>
          <w:rFonts w:asciiTheme="minorHAnsi" w:hAnsiTheme="minorHAnsi" w:cstheme="minorHAnsi"/>
          <w:sz w:val="24"/>
          <w:szCs w:val="24"/>
        </w:rPr>
        <w:t>S</w:t>
      </w:r>
      <w:r w:rsidR="00423F20" w:rsidRPr="00BA504A">
        <w:rPr>
          <w:rFonts w:asciiTheme="minorHAnsi" w:hAnsiTheme="minorHAnsi" w:cstheme="minorHAnsi"/>
          <w:sz w:val="24"/>
          <w:szCs w:val="24"/>
        </w:rPr>
        <w:t>moking history</w:t>
      </w:r>
      <w:r w:rsidRPr="00BA504A">
        <w:rPr>
          <w:rFonts w:asciiTheme="minorHAnsi" w:hAnsiTheme="minorHAnsi" w:cstheme="minorHAnsi"/>
          <w:sz w:val="24"/>
          <w:szCs w:val="24"/>
        </w:rPr>
        <w:t xml:space="preserve"> (if smoked on day of test note time of last cigarette)</w:t>
      </w:r>
    </w:p>
    <w:p w14:paraId="56AEED3C" w14:textId="3D852BFE" w:rsidR="00423F20" w:rsidRPr="00BA504A" w:rsidRDefault="002656F3" w:rsidP="009258C4">
      <w:pPr>
        <w:pStyle w:val="ListParagraph"/>
        <w:numPr>
          <w:ilvl w:val="1"/>
          <w:numId w:val="5"/>
        </w:numPr>
        <w:spacing w:line="240" w:lineRule="auto"/>
        <w:ind w:left="1276" w:hanging="272"/>
        <w:jc w:val="both"/>
        <w:rPr>
          <w:rFonts w:asciiTheme="minorHAnsi" w:hAnsiTheme="minorHAnsi" w:cstheme="minorHAnsi"/>
          <w:sz w:val="24"/>
          <w:szCs w:val="24"/>
        </w:rPr>
      </w:pPr>
      <w:r w:rsidRPr="00BA504A">
        <w:rPr>
          <w:rFonts w:asciiTheme="minorHAnsi" w:hAnsiTheme="minorHAnsi" w:cstheme="minorHAnsi"/>
          <w:sz w:val="24"/>
          <w:szCs w:val="24"/>
        </w:rPr>
        <w:t>M</w:t>
      </w:r>
      <w:r w:rsidR="00423F20" w:rsidRPr="00BA504A">
        <w:rPr>
          <w:rFonts w:asciiTheme="minorHAnsi" w:hAnsiTheme="minorHAnsi" w:cstheme="minorHAnsi"/>
          <w:sz w:val="24"/>
          <w:szCs w:val="24"/>
        </w:rPr>
        <w:t xml:space="preserve">edication including dose and time of any inhaled or oral medication prior to testing that may be applicable to the performance of spirometry. </w:t>
      </w:r>
    </w:p>
    <w:p w14:paraId="5881186F" w14:textId="77777777" w:rsidR="00556707" w:rsidRPr="00BA504A" w:rsidRDefault="00556707"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Patient should be asked to loosen any tight-fitting clothing, where this is obviously restricting full chest wall and abdominal movement</w:t>
      </w:r>
    </w:p>
    <w:p w14:paraId="37A7FD3D" w14:textId="0604B79B" w:rsidR="00E23380" w:rsidRPr="00BA504A" w:rsidRDefault="00556707"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Dentures should routinely be left in situ</w:t>
      </w:r>
      <w:r w:rsidR="00AF653A" w:rsidRPr="00BA504A">
        <w:rPr>
          <w:rFonts w:asciiTheme="minorHAnsi" w:hAnsiTheme="minorHAnsi" w:cstheme="minorHAnsi"/>
          <w:sz w:val="24"/>
          <w:szCs w:val="24"/>
        </w:rPr>
        <w:t>;</w:t>
      </w:r>
      <w:r w:rsidRPr="00BA504A">
        <w:rPr>
          <w:rFonts w:asciiTheme="minorHAnsi" w:hAnsiTheme="minorHAnsi" w:cstheme="minorHAnsi"/>
          <w:sz w:val="24"/>
          <w:szCs w:val="24"/>
        </w:rPr>
        <w:t xml:space="preserve"> however</w:t>
      </w:r>
      <w:r w:rsidR="00B2386B" w:rsidRPr="00BA504A">
        <w:rPr>
          <w:rFonts w:asciiTheme="minorHAnsi" w:hAnsiTheme="minorHAnsi" w:cstheme="minorHAnsi"/>
          <w:sz w:val="24"/>
          <w:szCs w:val="24"/>
        </w:rPr>
        <w:t xml:space="preserve">, </w:t>
      </w:r>
      <w:r w:rsidRPr="00BA504A">
        <w:rPr>
          <w:rFonts w:asciiTheme="minorHAnsi" w:hAnsiTheme="minorHAnsi" w:cstheme="minorHAnsi"/>
          <w:sz w:val="24"/>
          <w:szCs w:val="24"/>
        </w:rPr>
        <w:t xml:space="preserve">it may be advisable for the patient to </w:t>
      </w:r>
      <w:r w:rsidR="00BF0B39" w:rsidRPr="00BA504A">
        <w:rPr>
          <w:rFonts w:asciiTheme="minorHAnsi" w:hAnsiTheme="minorHAnsi" w:cstheme="minorHAnsi"/>
          <w:sz w:val="24"/>
          <w:szCs w:val="24"/>
        </w:rPr>
        <w:t>remove loose</w:t>
      </w:r>
      <w:r w:rsidR="00B2386B" w:rsidRPr="00BA504A">
        <w:rPr>
          <w:rFonts w:asciiTheme="minorHAnsi" w:hAnsiTheme="minorHAnsi" w:cstheme="minorHAnsi"/>
          <w:sz w:val="24"/>
          <w:szCs w:val="24"/>
        </w:rPr>
        <w:t xml:space="preserve"> fitting dentures</w:t>
      </w:r>
      <w:r w:rsidR="002656F3" w:rsidRPr="00BA504A">
        <w:rPr>
          <w:rFonts w:asciiTheme="minorHAnsi" w:hAnsiTheme="minorHAnsi" w:cstheme="minorHAnsi"/>
          <w:sz w:val="24"/>
          <w:szCs w:val="24"/>
        </w:rPr>
        <w:t xml:space="preserve"> if these interfere with mouth seal</w:t>
      </w:r>
      <w:r w:rsidRPr="00BA504A">
        <w:rPr>
          <w:rFonts w:asciiTheme="minorHAnsi" w:hAnsiTheme="minorHAnsi" w:cstheme="minorHAnsi"/>
          <w:sz w:val="24"/>
          <w:szCs w:val="24"/>
        </w:rPr>
        <w:t xml:space="preserve">. </w:t>
      </w:r>
    </w:p>
    <w:p w14:paraId="6B932F97" w14:textId="5A0C3522" w:rsidR="00556707" w:rsidRPr="00BA504A" w:rsidRDefault="00E23380"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lastRenderedPageBreak/>
        <w:t>Ask the patient to sit upright in a chair with arms with feet flat on the floor and legs uncrossed</w:t>
      </w:r>
    </w:p>
    <w:p w14:paraId="30755FB0" w14:textId="77AB0928" w:rsidR="0049202D" w:rsidRPr="00BA504A" w:rsidRDefault="00E51499" w:rsidP="00BA504A">
      <w:pPr>
        <w:pStyle w:val="ListParagraph"/>
        <w:numPr>
          <w:ilvl w:val="0"/>
          <w:numId w:val="5"/>
        </w:numPr>
        <w:spacing w:line="240" w:lineRule="auto"/>
        <w:rPr>
          <w:rFonts w:asciiTheme="minorHAnsi" w:hAnsiTheme="minorHAnsi" w:cstheme="minorHAnsi"/>
          <w:sz w:val="24"/>
          <w:szCs w:val="24"/>
        </w:rPr>
      </w:pPr>
      <w:r w:rsidRPr="00BA504A">
        <w:rPr>
          <w:rFonts w:asciiTheme="minorHAnsi" w:hAnsiTheme="minorHAnsi" w:cstheme="minorHAnsi"/>
          <w:sz w:val="24"/>
          <w:szCs w:val="24"/>
        </w:rPr>
        <w:t>Instruct the patient how to perform the test, starting with a</w:t>
      </w:r>
      <w:r w:rsidR="0030109F" w:rsidRPr="00BA504A">
        <w:rPr>
          <w:rFonts w:asciiTheme="minorHAnsi" w:hAnsiTheme="minorHAnsi" w:cstheme="minorHAnsi"/>
          <w:sz w:val="24"/>
          <w:szCs w:val="24"/>
        </w:rPr>
        <w:t>n</w:t>
      </w:r>
      <w:r w:rsidRPr="00BA504A">
        <w:rPr>
          <w:rFonts w:asciiTheme="minorHAnsi" w:hAnsiTheme="minorHAnsi" w:cstheme="minorHAnsi"/>
          <w:sz w:val="24"/>
          <w:szCs w:val="24"/>
        </w:rPr>
        <w:t xml:space="preserve"> SVC manoeuvre and demonstrate if necessary</w:t>
      </w:r>
      <w:r w:rsidR="00236E0E" w:rsidRPr="00BA504A">
        <w:rPr>
          <w:rFonts w:asciiTheme="minorHAnsi" w:hAnsiTheme="minorHAnsi" w:cstheme="minorHAnsi"/>
          <w:sz w:val="24"/>
          <w:szCs w:val="24"/>
        </w:rPr>
        <w:br/>
      </w:r>
    </w:p>
    <w:p w14:paraId="72470D84" w14:textId="62A8E8CF" w:rsidR="0081414E" w:rsidRPr="00BA504A" w:rsidRDefault="002656F3" w:rsidP="00FB376C">
      <w:pPr>
        <w:pStyle w:val="Heading1"/>
        <w:rPr>
          <w:rFonts w:asciiTheme="minorHAnsi" w:hAnsiTheme="minorHAnsi" w:cstheme="minorHAnsi"/>
          <w:b/>
          <w:color w:val="000000" w:themeColor="text1"/>
          <w:sz w:val="24"/>
          <w:szCs w:val="24"/>
        </w:rPr>
      </w:pPr>
      <w:bookmarkStart w:id="19" w:name="_Toc127200905"/>
      <w:r w:rsidRPr="00BA504A">
        <w:rPr>
          <w:rFonts w:asciiTheme="minorHAnsi" w:hAnsiTheme="minorHAnsi" w:cstheme="minorHAnsi"/>
          <w:b/>
          <w:color w:val="000000" w:themeColor="text1"/>
          <w:sz w:val="24"/>
          <w:szCs w:val="24"/>
        </w:rPr>
        <w:t xml:space="preserve">Relaxed </w:t>
      </w:r>
      <w:r w:rsidR="009258C4" w:rsidRPr="00BA504A">
        <w:rPr>
          <w:rFonts w:asciiTheme="minorHAnsi" w:hAnsiTheme="minorHAnsi" w:cstheme="minorHAnsi"/>
          <w:b/>
          <w:color w:val="000000" w:themeColor="text1"/>
          <w:sz w:val="24"/>
          <w:szCs w:val="24"/>
        </w:rPr>
        <w:t>V</w:t>
      </w:r>
      <w:r w:rsidRPr="00BA504A">
        <w:rPr>
          <w:rFonts w:asciiTheme="minorHAnsi" w:hAnsiTheme="minorHAnsi" w:cstheme="minorHAnsi"/>
          <w:b/>
          <w:color w:val="000000" w:themeColor="text1"/>
          <w:sz w:val="24"/>
          <w:szCs w:val="24"/>
        </w:rPr>
        <w:t xml:space="preserve">ital </w:t>
      </w:r>
      <w:r w:rsidR="009258C4" w:rsidRPr="00BA504A">
        <w:rPr>
          <w:rFonts w:asciiTheme="minorHAnsi" w:hAnsiTheme="minorHAnsi" w:cstheme="minorHAnsi"/>
          <w:b/>
          <w:color w:val="000000" w:themeColor="text1"/>
          <w:sz w:val="24"/>
          <w:szCs w:val="24"/>
        </w:rPr>
        <w:t>C</w:t>
      </w:r>
      <w:r w:rsidRPr="00BA504A">
        <w:rPr>
          <w:rFonts w:asciiTheme="minorHAnsi" w:hAnsiTheme="minorHAnsi" w:cstheme="minorHAnsi"/>
          <w:b/>
          <w:color w:val="000000" w:themeColor="text1"/>
          <w:sz w:val="24"/>
          <w:szCs w:val="24"/>
        </w:rPr>
        <w:t>apacity</w:t>
      </w:r>
      <w:bookmarkEnd w:id="19"/>
    </w:p>
    <w:p w14:paraId="3432D887" w14:textId="77777777" w:rsidR="002E5B7B" w:rsidRPr="00BA504A" w:rsidRDefault="002E5B7B" w:rsidP="002E5B7B">
      <w:pPr>
        <w:pStyle w:val="ListParagraph"/>
        <w:numPr>
          <w:ilvl w:val="0"/>
          <w:numId w:val="4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Spirometers differ in capabilities so it is important to be aware of what the spirometer being used allows</w:t>
      </w:r>
    </w:p>
    <w:p w14:paraId="1DA9786E" w14:textId="25604E9F" w:rsidR="002E5B7B" w:rsidRPr="00BA504A" w:rsidRDefault="002E5B7B" w:rsidP="002E5B7B">
      <w:pPr>
        <w:pStyle w:val="ListParagraph"/>
        <w:numPr>
          <w:ilvl w:val="0"/>
          <w:numId w:val="44"/>
        </w:numPr>
        <w:spacing w:line="240" w:lineRule="auto"/>
        <w:ind w:left="1418" w:hanging="284"/>
        <w:jc w:val="both"/>
        <w:rPr>
          <w:rFonts w:asciiTheme="minorHAnsi" w:hAnsiTheme="minorHAnsi" w:cstheme="minorHAnsi"/>
          <w:sz w:val="24"/>
          <w:szCs w:val="24"/>
        </w:rPr>
      </w:pPr>
      <w:r w:rsidRPr="00BA504A">
        <w:rPr>
          <w:rFonts w:asciiTheme="minorHAnsi" w:hAnsiTheme="minorHAnsi" w:cstheme="minorHAnsi"/>
          <w:sz w:val="24"/>
          <w:szCs w:val="24"/>
        </w:rPr>
        <w:t>Some spirometers allow for tidal breathing prior to performing the manoeuvre, others require the patient to blow out immediately</w:t>
      </w:r>
    </w:p>
    <w:p w14:paraId="3EF6C279" w14:textId="67C5109E" w:rsidR="002E5B7B" w:rsidRPr="003F63E6" w:rsidRDefault="002E5B7B" w:rsidP="003F63E6">
      <w:pPr>
        <w:pStyle w:val="ListParagraph"/>
        <w:numPr>
          <w:ilvl w:val="0"/>
          <w:numId w:val="44"/>
        </w:numPr>
        <w:spacing w:line="240" w:lineRule="auto"/>
        <w:ind w:left="1418" w:hanging="284"/>
        <w:jc w:val="both"/>
        <w:rPr>
          <w:rFonts w:asciiTheme="minorHAnsi" w:hAnsiTheme="minorHAnsi" w:cstheme="minorHAnsi"/>
          <w:sz w:val="24"/>
          <w:szCs w:val="24"/>
        </w:rPr>
      </w:pPr>
      <w:r w:rsidRPr="00BA504A">
        <w:rPr>
          <w:rFonts w:asciiTheme="minorHAnsi" w:hAnsiTheme="minorHAnsi" w:cstheme="minorHAnsi"/>
          <w:sz w:val="24"/>
          <w:szCs w:val="24"/>
        </w:rPr>
        <w:t>Some spirometers allow for both an inspiratory and expiratory breath, others only allow an expiratory breath</w:t>
      </w:r>
    </w:p>
    <w:p w14:paraId="44921629" w14:textId="17E4C8C4" w:rsidR="00D42CEC" w:rsidRPr="00BA504A" w:rsidRDefault="00D42CEC" w:rsidP="009258C4">
      <w:pPr>
        <w:pStyle w:val="ListParagraph"/>
        <w:numPr>
          <w:ilvl w:val="0"/>
          <w:numId w:val="4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Explain the test procedure to the patient, demonstrating as necessary</w:t>
      </w:r>
    </w:p>
    <w:p w14:paraId="2EC224EF" w14:textId="7960F614" w:rsidR="00D42CEC" w:rsidRPr="00BA504A" w:rsidRDefault="00F00C5B" w:rsidP="00DB0878">
      <w:pPr>
        <w:pStyle w:val="ListParagraph"/>
        <w:numPr>
          <w:ilvl w:val="0"/>
          <w:numId w:val="45"/>
        </w:numPr>
        <w:spacing w:line="240" w:lineRule="auto"/>
        <w:ind w:left="1276" w:hanging="283"/>
        <w:jc w:val="both"/>
        <w:rPr>
          <w:rFonts w:asciiTheme="minorHAnsi" w:hAnsiTheme="minorHAnsi" w:cstheme="minorHAnsi"/>
          <w:sz w:val="24"/>
          <w:szCs w:val="24"/>
        </w:rPr>
      </w:pPr>
      <w:r w:rsidRPr="00BA504A">
        <w:rPr>
          <w:rFonts w:asciiTheme="minorHAnsi" w:hAnsiTheme="minorHAnsi" w:cstheme="minorHAnsi"/>
          <w:sz w:val="24"/>
          <w:szCs w:val="24"/>
        </w:rPr>
        <w:t>E.g.</w:t>
      </w:r>
      <w:r w:rsidRPr="00BA504A">
        <w:rPr>
          <w:rFonts w:asciiTheme="minorHAnsi" w:hAnsiTheme="minorHAnsi" w:cstheme="minorHAnsi"/>
          <w:i/>
          <w:sz w:val="24"/>
          <w:szCs w:val="24"/>
        </w:rPr>
        <w:t xml:space="preserve"> </w:t>
      </w:r>
      <w:r w:rsidR="00D42CEC" w:rsidRPr="00BA504A">
        <w:rPr>
          <w:rFonts w:asciiTheme="minorHAnsi" w:hAnsiTheme="minorHAnsi" w:cstheme="minorHAnsi"/>
          <w:i/>
          <w:sz w:val="24"/>
          <w:szCs w:val="24"/>
        </w:rPr>
        <w:t xml:space="preserve">“Take a deep breath in </w:t>
      </w:r>
      <w:r w:rsidR="00C04FD3" w:rsidRPr="00BA504A">
        <w:rPr>
          <w:rFonts w:asciiTheme="minorHAnsi" w:hAnsiTheme="minorHAnsi" w:cstheme="minorHAnsi"/>
          <w:i/>
          <w:sz w:val="24"/>
          <w:szCs w:val="24"/>
        </w:rPr>
        <w:t>until you are completely</w:t>
      </w:r>
      <w:r w:rsidR="00D42CEC" w:rsidRPr="00BA504A">
        <w:rPr>
          <w:rFonts w:asciiTheme="minorHAnsi" w:hAnsiTheme="minorHAnsi" w:cstheme="minorHAnsi"/>
          <w:i/>
          <w:sz w:val="24"/>
          <w:szCs w:val="24"/>
        </w:rPr>
        <w:t xml:space="preserve"> full and then gently breath</w:t>
      </w:r>
      <w:r w:rsidRPr="00BA504A">
        <w:rPr>
          <w:rFonts w:asciiTheme="minorHAnsi" w:hAnsiTheme="minorHAnsi" w:cstheme="minorHAnsi"/>
          <w:i/>
          <w:sz w:val="24"/>
          <w:szCs w:val="24"/>
        </w:rPr>
        <w:t>e</w:t>
      </w:r>
      <w:r w:rsidR="00D42CEC" w:rsidRPr="00BA504A">
        <w:rPr>
          <w:rFonts w:asciiTheme="minorHAnsi" w:hAnsiTheme="minorHAnsi" w:cstheme="minorHAnsi"/>
          <w:i/>
          <w:sz w:val="24"/>
          <w:szCs w:val="24"/>
        </w:rPr>
        <w:t xml:space="preserve"> all the way to empty, making sure to blow out for as long as you possibly can</w:t>
      </w:r>
      <w:r w:rsidR="00D42CEC" w:rsidRPr="00BA504A">
        <w:rPr>
          <w:rFonts w:asciiTheme="minorHAnsi" w:hAnsiTheme="minorHAnsi" w:cstheme="minorHAnsi"/>
          <w:sz w:val="24"/>
          <w:szCs w:val="24"/>
        </w:rPr>
        <w:t>”</w:t>
      </w:r>
    </w:p>
    <w:p w14:paraId="6134B0AC" w14:textId="77777777" w:rsidR="009258C4" w:rsidRPr="00BA504A" w:rsidRDefault="00C04FD3" w:rsidP="00DB0878">
      <w:pPr>
        <w:pStyle w:val="ListParagraph"/>
        <w:numPr>
          <w:ilvl w:val="0"/>
          <w:numId w:val="45"/>
        </w:numPr>
        <w:spacing w:line="240" w:lineRule="auto"/>
        <w:ind w:left="1276" w:hanging="283"/>
        <w:jc w:val="both"/>
        <w:rPr>
          <w:rFonts w:asciiTheme="minorHAnsi" w:hAnsiTheme="minorHAnsi" w:cstheme="minorHAnsi"/>
          <w:sz w:val="24"/>
          <w:szCs w:val="24"/>
        </w:rPr>
      </w:pPr>
      <w:r w:rsidRPr="00BA504A">
        <w:rPr>
          <w:rFonts w:asciiTheme="minorHAnsi" w:hAnsiTheme="minorHAnsi" w:cstheme="minorHAnsi"/>
          <w:sz w:val="24"/>
          <w:szCs w:val="24"/>
        </w:rPr>
        <w:t xml:space="preserve">(If doing IVC) </w:t>
      </w:r>
      <w:r w:rsidR="00D42CEC" w:rsidRPr="00BA504A">
        <w:rPr>
          <w:rFonts w:asciiTheme="minorHAnsi" w:hAnsiTheme="minorHAnsi" w:cstheme="minorHAnsi"/>
          <w:sz w:val="24"/>
          <w:szCs w:val="24"/>
        </w:rPr>
        <w:t>“</w:t>
      </w:r>
      <w:r w:rsidRPr="00BA504A">
        <w:rPr>
          <w:rFonts w:asciiTheme="minorHAnsi" w:hAnsiTheme="minorHAnsi" w:cstheme="minorHAnsi"/>
          <w:i/>
          <w:sz w:val="24"/>
          <w:szCs w:val="24"/>
        </w:rPr>
        <w:t>O</w:t>
      </w:r>
      <w:r w:rsidR="00D42CEC" w:rsidRPr="00BA504A">
        <w:rPr>
          <w:rFonts w:asciiTheme="minorHAnsi" w:hAnsiTheme="minorHAnsi" w:cstheme="minorHAnsi"/>
          <w:i/>
          <w:sz w:val="24"/>
          <w:szCs w:val="24"/>
        </w:rPr>
        <w:t>nce</w:t>
      </w:r>
      <w:r w:rsidRPr="00BA504A">
        <w:rPr>
          <w:rFonts w:asciiTheme="minorHAnsi" w:hAnsiTheme="minorHAnsi" w:cstheme="minorHAnsi"/>
          <w:i/>
          <w:sz w:val="24"/>
          <w:szCs w:val="24"/>
        </w:rPr>
        <w:t xml:space="preserve"> you are</w:t>
      </w:r>
      <w:r w:rsidR="00D42CEC" w:rsidRPr="00BA504A">
        <w:rPr>
          <w:rFonts w:asciiTheme="minorHAnsi" w:hAnsiTheme="minorHAnsi" w:cstheme="minorHAnsi"/>
          <w:i/>
          <w:sz w:val="24"/>
          <w:szCs w:val="24"/>
        </w:rPr>
        <w:t xml:space="preserve"> empty take a deep gentle breath </w:t>
      </w:r>
      <w:r w:rsidRPr="00BA504A">
        <w:rPr>
          <w:rFonts w:asciiTheme="minorHAnsi" w:hAnsiTheme="minorHAnsi" w:cstheme="minorHAnsi"/>
          <w:i/>
          <w:sz w:val="24"/>
          <w:szCs w:val="24"/>
        </w:rPr>
        <w:t>back in until you are completely full again</w:t>
      </w:r>
      <w:r w:rsidRPr="00BA504A">
        <w:rPr>
          <w:rFonts w:asciiTheme="minorHAnsi" w:hAnsiTheme="minorHAnsi" w:cstheme="minorHAnsi"/>
          <w:sz w:val="24"/>
          <w:szCs w:val="24"/>
        </w:rPr>
        <w:t>”</w:t>
      </w:r>
    </w:p>
    <w:p w14:paraId="086A06F3" w14:textId="64746ADE" w:rsidR="00D42CEC" w:rsidRPr="00BA504A" w:rsidRDefault="00D42CEC" w:rsidP="009258C4">
      <w:pPr>
        <w:pStyle w:val="ListParagraph"/>
        <w:numPr>
          <w:ilvl w:val="0"/>
          <w:numId w:val="4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Connect the mouthpiece and/or filter to the spirometer and use a nose peg (essential for SVC, optional for FVC)</w:t>
      </w:r>
    </w:p>
    <w:p w14:paraId="2FBDDC70" w14:textId="77777777" w:rsidR="009258C4" w:rsidRPr="00BA504A" w:rsidRDefault="002656F3" w:rsidP="009258C4">
      <w:pPr>
        <w:pStyle w:val="ListParagraph"/>
        <w:numPr>
          <w:ilvl w:val="0"/>
          <w:numId w:val="4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When the patient is on the mouthpiece, they should ensure they have a good tight lip seal and their tongue is not obstructing the mouthpiece</w:t>
      </w:r>
      <w:r w:rsidR="009258C4" w:rsidRPr="00BA504A">
        <w:rPr>
          <w:rFonts w:asciiTheme="minorHAnsi" w:hAnsiTheme="minorHAnsi" w:cstheme="minorHAnsi"/>
          <w:sz w:val="24"/>
          <w:szCs w:val="24"/>
        </w:rPr>
        <w:t>.</w:t>
      </w:r>
    </w:p>
    <w:p w14:paraId="55F0A78B" w14:textId="77777777" w:rsidR="009258C4" w:rsidRPr="00BA504A" w:rsidRDefault="0049202D" w:rsidP="009258C4">
      <w:pPr>
        <w:pStyle w:val="ListParagraph"/>
        <w:numPr>
          <w:ilvl w:val="0"/>
          <w:numId w:val="4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If measuring expiratory </w:t>
      </w:r>
      <w:r w:rsidR="0081414E" w:rsidRPr="00BA504A">
        <w:rPr>
          <w:rFonts w:asciiTheme="minorHAnsi" w:hAnsiTheme="minorHAnsi" w:cstheme="minorHAnsi"/>
          <w:sz w:val="24"/>
          <w:szCs w:val="24"/>
        </w:rPr>
        <w:t xml:space="preserve">VC </w:t>
      </w:r>
      <w:r w:rsidRPr="00BA504A">
        <w:rPr>
          <w:rFonts w:asciiTheme="minorHAnsi" w:hAnsiTheme="minorHAnsi" w:cstheme="minorHAnsi"/>
          <w:sz w:val="24"/>
          <w:szCs w:val="24"/>
        </w:rPr>
        <w:t>only</w:t>
      </w:r>
      <w:r w:rsidR="004D5CAB" w:rsidRPr="00BA504A">
        <w:rPr>
          <w:rFonts w:asciiTheme="minorHAnsi" w:hAnsiTheme="minorHAnsi" w:cstheme="minorHAnsi"/>
          <w:sz w:val="24"/>
          <w:szCs w:val="24"/>
        </w:rPr>
        <w:t>,</w:t>
      </w:r>
      <w:r w:rsidRPr="00BA504A">
        <w:rPr>
          <w:rFonts w:asciiTheme="minorHAnsi" w:hAnsiTheme="minorHAnsi" w:cstheme="minorHAnsi"/>
          <w:sz w:val="24"/>
          <w:szCs w:val="24"/>
        </w:rPr>
        <w:t xml:space="preserve"> instruct the patient to </w:t>
      </w:r>
      <w:r w:rsidR="00F00C5B" w:rsidRPr="00BA504A">
        <w:rPr>
          <w:rFonts w:asciiTheme="minorHAnsi" w:hAnsiTheme="minorHAnsi" w:cstheme="minorHAnsi"/>
          <w:sz w:val="24"/>
          <w:szCs w:val="24"/>
        </w:rPr>
        <w:t xml:space="preserve">perform </w:t>
      </w:r>
      <w:r w:rsidRPr="00BA504A">
        <w:rPr>
          <w:rFonts w:asciiTheme="minorHAnsi" w:hAnsiTheme="minorHAnsi" w:cstheme="minorHAnsi"/>
          <w:sz w:val="24"/>
          <w:szCs w:val="24"/>
        </w:rPr>
        <w:t>the following:</w:t>
      </w:r>
    </w:p>
    <w:p w14:paraId="76E4A58F" w14:textId="77777777" w:rsidR="003F63E6" w:rsidRDefault="0049202D" w:rsidP="003F63E6">
      <w:pPr>
        <w:pStyle w:val="ListParagraph"/>
        <w:numPr>
          <w:ilvl w:val="1"/>
          <w:numId w:val="4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Maximal relaxed inspiration to full </w:t>
      </w:r>
      <w:r w:rsidR="0081414E" w:rsidRPr="00BA504A">
        <w:rPr>
          <w:rFonts w:asciiTheme="minorHAnsi" w:hAnsiTheme="minorHAnsi" w:cstheme="minorHAnsi"/>
          <w:sz w:val="24"/>
          <w:szCs w:val="24"/>
        </w:rPr>
        <w:t xml:space="preserve">inspiratory </w:t>
      </w:r>
      <w:r w:rsidRPr="00BA504A">
        <w:rPr>
          <w:rFonts w:asciiTheme="minorHAnsi" w:hAnsiTheme="minorHAnsi" w:cstheme="minorHAnsi"/>
          <w:sz w:val="24"/>
          <w:szCs w:val="24"/>
        </w:rPr>
        <w:t>capacity</w:t>
      </w:r>
    </w:p>
    <w:p w14:paraId="331DB930" w14:textId="00AC8E88" w:rsidR="009258C4" w:rsidRPr="003F63E6" w:rsidRDefault="0049202D" w:rsidP="003F63E6">
      <w:pPr>
        <w:pStyle w:val="ListParagraph"/>
        <w:numPr>
          <w:ilvl w:val="1"/>
          <w:numId w:val="41"/>
        </w:numPr>
        <w:spacing w:line="240" w:lineRule="auto"/>
        <w:jc w:val="both"/>
        <w:rPr>
          <w:rFonts w:asciiTheme="minorHAnsi" w:hAnsiTheme="minorHAnsi" w:cstheme="minorHAnsi"/>
          <w:sz w:val="24"/>
          <w:szCs w:val="24"/>
        </w:rPr>
      </w:pPr>
      <w:r w:rsidRPr="003F63E6">
        <w:rPr>
          <w:rFonts w:asciiTheme="minorHAnsi" w:hAnsiTheme="minorHAnsi" w:cstheme="minorHAnsi"/>
          <w:sz w:val="24"/>
          <w:szCs w:val="24"/>
        </w:rPr>
        <w:t xml:space="preserve">Relaxed expiration to the point of full expiration, achieving </w:t>
      </w:r>
      <w:r w:rsidR="0081414E" w:rsidRPr="003F63E6">
        <w:rPr>
          <w:rFonts w:asciiTheme="minorHAnsi" w:hAnsiTheme="minorHAnsi" w:cstheme="minorHAnsi"/>
          <w:sz w:val="24"/>
          <w:szCs w:val="24"/>
        </w:rPr>
        <w:t xml:space="preserve">end test criteria </w:t>
      </w:r>
      <w:r w:rsidR="00E64F11" w:rsidRPr="003F63E6">
        <w:rPr>
          <w:rFonts w:asciiTheme="minorHAnsi" w:hAnsiTheme="minorHAnsi" w:cstheme="minorHAnsi"/>
          <w:sz w:val="24"/>
          <w:szCs w:val="24"/>
        </w:rPr>
        <w:t>(</w:t>
      </w:r>
      <w:r w:rsidR="00BF0B39" w:rsidRPr="003F63E6">
        <w:rPr>
          <w:rFonts w:asciiTheme="minorHAnsi" w:hAnsiTheme="minorHAnsi" w:cstheme="minorHAnsi"/>
          <w:color w:val="000000" w:themeColor="text1"/>
          <w:sz w:val="24"/>
          <w:szCs w:val="24"/>
        </w:rPr>
        <w:t>A</w:t>
      </w:r>
      <w:r w:rsidR="003D42E9" w:rsidRPr="003F63E6">
        <w:rPr>
          <w:rFonts w:asciiTheme="minorHAnsi" w:hAnsiTheme="minorHAnsi" w:cstheme="minorHAnsi"/>
          <w:color w:val="000000" w:themeColor="text1"/>
          <w:sz w:val="24"/>
          <w:szCs w:val="24"/>
        </w:rPr>
        <w:t>ppendix</w:t>
      </w:r>
      <w:r w:rsidR="00B24302" w:rsidRPr="003F63E6">
        <w:rPr>
          <w:rFonts w:asciiTheme="minorHAnsi" w:hAnsiTheme="minorHAnsi" w:cstheme="minorHAnsi"/>
          <w:color w:val="000000" w:themeColor="text1"/>
          <w:sz w:val="24"/>
          <w:szCs w:val="24"/>
        </w:rPr>
        <w:t xml:space="preserve"> A</w:t>
      </w:r>
      <w:r w:rsidR="00E64F11" w:rsidRPr="003F63E6">
        <w:rPr>
          <w:rFonts w:asciiTheme="minorHAnsi" w:hAnsiTheme="minorHAnsi" w:cstheme="minorHAnsi"/>
          <w:color w:val="000000" w:themeColor="text1"/>
          <w:sz w:val="24"/>
          <w:szCs w:val="24"/>
        </w:rPr>
        <w:t>)</w:t>
      </w:r>
    </w:p>
    <w:p w14:paraId="46C258A6" w14:textId="3A679722" w:rsidR="0049202D" w:rsidRPr="003F63E6" w:rsidRDefault="0049202D" w:rsidP="003F63E6">
      <w:pPr>
        <w:spacing w:line="240" w:lineRule="auto"/>
        <w:jc w:val="both"/>
        <w:rPr>
          <w:rFonts w:asciiTheme="minorHAnsi" w:hAnsiTheme="minorHAnsi" w:cstheme="minorHAnsi"/>
          <w:sz w:val="24"/>
          <w:szCs w:val="24"/>
        </w:rPr>
      </w:pPr>
      <w:r w:rsidRPr="003F63E6">
        <w:rPr>
          <w:rFonts w:asciiTheme="minorHAnsi" w:hAnsiTheme="minorHAnsi" w:cstheme="minorHAnsi"/>
          <w:sz w:val="24"/>
          <w:szCs w:val="24"/>
        </w:rPr>
        <w:t>If measuring both inspiratory and expiratory</w:t>
      </w:r>
      <w:r w:rsidR="0081414E" w:rsidRPr="003F63E6">
        <w:rPr>
          <w:rFonts w:asciiTheme="minorHAnsi" w:hAnsiTheme="minorHAnsi" w:cstheme="minorHAnsi"/>
          <w:sz w:val="24"/>
          <w:szCs w:val="24"/>
        </w:rPr>
        <w:t xml:space="preserve"> VC’s</w:t>
      </w:r>
      <w:r w:rsidRPr="003F63E6">
        <w:rPr>
          <w:rFonts w:asciiTheme="minorHAnsi" w:hAnsiTheme="minorHAnsi" w:cstheme="minorHAnsi"/>
          <w:sz w:val="24"/>
          <w:szCs w:val="24"/>
        </w:rPr>
        <w:t xml:space="preserve"> instruct the patient to do the following:</w:t>
      </w:r>
    </w:p>
    <w:p w14:paraId="1B588648" w14:textId="58F95965" w:rsidR="0049202D" w:rsidRPr="00BA504A" w:rsidRDefault="0049202D"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Maximal relaxed inspiration to full capacity</w:t>
      </w:r>
    </w:p>
    <w:p w14:paraId="2E242A6F" w14:textId="26F8D767" w:rsidR="0049202D" w:rsidRPr="00BA504A" w:rsidRDefault="0049202D"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Maximal relaxed expiration to the point of full expiration, achieving </w:t>
      </w:r>
      <w:r w:rsidR="003D42E9" w:rsidRPr="00BA504A">
        <w:rPr>
          <w:rFonts w:asciiTheme="minorHAnsi" w:hAnsiTheme="minorHAnsi" w:cstheme="minorHAnsi"/>
          <w:sz w:val="24"/>
          <w:szCs w:val="24"/>
        </w:rPr>
        <w:t xml:space="preserve">end of test criteria </w:t>
      </w:r>
      <w:r w:rsidR="00E64F11" w:rsidRPr="00BA504A">
        <w:rPr>
          <w:rFonts w:asciiTheme="minorHAnsi" w:hAnsiTheme="minorHAnsi" w:cstheme="minorHAnsi"/>
          <w:sz w:val="24"/>
          <w:szCs w:val="24"/>
        </w:rPr>
        <w:t>(</w:t>
      </w:r>
      <w:r w:rsidR="00BF0B39" w:rsidRPr="00BA504A">
        <w:rPr>
          <w:rFonts w:asciiTheme="minorHAnsi" w:hAnsiTheme="minorHAnsi" w:cstheme="minorHAnsi"/>
          <w:color w:val="000000" w:themeColor="text1"/>
          <w:sz w:val="24"/>
          <w:szCs w:val="24"/>
        </w:rPr>
        <w:t>A</w:t>
      </w:r>
      <w:r w:rsidR="003D42E9" w:rsidRPr="00BA504A">
        <w:rPr>
          <w:rFonts w:asciiTheme="minorHAnsi" w:hAnsiTheme="minorHAnsi" w:cstheme="minorHAnsi"/>
          <w:color w:val="000000" w:themeColor="text1"/>
          <w:sz w:val="24"/>
          <w:szCs w:val="24"/>
        </w:rPr>
        <w:t>ppendix</w:t>
      </w:r>
      <w:r w:rsidR="00B24302" w:rsidRPr="00BA504A">
        <w:rPr>
          <w:rFonts w:asciiTheme="minorHAnsi" w:hAnsiTheme="minorHAnsi" w:cstheme="minorHAnsi"/>
          <w:color w:val="000000" w:themeColor="text1"/>
          <w:sz w:val="24"/>
          <w:szCs w:val="24"/>
        </w:rPr>
        <w:t xml:space="preserve"> A</w:t>
      </w:r>
      <w:r w:rsidR="00E64F11" w:rsidRPr="00BA504A">
        <w:rPr>
          <w:rFonts w:asciiTheme="minorHAnsi" w:hAnsiTheme="minorHAnsi" w:cstheme="minorHAnsi"/>
          <w:color w:val="000000" w:themeColor="text1"/>
          <w:sz w:val="24"/>
          <w:szCs w:val="24"/>
        </w:rPr>
        <w:t>)</w:t>
      </w:r>
    </w:p>
    <w:p w14:paraId="3C7CB998" w14:textId="3BEAAE24" w:rsidR="0049202D" w:rsidRPr="00BA504A" w:rsidRDefault="0049202D"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Maximal relaxed inspiration to total</w:t>
      </w:r>
      <w:r w:rsidR="00902FB8" w:rsidRPr="00BA504A">
        <w:rPr>
          <w:rFonts w:asciiTheme="minorHAnsi" w:hAnsiTheme="minorHAnsi" w:cstheme="minorHAnsi"/>
          <w:sz w:val="24"/>
          <w:szCs w:val="24"/>
        </w:rPr>
        <w:t xml:space="preserve"> lung</w:t>
      </w:r>
      <w:r w:rsidRPr="00BA504A">
        <w:rPr>
          <w:rFonts w:asciiTheme="minorHAnsi" w:hAnsiTheme="minorHAnsi" w:cstheme="minorHAnsi"/>
          <w:sz w:val="24"/>
          <w:szCs w:val="24"/>
        </w:rPr>
        <w:t xml:space="preserve"> capacity</w:t>
      </w:r>
    </w:p>
    <w:p w14:paraId="703E7D77" w14:textId="77777777" w:rsidR="0049202D" w:rsidRPr="00BA504A" w:rsidRDefault="0049202D" w:rsidP="00691903">
      <w:pPr>
        <w:pStyle w:val="ListParagraph"/>
        <w:spacing w:line="240" w:lineRule="auto"/>
        <w:ind w:left="644"/>
        <w:jc w:val="both"/>
        <w:rPr>
          <w:rFonts w:asciiTheme="minorHAnsi" w:hAnsiTheme="minorHAnsi" w:cstheme="minorHAnsi"/>
          <w:sz w:val="24"/>
          <w:szCs w:val="24"/>
        </w:rPr>
      </w:pPr>
    </w:p>
    <w:p w14:paraId="48595ED2" w14:textId="77777777" w:rsidR="00FC10ED" w:rsidRPr="00BA504A" w:rsidRDefault="00FC10ED" w:rsidP="00691903">
      <w:pPr>
        <w:pStyle w:val="ListParagraph"/>
        <w:numPr>
          <w:ilvl w:val="0"/>
          <w:numId w:val="5"/>
        </w:numPr>
        <w:spacing w:line="240" w:lineRule="auto"/>
        <w:jc w:val="both"/>
        <w:rPr>
          <w:rFonts w:asciiTheme="minorHAnsi" w:hAnsiTheme="minorHAnsi" w:cstheme="minorHAnsi"/>
          <w:sz w:val="24"/>
          <w:szCs w:val="24"/>
        </w:rPr>
      </w:pPr>
      <w:bookmarkStart w:id="20" w:name="_Hlk29075581"/>
      <w:r w:rsidRPr="00BA504A">
        <w:rPr>
          <w:rFonts w:asciiTheme="minorHAnsi" w:hAnsiTheme="minorHAnsi" w:cstheme="minorHAnsi"/>
          <w:sz w:val="24"/>
          <w:szCs w:val="24"/>
        </w:rPr>
        <w:t xml:space="preserve">Remove the patient from the mouthpiece. </w:t>
      </w:r>
    </w:p>
    <w:p w14:paraId="27976B8B" w14:textId="68FD4AF6" w:rsidR="00DC1331" w:rsidRPr="00BA504A" w:rsidRDefault="00DC1331"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Examine the effort for any technical </w:t>
      </w:r>
      <w:r w:rsidR="00BF0B39" w:rsidRPr="00BA504A">
        <w:rPr>
          <w:rFonts w:asciiTheme="minorHAnsi" w:hAnsiTheme="minorHAnsi" w:cstheme="minorHAnsi"/>
          <w:color w:val="000000" w:themeColor="text1"/>
          <w:sz w:val="24"/>
          <w:szCs w:val="24"/>
        </w:rPr>
        <w:t xml:space="preserve">errors </w:t>
      </w:r>
      <w:r w:rsidR="00E64F11" w:rsidRPr="00BA504A">
        <w:rPr>
          <w:rFonts w:asciiTheme="minorHAnsi" w:hAnsiTheme="minorHAnsi" w:cstheme="minorHAnsi"/>
          <w:color w:val="000000" w:themeColor="text1"/>
          <w:sz w:val="24"/>
          <w:szCs w:val="24"/>
        </w:rPr>
        <w:t>(</w:t>
      </w:r>
      <w:r w:rsidR="00BF0B39" w:rsidRPr="00BA504A">
        <w:rPr>
          <w:rFonts w:asciiTheme="minorHAnsi" w:hAnsiTheme="minorHAnsi" w:cstheme="minorHAnsi"/>
          <w:color w:val="000000" w:themeColor="text1"/>
          <w:sz w:val="24"/>
          <w:szCs w:val="24"/>
        </w:rPr>
        <w:t>Appendix</w:t>
      </w:r>
      <w:r w:rsidR="00B24302" w:rsidRPr="00BA504A">
        <w:rPr>
          <w:rFonts w:asciiTheme="minorHAnsi" w:hAnsiTheme="minorHAnsi" w:cstheme="minorHAnsi"/>
          <w:color w:val="000000" w:themeColor="text1"/>
          <w:sz w:val="24"/>
          <w:szCs w:val="24"/>
        </w:rPr>
        <w:t xml:space="preserve"> A</w:t>
      </w:r>
      <w:r w:rsidR="00E64F11" w:rsidRPr="00BA504A">
        <w:rPr>
          <w:rFonts w:asciiTheme="minorHAnsi" w:hAnsiTheme="minorHAnsi" w:cstheme="minorHAnsi"/>
          <w:color w:val="000000" w:themeColor="text1"/>
          <w:sz w:val="24"/>
          <w:szCs w:val="24"/>
        </w:rPr>
        <w:t>)</w:t>
      </w:r>
    </w:p>
    <w:p w14:paraId="77057162" w14:textId="77777777" w:rsidR="00DC1331" w:rsidRPr="00BA504A" w:rsidRDefault="00DC1331"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Allow the patient to rest for a minimum of 30 seconds before continuing </w:t>
      </w:r>
    </w:p>
    <w:p w14:paraId="26DBBE28" w14:textId="70720377" w:rsidR="00DC1331" w:rsidRPr="00BA504A" w:rsidRDefault="00DC1331" w:rsidP="00691903">
      <w:pPr>
        <w:pStyle w:val="ListParagraph"/>
        <w:numPr>
          <w:ilvl w:val="0"/>
          <w:numId w:val="5"/>
        </w:numPr>
        <w:spacing w:line="240" w:lineRule="auto"/>
        <w:jc w:val="both"/>
        <w:rPr>
          <w:rFonts w:asciiTheme="minorHAnsi" w:hAnsiTheme="minorHAnsi" w:cstheme="minorHAnsi"/>
          <w:sz w:val="24"/>
          <w:szCs w:val="24"/>
        </w:rPr>
      </w:pPr>
      <w:bookmarkStart w:id="21" w:name="_Hlk104909742"/>
      <w:r w:rsidRPr="00BA504A">
        <w:rPr>
          <w:rFonts w:asciiTheme="minorHAnsi" w:hAnsiTheme="minorHAnsi" w:cstheme="minorHAnsi"/>
          <w:sz w:val="24"/>
          <w:szCs w:val="24"/>
        </w:rPr>
        <w:t>Repeat procedure as above</w:t>
      </w:r>
      <w:r w:rsidR="00F00C5B" w:rsidRPr="00BA504A">
        <w:rPr>
          <w:rFonts w:asciiTheme="minorHAnsi" w:hAnsiTheme="minorHAnsi" w:cstheme="minorHAnsi"/>
          <w:sz w:val="24"/>
          <w:szCs w:val="24"/>
        </w:rPr>
        <w:t>;</w:t>
      </w:r>
      <w:r w:rsidRPr="00BA504A">
        <w:rPr>
          <w:rFonts w:asciiTheme="minorHAnsi" w:hAnsiTheme="minorHAnsi" w:cstheme="minorHAnsi"/>
          <w:sz w:val="24"/>
          <w:szCs w:val="24"/>
        </w:rPr>
        <w:t xml:space="preserve"> a minimum of </w:t>
      </w:r>
      <w:r w:rsidR="00700C92" w:rsidRPr="00BA504A">
        <w:rPr>
          <w:rFonts w:asciiTheme="minorHAnsi" w:hAnsiTheme="minorHAnsi" w:cstheme="minorHAnsi"/>
          <w:sz w:val="24"/>
          <w:szCs w:val="24"/>
        </w:rPr>
        <w:t>3</w:t>
      </w:r>
      <w:r w:rsidRPr="00BA504A">
        <w:rPr>
          <w:rFonts w:asciiTheme="minorHAnsi" w:hAnsiTheme="minorHAnsi" w:cstheme="minorHAnsi"/>
          <w:sz w:val="24"/>
          <w:szCs w:val="24"/>
        </w:rPr>
        <w:t xml:space="preserve"> technically acceptable</w:t>
      </w:r>
      <w:r w:rsidR="00700C92" w:rsidRPr="00BA504A">
        <w:rPr>
          <w:rFonts w:asciiTheme="minorHAnsi" w:hAnsiTheme="minorHAnsi" w:cstheme="minorHAnsi"/>
          <w:sz w:val="24"/>
          <w:szCs w:val="24"/>
        </w:rPr>
        <w:t xml:space="preserve"> attempts</w:t>
      </w:r>
      <w:r w:rsidRPr="00BA504A">
        <w:rPr>
          <w:rFonts w:asciiTheme="minorHAnsi" w:hAnsiTheme="minorHAnsi" w:cstheme="minorHAnsi"/>
          <w:sz w:val="24"/>
          <w:szCs w:val="24"/>
        </w:rPr>
        <w:t xml:space="preserve"> </w:t>
      </w:r>
      <w:r w:rsidR="0081414E" w:rsidRPr="00BA504A">
        <w:rPr>
          <w:rFonts w:asciiTheme="minorHAnsi" w:hAnsiTheme="minorHAnsi" w:cstheme="minorHAnsi"/>
          <w:sz w:val="24"/>
          <w:szCs w:val="24"/>
        </w:rPr>
        <w:t xml:space="preserve">should be performed </w:t>
      </w:r>
      <w:r w:rsidRPr="00BA504A">
        <w:rPr>
          <w:rFonts w:asciiTheme="minorHAnsi" w:hAnsiTheme="minorHAnsi" w:cstheme="minorHAnsi"/>
          <w:sz w:val="24"/>
          <w:szCs w:val="24"/>
        </w:rPr>
        <w:t xml:space="preserve">and </w:t>
      </w:r>
      <w:r w:rsidR="0081414E" w:rsidRPr="00BA504A">
        <w:rPr>
          <w:rFonts w:asciiTheme="minorHAnsi" w:hAnsiTheme="minorHAnsi" w:cstheme="minorHAnsi"/>
          <w:sz w:val="24"/>
          <w:szCs w:val="24"/>
        </w:rPr>
        <w:t xml:space="preserve">two </w:t>
      </w:r>
      <w:r w:rsidRPr="00BA504A">
        <w:rPr>
          <w:rFonts w:asciiTheme="minorHAnsi" w:hAnsiTheme="minorHAnsi" w:cstheme="minorHAnsi"/>
          <w:sz w:val="24"/>
          <w:szCs w:val="24"/>
        </w:rPr>
        <w:t xml:space="preserve">reproducible efforts </w:t>
      </w:r>
      <w:r w:rsidR="0081414E" w:rsidRPr="00BA504A">
        <w:rPr>
          <w:rFonts w:asciiTheme="minorHAnsi" w:hAnsiTheme="minorHAnsi" w:cstheme="minorHAnsi"/>
          <w:sz w:val="24"/>
          <w:szCs w:val="24"/>
        </w:rPr>
        <w:t>must</w:t>
      </w:r>
      <w:r w:rsidR="00AF653A" w:rsidRPr="00BA504A">
        <w:rPr>
          <w:rFonts w:asciiTheme="minorHAnsi" w:hAnsiTheme="minorHAnsi" w:cstheme="minorHAnsi"/>
          <w:sz w:val="24"/>
          <w:szCs w:val="24"/>
        </w:rPr>
        <w:t xml:space="preserve"> have</w:t>
      </w:r>
      <w:r w:rsidRPr="00BA504A">
        <w:rPr>
          <w:rFonts w:asciiTheme="minorHAnsi" w:hAnsiTheme="minorHAnsi" w:cstheme="minorHAnsi"/>
          <w:sz w:val="24"/>
          <w:szCs w:val="24"/>
        </w:rPr>
        <w:t xml:space="preserve"> been achieved, a maximum of 8</w:t>
      </w:r>
      <w:r w:rsidR="00700C92" w:rsidRPr="00BA504A">
        <w:rPr>
          <w:rFonts w:asciiTheme="minorHAnsi" w:hAnsiTheme="minorHAnsi" w:cstheme="minorHAnsi"/>
          <w:sz w:val="24"/>
          <w:szCs w:val="24"/>
        </w:rPr>
        <w:t xml:space="preserve"> attempts</w:t>
      </w:r>
      <w:r w:rsidRPr="00BA504A">
        <w:rPr>
          <w:rFonts w:asciiTheme="minorHAnsi" w:hAnsiTheme="minorHAnsi" w:cstheme="minorHAnsi"/>
          <w:sz w:val="24"/>
          <w:szCs w:val="24"/>
        </w:rPr>
        <w:t xml:space="preserve"> may be performed if </w:t>
      </w:r>
      <w:r w:rsidRPr="00BA504A">
        <w:rPr>
          <w:rFonts w:asciiTheme="minorHAnsi" w:hAnsiTheme="minorHAnsi" w:cstheme="minorHAnsi"/>
          <w:color w:val="000000" w:themeColor="text1"/>
          <w:sz w:val="24"/>
          <w:szCs w:val="24"/>
        </w:rPr>
        <w:t>required</w:t>
      </w:r>
      <w:r w:rsidR="003D42E9" w:rsidRPr="00BA504A">
        <w:rPr>
          <w:rFonts w:asciiTheme="minorHAnsi" w:hAnsiTheme="minorHAnsi" w:cstheme="minorHAnsi"/>
          <w:color w:val="000000" w:themeColor="text1"/>
          <w:sz w:val="24"/>
          <w:szCs w:val="24"/>
        </w:rPr>
        <w:t xml:space="preserve"> </w:t>
      </w:r>
      <w:r w:rsidR="00E64F11" w:rsidRPr="00BA504A">
        <w:rPr>
          <w:rFonts w:asciiTheme="minorHAnsi" w:hAnsiTheme="minorHAnsi" w:cstheme="minorHAnsi"/>
          <w:color w:val="000000" w:themeColor="text1"/>
          <w:sz w:val="24"/>
          <w:szCs w:val="24"/>
        </w:rPr>
        <w:t>(</w:t>
      </w:r>
      <w:r w:rsidR="00BF0B39" w:rsidRPr="00BA504A">
        <w:rPr>
          <w:rFonts w:asciiTheme="minorHAnsi" w:hAnsiTheme="minorHAnsi" w:cstheme="minorHAnsi"/>
          <w:color w:val="000000" w:themeColor="text1"/>
          <w:sz w:val="24"/>
          <w:szCs w:val="24"/>
        </w:rPr>
        <w:t>A</w:t>
      </w:r>
      <w:r w:rsidR="003D42E9" w:rsidRPr="00BA504A">
        <w:rPr>
          <w:rFonts w:asciiTheme="minorHAnsi" w:hAnsiTheme="minorHAnsi" w:cstheme="minorHAnsi"/>
          <w:color w:val="000000" w:themeColor="text1"/>
          <w:sz w:val="24"/>
          <w:szCs w:val="24"/>
        </w:rPr>
        <w:t>ppendix</w:t>
      </w:r>
      <w:r w:rsidR="00B24302" w:rsidRPr="00BA504A">
        <w:rPr>
          <w:rFonts w:asciiTheme="minorHAnsi" w:hAnsiTheme="minorHAnsi" w:cstheme="minorHAnsi"/>
          <w:color w:val="000000" w:themeColor="text1"/>
          <w:sz w:val="24"/>
          <w:szCs w:val="24"/>
        </w:rPr>
        <w:t xml:space="preserve"> A</w:t>
      </w:r>
      <w:r w:rsidR="00E64F11" w:rsidRPr="00BA504A">
        <w:rPr>
          <w:rFonts w:asciiTheme="minorHAnsi" w:hAnsiTheme="minorHAnsi" w:cstheme="minorHAnsi"/>
          <w:color w:val="000000" w:themeColor="text1"/>
          <w:sz w:val="24"/>
          <w:szCs w:val="24"/>
        </w:rPr>
        <w:t>)</w:t>
      </w:r>
    </w:p>
    <w:p w14:paraId="60FBCCBD" w14:textId="77777777" w:rsidR="00DB0878" w:rsidRPr="00BA504A" w:rsidRDefault="00DB0878" w:rsidP="00DB0878">
      <w:pPr>
        <w:pStyle w:val="ListParagraph"/>
        <w:spacing w:line="240" w:lineRule="auto"/>
        <w:ind w:left="644"/>
        <w:jc w:val="both"/>
        <w:rPr>
          <w:rFonts w:asciiTheme="minorHAnsi" w:hAnsiTheme="minorHAnsi" w:cstheme="minorHAnsi"/>
          <w:sz w:val="24"/>
          <w:szCs w:val="24"/>
        </w:rPr>
      </w:pPr>
    </w:p>
    <w:p w14:paraId="71A893AC" w14:textId="77777777" w:rsidR="009258C4" w:rsidRPr="00BA504A" w:rsidRDefault="009258C4" w:rsidP="009258C4">
      <w:pPr>
        <w:pStyle w:val="ListParagraph"/>
        <w:spacing w:line="240" w:lineRule="auto"/>
        <w:ind w:left="644"/>
        <w:jc w:val="both"/>
        <w:rPr>
          <w:rFonts w:asciiTheme="minorHAnsi" w:hAnsiTheme="minorHAnsi" w:cstheme="minorHAnsi"/>
          <w:sz w:val="24"/>
          <w:szCs w:val="24"/>
        </w:rPr>
      </w:pPr>
    </w:p>
    <w:bookmarkEnd w:id="21"/>
    <w:p w14:paraId="571ABA41" w14:textId="77777777" w:rsidR="00763AE0" w:rsidRPr="00BA504A" w:rsidRDefault="00763AE0" w:rsidP="00FB376C">
      <w:pPr>
        <w:pStyle w:val="ListParagraph"/>
        <w:spacing w:line="240" w:lineRule="auto"/>
        <w:ind w:left="644"/>
        <w:jc w:val="both"/>
        <w:outlineLvl w:val="0"/>
        <w:rPr>
          <w:rFonts w:asciiTheme="minorHAnsi" w:hAnsiTheme="minorHAnsi" w:cstheme="minorHAnsi"/>
          <w:sz w:val="24"/>
          <w:szCs w:val="24"/>
        </w:rPr>
      </w:pPr>
    </w:p>
    <w:p w14:paraId="37683285" w14:textId="5ECEB4EA" w:rsidR="00DC1331" w:rsidRPr="00BA504A" w:rsidRDefault="00DC1331" w:rsidP="00FB376C">
      <w:pPr>
        <w:pStyle w:val="ListParagraph"/>
        <w:spacing w:line="240" w:lineRule="auto"/>
        <w:ind w:left="0"/>
        <w:jc w:val="both"/>
        <w:outlineLvl w:val="0"/>
        <w:rPr>
          <w:rFonts w:asciiTheme="minorHAnsi" w:hAnsiTheme="minorHAnsi" w:cstheme="minorHAnsi"/>
          <w:b/>
          <w:sz w:val="24"/>
          <w:szCs w:val="24"/>
        </w:rPr>
      </w:pPr>
      <w:bookmarkStart w:id="22" w:name="_Toc127200906"/>
      <w:bookmarkEnd w:id="20"/>
      <w:r w:rsidRPr="00BA504A">
        <w:rPr>
          <w:rFonts w:asciiTheme="minorHAnsi" w:hAnsiTheme="minorHAnsi" w:cstheme="minorHAnsi"/>
          <w:b/>
          <w:sz w:val="24"/>
          <w:szCs w:val="24"/>
        </w:rPr>
        <w:t xml:space="preserve">Forced </w:t>
      </w:r>
      <w:r w:rsidR="009258C4" w:rsidRPr="00BA504A">
        <w:rPr>
          <w:rFonts w:asciiTheme="minorHAnsi" w:hAnsiTheme="minorHAnsi" w:cstheme="minorHAnsi"/>
          <w:b/>
          <w:sz w:val="24"/>
          <w:szCs w:val="24"/>
        </w:rPr>
        <w:t>V</w:t>
      </w:r>
      <w:r w:rsidRPr="00BA504A">
        <w:rPr>
          <w:rFonts w:asciiTheme="minorHAnsi" w:hAnsiTheme="minorHAnsi" w:cstheme="minorHAnsi"/>
          <w:b/>
          <w:sz w:val="24"/>
          <w:szCs w:val="24"/>
        </w:rPr>
        <w:t xml:space="preserve">ital </w:t>
      </w:r>
      <w:r w:rsidR="009258C4" w:rsidRPr="00BA504A">
        <w:rPr>
          <w:rFonts w:asciiTheme="minorHAnsi" w:hAnsiTheme="minorHAnsi" w:cstheme="minorHAnsi"/>
          <w:b/>
          <w:sz w:val="24"/>
          <w:szCs w:val="24"/>
        </w:rPr>
        <w:t>C</w:t>
      </w:r>
      <w:r w:rsidRPr="00BA504A">
        <w:rPr>
          <w:rFonts w:asciiTheme="minorHAnsi" w:hAnsiTheme="minorHAnsi" w:cstheme="minorHAnsi"/>
          <w:b/>
          <w:sz w:val="24"/>
          <w:szCs w:val="24"/>
        </w:rPr>
        <w:t>apacity</w:t>
      </w:r>
      <w:bookmarkEnd w:id="22"/>
      <w:r w:rsidRPr="00BA504A">
        <w:rPr>
          <w:rFonts w:asciiTheme="minorHAnsi" w:hAnsiTheme="minorHAnsi" w:cstheme="minorHAnsi"/>
          <w:b/>
          <w:sz w:val="24"/>
          <w:szCs w:val="24"/>
        </w:rPr>
        <w:t xml:space="preserve">  </w:t>
      </w:r>
    </w:p>
    <w:p w14:paraId="0A2B4751" w14:textId="038C9562" w:rsidR="00D42CEC" w:rsidRPr="00BA504A" w:rsidRDefault="00C04FD3" w:rsidP="00691903">
      <w:pPr>
        <w:pStyle w:val="ListParagraph"/>
        <w:numPr>
          <w:ilvl w:val="0"/>
          <w:numId w:val="3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Explain the test procedure to</w:t>
      </w:r>
      <w:r w:rsidR="00703B27" w:rsidRPr="00BA504A">
        <w:rPr>
          <w:rFonts w:asciiTheme="minorHAnsi" w:hAnsiTheme="minorHAnsi" w:cstheme="minorHAnsi"/>
          <w:sz w:val="24"/>
          <w:szCs w:val="24"/>
        </w:rPr>
        <w:t xml:space="preserve"> the </w:t>
      </w:r>
      <w:r w:rsidR="00EB4F07" w:rsidRPr="00BA504A">
        <w:rPr>
          <w:rFonts w:asciiTheme="minorHAnsi" w:hAnsiTheme="minorHAnsi" w:cstheme="minorHAnsi"/>
          <w:sz w:val="24"/>
          <w:szCs w:val="24"/>
        </w:rPr>
        <w:t xml:space="preserve">patient </w:t>
      </w:r>
      <w:r w:rsidRPr="00BA504A">
        <w:rPr>
          <w:rFonts w:asciiTheme="minorHAnsi" w:hAnsiTheme="minorHAnsi" w:cstheme="minorHAnsi"/>
          <w:sz w:val="24"/>
          <w:szCs w:val="24"/>
        </w:rPr>
        <w:t>with a visual demonstration a</w:t>
      </w:r>
      <w:r w:rsidR="00703B27" w:rsidRPr="00BA504A">
        <w:rPr>
          <w:rFonts w:asciiTheme="minorHAnsi" w:hAnsiTheme="minorHAnsi" w:cstheme="minorHAnsi"/>
          <w:sz w:val="24"/>
          <w:szCs w:val="24"/>
        </w:rPr>
        <w:t xml:space="preserve">s necessary </w:t>
      </w:r>
      <w:r w:rsidR="00DC1331" w:rsidRPr="00BA504A">
        <w:rPr>
          <w:rFonts w:asciiTheme="minorHAnsi" w:hAnsiTheme="minorHAnsi" w:cstheme="minorHAnsi"/>
          <w:sz w:val="24"/>
          <w:szCs w:val="24"/>
        </w:rPr>
        <w:t xml:space="preserve"> </w:t>
      </w:r>
    </w:p>
    <w:p w14:paraId="2FD6969B" w14:textId="7BDF39A1" w:rsidR="00C04FD3" w:rsidRPr="00BA504A" w:rsidRDefault="000E6FB5" w:rsidP="00691903">
      <w:pPr>
        <w:pStyle w:val="ListParagraph"/>
        <w:numPr>
          <w:ilvl w:val="1"/>
          <w:numId w:val="3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E.g. </w:t>
      </w:r>
      <w:r w:rsidR="00C04FD3" w:rsidRPr="00BA504A">
        <w:rPr>
          <w:rFonts w:asciiTheme="minorHAnsi" w:hAnsiTheme="minorHAnsi" w:cstheme="minorHAnsi"/>
          <w:sz w:val="24"/>
          <w:szCs w:val="24"/>
        </w:rPr>
        <w:t>“</w:t>
      </w:r>
      <w:r w:rsidR="00C04FD3" w:rsidRPr="00BA504A">
        <w:rPr>
          <w:rFonts w:asciiTheme="minorHAnsi" w:hAnsiTheme="minorHAnsi" w:cstheme="minorHAnsi"/>
          <w:i/>
          <w:sz w:val="24"/>
          <w:szCs w:val="24"/>
        </w:rPr>
        <w:t>take a deep breath in until you are completely full and then blow out as hard and as fast as you can until you are completely empty</w:t>
      </w:r>
      <w:r w:rsidR="00C04FD3" w:rsidRPr="00BA504A">
        <w:rPr>
          <w:rFonts w:asciiTheme="minorHAnsi" w:hAnsiTheme="minorHAnsi" w:cstheme="minorHAnsi"/>
          <w:sz w:val="24"/>
          <w:szCs w:val="24"/>
        </w:rPr>
        <w:t>”</w:t>
      </w:r>
    </w:p>
    <w:p w14:paraId="76191653" w14:textId="1A28F2AB" w:rsidR="00C04FD3" w:rsidRPr="00BA504A" w:rsidRDefault="00C04FD3" w:rsidP="00691903">
      <w:pPr>
        <w:pStyle w:val="ListParagraph"/>
        <w:numPr>
          <w:ilvl w:val="1"/>
          <w:numId w:val="3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(if doing FV</w:t>
      </w:r>
      <w:r w:rsidRPr="00BA504A">
        <w:rPr>
          <w:rFonts w:asciiTheme="minorHAnsi" w:hAnsiTheme="minorHAnsi" w:cstheme="minorHAnsi"/>
          <w:sz w:val="24"/>
          <w:szCs w:val="24"/>
          <w:vertAlign w:val="subscript"/>
        </w:rPr>
        <w:t>IN</w:t>
      </w:r>
      <w:r w:rsidRPr="00BA504A">
        <w:rPr>
          <w:rFonts w:asciiTheme="minorHAnsi" w:hAnsiTheme="minorHAnsi" w:cstheme="minorHAnsi"/>
          <w:sz w:val="24"/>
          <w:szCs w:val="24"/>
        </w:rPr>
        <w:t>) “</w:t>
      </w:r>
      <w:r w:rsidRPr="00BA504A">
        <w:rPr>
          <w:rFonts w:asciiTheme="minorHAnsi" w:hAnsiTheme="minorHAnsi" w:cstheme="minorHAnsi"/>
          <w:i/>
          <w:sz w:val="24"/>
          <w:szCs w:val="24"/>
        </w:rPr>
        <w:t>once you are completely empty, take a deep quick breath in again as fast as you can until you are completely full</w:t>
      </w:r>
      <w:r w:rsidRPr="00BA504A">
        <w:rPr>
          <w:rFonts w:asciiTheme="minorHAnsi" w:hAnsiTheme="minorHAnsi" w:cstheme="minorHAnsi"/>
          <w:sz w:val="24"/>
          <w:szCs w:val="24"/>
        </w:rPr>
        <w:t>”</w:t>
      </w:r>
    </w:p>
    <w:p w14:paraId="3366E92A" w14:textId="70EAC2C4" w:rsidR="00DC1331" w:rsidRPr="00BA504A" w:rsidRDefault="00DC1331" w:rsidP="00691903">
      <w:pPr>
        <w:pStyle w:val="ListParagraph"/>
        <w:numPr>
          <w:ilvl w:val="0"/>
          <w:numId w:val="3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lastRenderedPageBreak/>
        <w:t>Connect patient to the mouthpiece</w:t>
      </w:r>
      <w:r w:rsidR="000E6FB5" w:rsidRPr="00BA504A">
        <w:rPr>
          <w:rFonts w:asciiTheme="minorHAnsi" w:hAnsiTheme="minorHAnsi" w:cstheme="minorHAnsi"/>
          <w:sz w:val="24"/>
          <w:szCs w:val="24"/>
        </w:rPr>
        <w:t>;</w:t>
      </w:r>
      <w:r w:rsidRPr="00BA504A">
        <w:rPr>
          <w:rFonts w:asciiTheme="minorHAnsi" w:hAnsiTheme="minorHAnsi" w:cstheme="minorHAnsi"/>
          <w:sz w:val="24"/>
          <w:szCs w:val="24"/>
        </w:rPr>
        <w:t xml:space="preserve"> nose clips are optional. Perform the manoeuvre in the following order, in a forced </w:t>
      </w:r>
      <w:r w:rsidR="00700C92" w:rsidRPr="00BA504A">
        <w:rPr>
          <w:rFonts w:asciiTheme="minorHAnsi" w:hAnsiTheme="minorHAnsi" w:cstheme="minorHAnsi"/>
          <w:sz w:val="24"/>
          <w:szCs w:val="24"/>
        </w:rPr>
        <w:t xml:space="preserve">effort dependant </w:t>
      </w:r>
      <w:r w:rsidRPr="00BA504A">
        <w:rPr>
          <w:rFonts w:asciiTheme="minorHAnsi" w:hAnsiTheme="minorHAnsi" w:cstheme="minorHAnsi"/>
          <w:sz w:val="24"/>
          <w:szCs w:val="24"/>
        </w:rPr>
        <w:t>manner:</w:t>
      </w:r>
    </w:p>
    <w:p w14:paraId="0E0BC9BA" w14:textId="77777777" w:rsidR="00662B6B" w:rsidRPr="00BA504A" w:rsidRDefault="00662B6B" w:rsidP="00691903">
      <w:pPr>
        <w:pStyle w:val="ListParagraph"/>
        <w:spacing w:line="240" w:lineRule="auto"/>
        <w:ind w:left="644"/>
        <w:jc w:val="both"/>
        <w:rPr>
          <w:rFonts w:asciiTheme="minorHAnsi" w:hAnsiTheme="minorHAnsi" w:cstheme="minorHAnsi"/>
          <w:sz w:val="24"/>
          <w:szCs w:val="24"/>
        </w:rPr>
      </w:pPr>
    </w:p>
    <w:p w14:paraId="75469366" w14:textId="77777777" w:rsidR="00DC1331" w:rsidRPr="00BA504A" w:rsidRDefault="00DC1331" w:rsidP="00691903">
      <w:pPr>
        <w:pStyle w:val="ListParagraph"/>
        <w:spacing w:line="240" w:lineRule="auto"/>
        <w:ind w:left="644"/>
        <w:jc w:val="both"/>
        <w:rPr>
          <w:rFonts w:asciiTheme="minorHAnsi" w:hAnsiTheme="minorHAnsi" w:cstheme="minorHAnsi"/>
          <w:sz w:val="24"/>
          <w:szCs w:val="24"/>
        </w:rPr>
      </w:pPr>
      <w:bookmarkStart w:id="23" w:name="_Hlk29076182"/>
      <w:r w:rsidRPr="00BA504A">
        <w:rPr>
          <w:rFonts w:asciiTheme="minorHAnsi" w:hAnsiTheme="minorHAnsi" w:cstheme="minorHAnsi"/>
          <w:sz w:val="24"/>
          <w:szCs w:val="24"/>
        </w:rPr>
        <w:t xml:space="preserve">If measuring </w:t>
      </w:r>
      <w:r w:rsidRPr="00BA504A">
        <w:rPr>
          <w:rFonts w:asciiTheme="minorHAnsi" w:hAnsiTheme="minorHAnsi" w:cstheme="minorHAnsi"/>
          <w:sz w:val="24"/>
          <w:szCs w:val="24"/>
          <w:u w:val="single"/>
        </w:rPr>
        <w:t>expiratory only</w:t>
      </w:r>
      <w:r w:rsidR="00B8305F" w:rsidRPr="00BA504A">
        <w:rPr>
          <w:rFonts w:asciiTheme="minorHAnsi" w:hAnsiTheme="minorHAnsi" w:cstheme="minorHAnsi"/>
          <w:sz w:val="24"/>
          <w:szCs w:val="24"/>
        </w:rPr>
        <w:t xml:space="preserve"> instruct the patient to do the following</w:t>
      </w:r>
      <w:r w:rsidR="00662B6B" w:rsidRPr="00BA504A">
        <w:rPr>
          <w:rFonts w:asciiTheme="minorHAnsi" w:hAnsiTheme="minorHAnsi" w:cstheme="minorHAnsi"/>
          <w:sz w:val="24"/>
          <w:szCs w:val="24"/>
        </w:rPr>
        <w:t>:</w:t>
      </w:r>
    </w:p>
    <w:p w14:paraId="2F919E0D" w14:textId="5E01E71B" w:rsidR="00662B6B" w:rsidRPr="00BA504A" w:rsidRDefault="00B8305F" w:rsidP="00691903">
      <w:pPr>
        <w:pStyle w:val="ListParagraph"/>
        <w:numPr>
          <w:ilvl w:val="0"/>
          <w:numId w:val="17"/>
        </w:numPr>
        <w:spacing w:line="240" w:lineRule="auto"/>
        <w:jc w:val="both"/>
        <w:rPr>
          <w:rFonts w:asciiTheme="minorHAnsi" w:hAnsiTheme="minorHAnsi" w:cstheme="minorHAnsi"/>
          <w:sz w:val="24"/>
          <w:szCs w:val="24"/>
        </w:rPr>
      </w:pPr>
      <w:bookmarkStart w:id="24" w:name="_Hlk29076023"/>
      <w:r w:rsidRPr="00BA504A">
        <w:rPr>
          <w:rFonts w:asciiTheme="minorHAnsi" w:hAnsiTheme="minorHAnsi" w:cstheme="minorHAnsi"/>
          <w:sz w:val="24"/>
          <w:szCs w:val="24"/>
        </w:rPr>
        <w:t>Take a m</w:t>
      </w:r>
      <w:r w:rsidR="00D42CEC" w:rsidRPr="00BA504A">
        <w:rPr>
          <w:rFonts w:asciiTheme="minorHAnsi" w:hAnsiTheme="minorHAnsi" w:cstheme="minorHAnsi"/>
          <w:sz w:val="24"/>
          <w:szCs w:val="24"/>
        </w:rPr>
        <w:t>aximal</w:t>
      </w:r>
      <w:r w:rsidR="00DC1331" w:rsidRPr="00BA504A">
        <w:rPr>
          <w:rFonts w:asciiTheme="minorHAnsi" w:hAnsiTheme="minorHAnsi" w:cstheme="minorHAnsi"/>
          <w:sz w:val="24"/>
          <w:szCs w:val="24"/>
        </w:rPr>
        <w:t xml:space="preserve"> inspiration to full capacity</w:t>
      </w:r>
    </w:p>
    <w:p w14:paraId="00692514" w14:textId="77777777" w:rsidR="00662B6B" w:rsidRPr="00BA504A" w:rsidRDefault="00DC1331"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Patient to place the mouthpiece in their mouth, past </w:t>
      </w:r>
      <w:r w:rsidR="00662B6B" w:rsidRPr="00BA504A">
        <w:rPr>
          <w:rFonts w:asciiTheme="minorHAnsi" w:hAnsiTheme="minorHAnsi" w:cstheme="minorHAnsi"/>
          <w:sz w:val="24"/>
          <w:szCs w:val="24"/>
        </w:rPr>
        <w:t>their</w:t>
      </w:r>
      <w:r w:rsidRPr="00BA504A">
        <w:rPr>
          <w:rFonts w:asciiTheme="minorHAnsi" w:hAnsiTheme="minorHAnsi" w:cstheme="minorHAnsi"/>
          <w:sz w:val="24"/>
          <w:szCs w:val="24"/>
        </w:rPr>
        <w:t xml:space="preserve"> teeth, lips tightly sealed around the mouth piece, ensure their tongue is not obstructing the mouthpiece </w:t>
      </w:r>
    </w:p>
    <w:p w14:paraId="5CC02743" w14:textId="5F02A375" w:rsidR="00DC1331" w:rsidRPr="00BA504A" w:rsidRDefault="00763AE0"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Maximal forced</w:t>
      </w:r>
      <w:r w:rsidR="00DC1331" w:rsidRPr="00BA504A">
        <w:rPr>
          <w:rFonts w:asciiTheme="minorHAnsi" w:hAnsiTheme="minorHAnsi" w:cstheme="minorHAnsi"/>
          <w:sz w:val="24"/>
          <w:szCs w:val="24"/>
        </w:rPr>
        <w:t xml:space="preserve"> expiration to the point of full expiration, achieving </w:t>
      </w:r>
      <w:r w:rsidR="005B18D0" w:rsidRPr="00BA504A">
        <w:rPr>
          <w:rFonts w:asciiTheme="minorHAnsi" w:hAnsiTheme="minorHAnsi" w:cstheme="minorHAnsi"/>
          <w:sz w:val="24"/>
          <w:szCs w:val="24"/>
        </w:rPr>
        <w:t xml:space="preserve">end of test </w:t>
      </w:r>
      <w:r w:rsidR="005B18D0" w:rsidRPr="00BA504A">
        <w:rPr>
          <w:rFonts w:asciiTheme="minorHAnsi" w:hAnsiTheme="minorHAnsi" w:cstheme="minorHAnsi"/>
          <w:color w:val="000000" w:themeColor="text1"/>
          <w:sz w:val="24"/>
          <w:szCs w:val="24"/>
        </w:rPr>
        <w:t xml:space="preserve">criteria </w:t>
      </w:r>
      <w:r w:rsidR="00E64F11" w:rsidRPr="00BA504A">
        <w:rPr>
          <w:rFonts w:asciiTheme="minorHAnsi" w:hAnsiTheme="minorHAnsi" w:cstheme="minorHAnsi"/>
          <w:color w:val="000000" w:themeColor="text1"/>
          <w:sz w:val="24"/>
          <w:szCs w:val="24"/>
        </w:rPr>
        <w:t>(</w:t>
      </w:r>
      <w:r w:rsidR="00BF0B39" w:rsidRPr="00BA504A">
        <w:rPr>
          <w:rFonts w:asciiTheme="minorHAnsi" w:hAnsiTheme="minorHAnsi" w:cstheme="minorHAnsi"/>
          <w:color w:val="000000" w:themeColor="text1"/>
          <w:sz w:val="24"/>
          <w:szCs w:val="24"/>
        </w:rPr>
        <w:t>A</w:t>
      </w:r>
      <w:r w:rsidR="005B18D0" w:rsidRPr="00BA504A">
        <w:rPr>
          <w:rFonts w:asciiTheme="minorHAnsi" w:hAnsiTheme="minorHAnsi" w:cstheme="minorHAnsi"/>
          <w:color w:val="000000" w:themeColor="text1"/>
          <w:sz w:val="24"/>
          <w:szCs w:val="24"/>
        </w:rPr>
        <w:t>ppendix</w:t>
      </w:r>
      <w:r w:rsidR="00B24302" w:rsidRPr="00BA504A">
        <w:rPr>
          <w:rFonts w:asciiTheme="minorHAnsi" w:hAnsiTheme="minorHAnsi" w:cstheme="minorHAnsi"/>
          <w:color w:val="000000" w:themeColor="text1"/>
          <w:sz w:val="24"/>
          <w:szCs w:val="24"/>
        </w:rPr>
        <w:t xml:space="preserve"> A</w:t>
      </w:r>
      <w:r w:rsidR="00E64F11" w:rsidRPr="00BA504A">
        <w:rPr>
          <w:rFonts w:asciiTheme="minorHAnsi" w:hAnsiTheme="minorHAnsi" w:cstheme="minorHAnsi"/>
          <w:color w:val="000000" w:themeColor="text1"/>
          <w:sz w:val="24"/>
          <w:szCs w:val="24"/>
        </w:rPr>
        <w:t>)</w:t>
      </w:r>
    </w:p>
    <w:bookmarkEnd w:id="24"/>
    <w:p w14:paraId="52AF1B9E" w14:textId="77777777" w:rsidR="00DC1331" w:rsidRPr="00BA504A" w:rsidRDefault="00DC1331" w:rsidP="00691903">
      <w:pPr>
        <w:pStyle w:val="ListParagraph"/>
        <w:spacing w:line="240" w:lineRule="auto"/>
        <w:ind w:left="644"/>
        <w:jc w:val="both"/>
        <w:rPr>
          <w:rFonts w:asciiTheme="minorHAnsi" w:hAnsiTheme="minorHAnsi" w:cstheme="minorHAnsi"/>
          <w:sz w:val="24"/>
          <w:szCs w:val="24"/>
        </w:rPr>
      </w:pPr>
    </w:p>
    <w:p w14:paraId="22C3624E" w14:textId="793ECA7E" w:rsidR="00DC1331" w:rsidRPr="00BA504A" w:rsidRDefault="00DC1331" w:rsidP="00691903">
      <w:pPr>
        <w:pStyle w:val="ListParagraph"/>
        <w:spacing w:line="240" w:lineRule="auto"/>
        <w:ind w:left="644"/>
        <w:jc w:val="both"/>
        <w:rPr>
          <w:rFonts w:asciiTheme="minorHAnsi" w:hAnsiTheme="minorHAnsi" w:cstheme="minorHAnsi"/>
          <w:sz w:val="24"/>
          <w:szCs w:val="24"/>
        </w:rPr>
      </w:pPr>
      <w:r w:rsidRPr="00BA504A">
        <w:rPr>
          <w:rFonts w:asciiTheme="minorHAnsi" w:hAnsiTheme="minorHAnsi" w:cstheme="minorHAnsi"/>
          <w:sz w:val="24"/>
          <w:szCs w:val="24"/>
        </w:rPr>
        <w:t xml:space="preserve">If measuring </w:t>
      </w:r>
      <w:r w:rsidRPr="00BA504A">
        <w:rPr>
          <w:rFonts w:asciiTheme="minorHAnsi" w:hAnsiTheme="minorHAnsi" w:cstheme="minorHAnsi"/>
          <w:sz w:val="24"/>
          <w:szCs w:val="24"/>
          <w:u w:val="single"/>
        </w:rPr>
        <w:t xml:space="preserve">inspiratory </w:t>
      </w:r>
      <w:r w:rsidR="005B18D0" w:rsidRPr="00BA504A">
        <w:rPr>
          <w:rFonts w:asciiTheme="minorHAnsi" w:hAnsiTheme="minorHAnsi" w:cstheme="minorHAnsi"/>
          <w:sz w:val="24"/>
          <w:szCs w:val="24"/>
          <w:u w:val="single"/>
        </w:rPr>
        <w:t xml:space="preserve">(FIVC) </w:t>
      </w:r>
      <w:r w:rsidRPr="00BA504A">
        <w:rPr>
          <w:rFonts w:asciiTheme="minorHAnsi" w:hAnsiTheme="minorHAnsi" w:cstheme="minorHAnsi"/>
          <w:sz w:val="24"/>
          <w:szCs w:val="24"/>
          <w:u w:val="single"/>
        </w:rPr>
        <w:t>and expiratory</w:t>
      </w:r>
      <w:r w:rsidR="00AF653A" w:rsidRPr="00BA504A">
        <w:rPr>
          <w:rFonts w:asciiTheme="minorHAnsi" w:hAnsiTheme="minorHAnsi" w:cstheme="minorHAnsi"/>
          <w:sz w:val="24"/>
          <w:szCs w:val="24"/>
          <w:u w:val="single"/>
        </w:rPr>
        <w:t xml:space="preserve"> </w:t>
      </w:r>
      <w:r w:rsidR="005B18D0" w:rsidRPr="00BA504A">
        <w:rPr>
          <w:rFonts w:asciiTheme="minorHAnsi" w:hAnsiTheme="minorHAnsi" w:cstheme="minorHAnsi"/>
          <w:sz w:val="24"/>
          <w:szCs w:val="24"/>
          <w:u w:val="single"/>
        </w:rPr>
        <w:t>(FEVC)</w:t>
      </w:r>
      <w:r w:rsidR="00B8305F" w:rsidRPr="00BA504A">
        <w:rPr>
          <w:rFonts w:asciiTheme="minorHAnsi" w:hAnsiTheme="minorHAnsi" w:cstheme="minorHAnsi"/>
          <w:sz w:val="24"/>
          <w:szCs w:val="24"/>
        </w:rPr>
        <w:t xml:space="preserve"> instruct the patient to do the following</w:t>
      </w:r>
      <w:r w:rsidR="00662B6B" w:rsidRPr="00BA504A">
        <w:rPr>
          <w:rFonts w:asciiTheme="minorHAnsi" w:hAnsiTheme="minorHAnsi" w:cstheme="minorHAnsi"/>
          <w:sz w:val="24"/>
          <w:szCs w:val="24"/>
        </w:rPr>
        <w:t>:</w:t>
      </w:r>
    </w:p>
    <w:p w14:paraId="3C9EFF03" w14:textId="77777777" w:rsidR="00763AE0" w:rsidRPr="00BA504A" w:rsidRDefault="00763AE0"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Patient to place the mouthpiece in their mouth, past their teeth, lips tightly sealed around the mouth piece, ensure their tongue is not obstructing the mouthpiece </w:t>
      </w:r>
    </w:p>
    <w:p w14:paraId="3AA9E42A" w14:textId="77777777" w:rsidR="00662B6B" w:rsidRPr="00BA504A" w:rsidRDefault="00662B6B"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3-4 tidal breaths</w:t>
      </w:r>
    </w:p>
    <w:p w14:paraId="22A30370" w14:textId="5CD16C02" w:rsidR="00662B6B" w:rsidRPr="00BA504A" w:rsidRDefault="00662B6B"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 Maximal forced inspiration to full </w:t>
      </w:r>
      <w:r w:rsidR="00703B27" w:rsidRPr="00BA504A">
        <w:rPr>
          <w:rFonts w:asciiTheme="minorHAnsi" w:hAnsiTheme="minorHAnsi" w:cstheme="minorHAnsi"/>
          <w:sz w:val="24"/>
          <w:szCs w:val="24"/>
        </w:rPr>
        <w:t xml:space="preserve">inspiratory </w:t>
      </w:r>
      <w:r w:rsidRPr="00BA504A">
        <w:rPr>
          <w:rFonts w:asciiTheme="minorHAnsi" w:hAnsiTheme="minorHAnsi" w:cstheme="minorHAnsi"/>
          <w:sz w:val="24"/>
          <w:szCs w:val="24"/>
        </w:rPr>
        <w:t>capacity</w:t>
      </w:r>
    </w:p>
    <w:p w14:paraId="62C7B3E8" w14:textId="73C77AB8" w:rsidR="00662B6B" w:rsidRPr="00BA504A" w:rsidRDefault="00662B6B" w:rsidP="00691903">
      <w:pPr>
        <w:pStyle w:val="ListParagraph"/>
        <w:numPr>
          <w:ilvl w:val="0"/>
          <w:numId w:val="17"/>
        </w:numPr>
        <w:spacing w:line="240" w:lineRule="auto"/>
        <w:jc w:val="both"/>
        <w:rPr>
          <w:rFonts w:asciiTheme="minorHAnsi" w:hAnsiTheme="minorHAnsi" w:cstheme="minorHAnsi"/>
          <w:color w:val="000000" w:themeColor="text1"/>
          <w:sz w:val="24"/>
          <w:szCs w:val="24"/>
        </w:rPr>
      </w:pPr>
      <w:r w:rsidRPr="00BA504A">
        <w:rPr>
          <w:rFonts w:asciiTheme="minorHAnsi" w:hAnsiTheme="minorHAnsi" w:cstheme="minorHAnsi"/>
          <w:sz w:val="24"/>
          <w:szCs w:val="24"/>
        </w:rPr>
        <w:t>Maximal forced expiration to the point of full expiration</w:t>
      </w:r>
      <w:r w:rsidR="005B18D0" w:rsidRPr="00BA504A">
        <w:rPr>
          <w:rFonts w:asciiTheme="minorHAnsi" w:hAnsiTheme="minorHAnsi" w:cstheme="minorHAnsi"/>
          <w:sz w:val="24"/>
          <w:szCs w:val="24"/>
        </w:rPr>
        <w:t>/ residual volume (RV)</w:t>
      </w:r>
      <w:r w:rsidRPr="00BA504A">
        <w:rPr>
          <w:rFonts w:asciiTheme="minorHAnsi" w:hAnsiTheme="minorHAnsi" w:cstheme="minorHAnsi"/>
          <w:sz w:val="24"/>
          <w:szCs w:val="24"/>
        </w:rPr>
        <w:t xml:space="preserve"> achieving </w:t>
      </w:r>
      <w:r w:rsidR="005B18D0" w:rsidRPr="00BA504A">
        <w:rPr>
          <w:rFonts w:asciiTheme="minorHAnsi" w:hAnsiTheme="minorHAnsi" w:cstheme="minorHAnsi"/>
          <w:sz w:val="24"/>
          <w:szCs w:val="24"/>
        </w:rPr>
        <w:t xml:space="preserve">end test criteria </w:t>
      </w:r>
      <w:r w:rsidR="00E64F11" w:rsidRPr="00BA504A">
        <w:rPr>
          <w:rFonts w:asciiTheme="minorHAnsi" w:hAnsiTheme="minorHAnsi" w:cstheme="minorHAnsi"/>
          <w:color w:val="000000" w:themeColor="text1"/>
          <w:sz w:val="24"/>
          <w:szCs w:val="24"/>
        </w:rPr>
        <w:t>(Appendix A)</w:t>
      </w:r>
    </w:p>
    <w:p w14:paraId="224DAB6B" w14:textId="1ECE2F2D" w:rsidR="00DC1331" w:rsidRPr="00BA504A" w:rsidRDefault="00DC1331" w:rsidP="00691903">
      <w:pPr>
        <w:pStyle w:val="ListParagraph"/>
        <w:numPr>
          <w:ilvl w:val="0"/>
          <w:numId w:val="17"/>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Maximal </w:t>
      </w:r>
      <w:r w:rsidR="00662B6B" w:rsidRPr="00BA504A">
        <w:rPr>
          <w:rFonts w:asciiTheme="minorHAnsi" w:hAnsiTheme="minorHAnsi" w:cstheme="minorHAnsi"/>
          <w:sz w:val="24"/>
          <w:szCs w:val="24"/>
        </w:rPr>
        <w:t>forced</w:t>
      </w:r>
      <w:r w:rsidRPr="00BA504A">
        <w:rPr>
          <w:rFonts w:asciiTheme="minorHAnsi" w:hAnsiTheme="minorHAnsi" w:cstheme="minorHAnsi"/>
          <w:sz w:val="24"/>
          <w:szCs w:val="24"/>
        </w:rPr>
        <w:t xml:space="preserve"> inspiration to total </w:t>
      </w:r>
      <w:r w:rsidR="003D42E9" w:rsidRPr="00BA504A">
        <w:rPr>
          <w:rFonts w:asciiTheme="minorHAnsi" w:hAnsiTheme="minorHAnsi" w:cstheme="minorHAnsi"/>
          <w:sz w:val="24"/>
          <w:szCs w:val="24"/>
        </w:rPr>
        <w:t xml:space="preserve">lung </w:t>
      </w:r>
      <w:r w:rsidRPr="00BA504A">
        <w:rPr>
          <w:rFonts w:asciiTheme="minorHAnsi" w:hAnsiTheme="minorHAnsi" w:cstheme="minorHAnsi"/>
          <w:sz w:val="24"/>
          <w:szCs w:val="24"/>
        </w:rPr>
        <w:t>capacity</w:t>
      </w:r>
    </w:p>
    <w:bookmarkEnd w:id="23"/>
    <w:p w14:paraId="18B5DD13" w14:textId="77777777" w:rsidR="00DC1331" w:rsidRPr="00BA504A" w:rsidRDefault="00DC1331" w:rsidP="00691903">
      <w:pPr>
        <w:pStyle w:val="ListParagraph"/>
        <w:spacing w:line="240" w:lineRule="auto"/>
        <w:ind w:left="644"/>
        <w:jc w:val="both"/>
        <w:rPr>
          <w:rFonts w:asciiTheme="minorHAnsi" w:hAnsiTheme="minorHAnsi" w:cstheme="minorHAnsi"/>
          <w:sz w:val="24"/>
          <w:szCs w:val="24"/>
        </w:rPr>
      </w:pPr>
    </w:p>
    <w:p w14:paraId="13EED408" w14:textId="77777777" w:rsidR="00DC1331" w:rsidRPr="00BA504A" w:rsidRDefault="00DC1331"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Remove the patient from the mouthpiece. </w:t>
      </w:r>
    </w:p>
    <w:p w14:paraId="4C48FE3D" w14:textId="238A9C1E" w:rsidR="00DC1331" w:rsidRPr="00BA504A" w:rsidRDefault="00DC1331"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Examine the effort for any technical </w:t>
      </w:r>
      <w:r w:rsidR="00FE2E9D" w:rsidRPr="00BA504A">
        <w:rPr>
          <w:rFonts w:asciiTheme="minorHAnsi" w:hAnsiTheme="minorHAnsi" w:cstheme="minorHAnsi"/>
          <w:sz w:val="24"/>
          <w:szCs w:val="24"/>
        </w:rPr>
        <w:t>errors (</w:t>
      </w:r>
      <w:r w:rsidR="00E64F11" w:rsidRPr="00BA504A">
        <w:rPr>
          <w:rFonts w:asciiTheme="minorHAnsi" w:hAnsiTheme="minorHAnsi" w:cstheme="minorHAnsi"/>
          <w:color w:val="000000" w:themeColor="text1"/>
          <w:sz w:val="24"/>
          <w:szCs w:val="24"/>
        </w:rPr>
        <w:t>Appendix A)</w:t>
      </w:r>
    </w:p>
    <w:p w14:paraId="274E4101" w14:textId="77777777" w:rsidR="00DC1331" w:rsidRPr="00BA504A" w:rsidRDefault="00DC1331"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Allow the patient to rest for a minimum of 30 seconds before continuing </w:t>
      </w:r>
    </w:p>
    <w:p w14:paraId="4BF98154" w14:textId="02B1E331" w:rsidR="00E64F11" w:rsidRPr="00BA504A" w:rsidRDefault="003D42E9" w:rsidP="00691903">
      <w:pPr>
        <w:pStyle w:val="ListParagraph"/>
        <w:numPr>
          <w:ilvl w:val="0"/>
          <w:numId w:val="5"/>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Repeat procedure as above</w:t>
      </w:r>
      <w:r w:rsidR="000E6FB5" w:rsidRPr="00BA504A">
        <w:rPr>
          <w:rFonts w:asciiTheme="minorHAnsi" w:hAnsiTheme="minorHAnsi" w:cstheme="minorHAnsi"/>
          <w:sz w:val="24"/>
          <w:szCs w:val="24"/>
        </w:rPr>
        <w:t>. A</w:t>
      </w:r>
      <w:r w:rsidRPr="00BA504A">
        <w:rPr>
          <w:rFonts w:asciiTheme="minorHAnsi" w:hAnsiTheme="minorHAnsi" w:cstheme="minorHAnsi"/>
          <w:sz w:val="24"/>
          <w:szCs w:val="24"/>
        </w:rPr>
        <w:t xml:space="preserve"> minimum of </w:t>
      </w:r>
      <w:r w:rsidR="00700C92" w:rsidRPr="00BA504A">
        <w:rPr>
          <w:rFonts w:asciiTheme="minorHAnsi" w:hAnsiTheme="minorHAnsi" w:cstheme="minorHAnsi"/>
          <w:sz w:val="24"/>
          <w:szCs w:val="24"/>
        </w:rPr>
        <w:t>3</w:t>
      </w:r>
      <w:r w:rsidRPr="00BA504A">
        <w:rPr>
          <w:rFonts w:asciiTheme="minorHAnsi" w:hAnsiTheme="minorHAnsi" w:cstheme="minorHAnsi"/>
          <w:sz w:val="24"/>
          <w:szCs w:val="24"/>
        </w:rPr>
        <w:t xml:space="preserve"> technically acceptable</w:t>
      </w:r>
      <w:r w:rsidR="00700C92" w:rsidRPr="00BA504A">
        <w:rPr>
          <w:rFonts w:asciiTheme="minorHAnsi" w:hAnsiTheme="minorHAnsi" w:cstheme="minorHAnsi"/>
          <w:sz w:val="24"/>
          <w:szCs w:val="24"/>
        </w:rPr>
        <w:t xml:space="preserve"> attempts</w:t>
      </w:r>
      <w:r w:rsidRPr="00BA504A">
        <w:rPr>
          <w:rFonts w:asciiTheme="minorHAnsi" w:hAnsiTheme="minorHAnsi" w:cstheme="minorHAnsi"/>
          <w:sz w:val="24"/>
          <w:szCs w:val="24"/>
        </w:rPr>
        <w:t xml:space="preserve"> should be performed and </w:t>
      </w:r>
      <w:r w:rsidR="00700C92" w:rsidRPr="00BA504A">
        <w:rPr>
          <w:rFonts w:asciiTheme="minorHAnsi" w:hAnsiTheme="minorHAnsi" w:cstheme="minorHAnsi"/>
          <w:sz w:val="24"/>
          <w:szCs w:val="24"/>
        </w:rPr>
        <w:t>2</w:t>
      </w:r>
      <w:r w:rsidRPr="00BA504A">
        <w:rPr>
          <w:rFonts w:asciiTheme="minorHAnsi" w:hAnsiTheme="minorHAnsi" w:cstheme="minorHAnsi"/>
          <w:sz w:val="24"/>
          <w:szCs w:val="24"/>
        </w:rPr>
        <w:t xml:space="preserve"> reproducible efforts must be achieved, a maximum of 8</w:t>
      </w:r>
      <w:r w:rsidR="00700C92" w:rsidRPr="00BA504A">
        <w:rPr>
          <w:rFonts w:asciiTheme="minorHAnsi" w:hAnsiTheme="minorHAnsi" w:cstheme="minorHAnsi"/>
          <w:sz w:val="24"/>
          <w:szCs w:val="24"/>
        </w:rPr>
        <w:t xml:space="preserve"> attempts</w:t>
      </w:r>
      <w:r w:rsidRPr="00BA504A">
        <w:rPr>
          <w:rFonts w:asciiTheme="minorHAnsi" w:hAnsiTheme="minorHAnsi" w:cstheme="minorHAnsi"/>
          <w:sz w:val="24"/>
          <w:szCs w:val="24"/>
        </w:rPr>
        <w:t xml:space="preserve"> may be performed if required </w:t>
      </w:r>
      <w:r w:rsidR="00E64F11" w:rsidRPr="00BA504A">
        <w:rPr>
          <w:rFonts w:asciiTheme="minorHAnsi" w:hAnsiTheme="minorHAnsi" w:cstheme="minorHAnsi"/>
          <w:color w:val="000000" w:themeColor="text1"/>
          <w:sz w:val="24"/>
          <w:szCs w:val="24"/>
        </w:rPr>
        <w:t>(Appendix A)</w:t>
      </w:r>
      <w:r w:rsidR="009258C4" w:rsidRPr="00BA504A">
        <w:rPr>
          <w:rFonts w:asciiTheme="minorHAnsi" w:hAnsiTheme="minorHAnsi" w:cstheme="minorHAnsi"/>
          <w:color w:val="000000" w:themeColor="text1"/>
          <w:sz w:val="24"/>
          <w:szCs w:val="24"/>
        </w:rPr>
        <w:t>.</w:t>
      </w:r>
    </w:p>
    <w:p w14:paraId="7D657503" w14:textId="77777777" w:rsidR="009258C4" w:rsidRPr="00BA504A" w:rsidRDefault="009258C4" w:rsidP="009258C4">
      <w:pPr>
        <w:pStyle w:val="ListParagraph"/>
        <w:spacing w:line="240" w:lineRule="auto"/>
        <w:ind w:left="644"/>
        <w:jc w:val="both"/>
        <w:rPr>
          <w:rFonts w:asciiTheme="minorHAnsi" w:hAnsiTheme="minorHAnsi" w:cstheme="minorHAnsi"/>
          <w:sz w:val="24"/>
          <w:szCs w:val="24"/>
        </w:rPr>
      </w:pPr>
    </w:p>
    <w:p w14:paraId="2B743A53" w14:textId="63340350" w:rsidR="00FC10ED" w:rsidRPr="00BA504A" w:rsidRDefault="00AB7EF9" w:rsidP="00FB376C">
      <w:pPr>
        <w:pStyle w:val="Heading1"/>
        <w:rPr>
          <w:rFonts w:asciiTheme="minorHAnsi" w:hAnsiTheme="minorHAnsi" w:cstheme="minorHAnsi"/>
          <w:color w:val="000000" w:themeColor="text1"/>
          <w:sz w:val="24"/>
          <w:szCs w:val="24"/>
        </w:rPr>
      </w:pPr>
      <w:bookmarkStart w:id="25" w:name="_Toc127200907"/>
      <w:r w:rsidRPr="00BA504A">
        <w:rPr>
          <w:rFonts w:asciiTheme="minorHAnsi" w:hAnsiTheme="minorHAnsi" w:cstheme="minorHAnsi"/>
          <w:b/>
          <w:color w:val="000000" w:themeColor="text1"/>
          <w:sz w:val="24"/>
          <w:szCs w:val="24"/>
        </w:rPr>
        <w:t>B</w:t>
      </w:r>
      <w:r w:rsidR="00FC10ED" w:rsidRPr="00BA504A">
        <w:rPr>
          <w:rFonts w:asciiTheme="minorHAnsi" w:hAnsiTheme="minorHAnsi" w:cstheme="minorHAnsi"/>
          <w:b/>
          <w:color w:val="000000" w:themeColor="text1"/>
          <w:sz w:val="24"/>
          <w:szCs w:val="24"/>
        </w:rPr>
        <w:t>ronchodilator response</w:t>
      </w:r>
      <w:bookmarkEnd w:id="25"/>
    </w:p>
    <w:p w14:paraId="3D3BBCB3" w14:textId="77777777" w:rsidR="006C1206" w:rsidRPr="00BA504A" w:rsidRDefault="003203E4" w:rsidP="00691903">
      <w:pPr>
        <w:pStyle w:val="ListParagraph"/>
        <w:spacing w:line="240" w:lineRule="auto"/>
        <w:ind w:left="0"/>
        <w:jc w:val="both"/>
        <w:rPr>
          <w:rFonts w:asciiTheme="minorHAnsi" w:hAnsiTheme="minorHAnsi" w:cstheme="minorHAnsi"/>
          <w:sz w:val="24"/>
          <w:szCs w:val="24"/>
        </w:rPr>
      </w:pPr>
      <w:r w:rsidRPr="00BA504A">
        <w:rPr>
          <w:rFonts w:asciiTheme="minorHAnsi" w:hAnsiTheme="minorHAnsi" w:cstheme="minorHAnsi"/>
          <w:sz w:val="24"/>
          <w:szCs w:val="24"/>
        </w:rPr>
        <w:t>A bronchodila</w:t>
      </w:r>
      <w:r w:rsidR="005050DD" w:rsidRPr="00BA504A">
        <w:rPr>
          <w:rFonts w:asciiTheme="minorHAnsi" w:hAnsiTheme="minorHAnsi" w:cstheme="minorHAnsi"/>
          <w:sz w:val="24"/>
          <w:szCs w:val="24"/>
        </w:rPr>
        <w:t xml:space="preserve">tor response may be performed </w:t>
      </w:r>
      <w:r w:rsidR="006C1206" w:rsidRPr="00BA504A">
        <w:rPr>
          <w:rFonts w:asciiTheme="minorHAnsi" w:hAnsiTheme="minorHAnsi" w:cstheme="minorHAnsi"/>
          <w:sz w:val="24"/>
          <w:szCs w:val="24"/>
        </w:rPr>
        <w:t>if there is a question regarding the diagnosis and if the following conditions are met</w:t>
      </w:r>
    </w:p>
    <w:p w14:paraId="56A0404D" w14:textId="77777777" w:rsidR="006C1206" w:rsidRPr="00BA504A" w:rsidRDefault="006C1206" w:rsidP="00691903">
      <w:pPr>
        <w:pStyle w:val="ListParagraph"/>
        <w:numPr>
          <w:ilvl w:val="0"/>
          <w:numId w:val="39"/>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Patient must be able to perform t</w:t>
      </w:r>
      <w:r w:rsidR="003203E4" w:rsidRPr="00BA504A">
        <w:rPr>
          <w:rFonts w:asciiTheme="minorHAnsi" w:hAnsiTheme="minorHAnsi" w:cstheme="minorHAnsi"/>
          <w:sz w:val="24"/>
          <w:szCs w:val="24"/>
        </w:rPr>
        <w:t xml:space="preserve">echnically acceptable and reproducible </w:t>
      </w:r>
      <w:r w:rsidRPr="00BA504A">
        <w:rPr>
          <w:rFonts w:asciiTheme="minorHAnsi" w:hAnsiTheme="minorHAnsi" w:cstheme="minorHAnsi"/>
          <w:sz w:val="24"/>
          <w:szCs w:val="24"/>
        </w:rPr>
        <w:t xml:space="preserve">baseline </w:t>
      </w:r>
      <w:r w:rsidR="003203E4" w:rsidRPr="00BA504A">
        <w:rPr>
          <w:rFonts w:asciiTheme="minorHAnsi" w:hAnsiTheme="minorHAnsi" w:cstheme="minorHAnsi"/>
          <w:sz w:val="24"/>
          <w:szCs w:val="24"/>
        </w:rPr>
        <w:t xml:space="preserve">spirometry </w:t>
      </w:r>
    </w:p>
    <w:p w14:paraId="3267692F" w14:textId="590301A4" w:rsidR="006C1206" w:rsidRPr="00BA504A" w:rsidRDefault="006C1206" w:rsidP="00691903">
      <w:pPr>
        <w:pStyle w:val="ListParagraph"/>
        <w:numPr>
          <w:ilvl w:val="0"/>
          <w:numId w:val="39"/>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Patient </w:t>
      </w:r>
      <w:r w:rsidR="0040399D" w:rsidRPr="00BA504A">
        <w:rPr>
          <w:rFonts w:asciiTheme="minorHAnsi" w:hAnsiTheme="minorHAnsi" w:cstheme="minorHAnsi"/>
          <w:sz w:val="24"/>
          <w:szCs w:val="24"/>
        </w:rPr>
        <w:t xml:space="preserve">has withheld inhalers as </w:t>
      </w:r>
      <w:r w:rsidR="00BA504A" w:rsidRPr="00BA504A">
        <w:rPr>
          <w:rFonts w:asciiTheme="minorHAnsi" w:hAnsiTheme="minorHAnsi" w:cstheme="minorHAnsi"/>
          <w:sz w:val="24"/>
          <w:szCs w:val="24"/>
        </w:rPr>
        <w:t>instructed;</w:t>
      </w:r>
      <w:r w:rsidR="004C208F" w:rsidRPr="00BA504A">
        <w:rPr>
          <w:rFonts w:asciiTheme="minorHAnsi" w:hAnsiTheme="minorHAnsi" w:cstheme="minorHAnsi"/>
          <w:sz w:val="24"/>
          <w:szCs w:val="24"/>
        </w:rPr>
        <w:t xml:space="preserve"> otherwise true baseline will not be established. </w:t>
      </w:r>
    </w:p>
    <w:p w14:paraId="21F22BF0" w14:textId="1A032340" w:rsidR="006C1206" w:rsidRPr="00BA504A" w:rsidRDefault="004C208F" w:rsidP="00691903">
      <w:pPr>
        <w:pStyle w:val="ListParagraph"/>
        <w:numPr>
          <w:ilvl w:val="1"/>
          <w:numId w:val="39"/>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If the patient is unable to withhold their inhalers</w:t>
      </w:r>
      <w:r w:rsidR="000E6FB5" w:rsidRPr="00BA504A">
        <w:rPr>
          <w:rFonts w:asciiTheme="minorHAnsi" w:hAnsiTheme="minorHAnsi" w:cstheme="minorHAnsi"/>
          <w:sz w:val="24"/>
          <w:szCs w:val="24"/>
        </w:rPr>
        <w:t>,</w:t>
      </w:r>
      <w:r w:rsidRPr="00BA504A">
        <w:rPr>
          <w:rFonts w:asciiTheme="minorHAnsi" w:hAnsiTheme="minorHAnsi" w:cstheme="minorHAnsi"/>
          <w:sz w:val="24"/>
          <w:szCs w:val="24"/>
        </w:rPr>
        <w:t xml:space="preserve"> baseline spirometry only should be performed with appropriate comments reported</w:t>
      </w:r>
      <w:r w:rsidR="00AB7EF9" w:rsidRPr="00BA504A">
        <w:rPr>
          <w:rFonts w:asciiTheme="minorHAnsi" w:hAnsiTheme="minorHAnsi" w:cstheme="minorHAnsi"/>
          <w:sz w:val="24"/>
          <w:szCs w:val="24"/>
        </w:rPr>
        <w:t xml:space="preserve">. </w:t>
      </w:r>
    </w:p>
    <w:p w14:paraId="24EE5BEB" w14:textId="78D51777" w:rsidR="003203E4" w:rsidRPr="00BA504A" w:rsidRDefault="00AB7EF9" w:rsidP="00691903">
      <w:pPr>
        <w:pStyle w:val="ListParagraph"/>
        <w:numPr>
          <w:ilvl w:val="1"/>
          <w:numId w:val="39"/>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Depending on the clinical question, </w:t>
      </w:r>
      <w:r w:rsidR="006C1206" w:rsidRPr="00BA504A">
        <w:rPr>
          <w:rFonts w:asciiTheme="minorHAnsi" w:hAnsiTheme="minorHAnsi" w:cstheme="minorHAnsi"/>
          <w:sz w:val="24"/>
          <w:szCs w:val="24"/>
        </w:rPr>
        <w:t>i</w:t>
      </w:r>
      <w:r w:rsidRPr="00BA504A">
        <w:rPr>
          <w:rFonts w:asciiTheme="minorHAnsi" w:hAnsiTheme="minorHAnsi" w:cstheme="minorHAnsi"/>
          <w:sz w:val="24"/>
          <w:szCs w:val="24"/>
        </w:rPr>
        <w:t xml:space="preserve">f a patient </w:t>
      </w:r>
      <w:r w:rsidR="006C1206" w:rsidRPr="00BA504A">
        <w:rPr>
          <w:rFonts w:asciiTheme="minorHAnsi" w:hAnsiTheme="minorHAnsi" w:cstheme="minorHAnsi"/>
          <w:sz w:val="24"/>
          <w:szCs w:val="24"/>
        </w:rPr>
        <w:t>has taken inhalers prior to testing and they are still obstructive this can provide enough information to aid the diagnosis/management plan.</w:t>
      </w:r>
    </w:p>
    <w:p w14:paraId="57B05D72" w14:textId="77777777" w:rsidR="006C1206" w:rsidRPr="00BA504A" w:rsidRDefault="003203E4" w:rsidP="00691903">
      <w:p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A bronchodilator should be administered according to local protocol </w:t>
      </w:r>
    </w:p>
    <w:p w14:paraId="7FFF7F79" w14:textId="1D54C258" w:rsidR="006C1206" w:rsidRPr="00BA504A" w:rsidRDefault="006C1206" w:rsidP="00691903">
      <w:pPr>
        <w:pStyle w:val="ListParagraph"/>
        <w:numPr>
          <w:ilvl w:val="0"/>
          <w:numId w:val="40"/>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This can be either via an MDI and a spacer or a nebuliser</w:t>
      </w:r>
    </w:p>
    <w:p w14:paraId="7920E369" w14:textId="31B4F621" w:rsidR="002F74A4" w:rsidRPr="00BA504A" w:rsidRDefault="003203E4" w:rsidP="00691903">
      <w:p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The patient should wait a minimum of 15</w:t>
      </w:r>
      <w:r w:rsidR="00E55B9D" w:rsidRPr="00BA504A">
        <w:rPr>
          <w:rFonts w:asciiTheme="minorHAnsi" w:hAnsiTheme="minorHAnsi" w:cstheme="minorHAnsi"/>
          <w:sz w:val="24"/>
          <w:szCs w:val="24"/>
        </w:rPr>
        <w:t xml:space="preserve">-20 </w:t>
      </w:r>
      <w:r w:rsidRPr="00BA504A">
        <w:rPr>
          <w:rFonts w:asciiTheme="minorHAnsi" w:hAnsiTheme="minorHAnsi" w:cstheme="minorHAnsi"/>
          <w:sz w:val="24"/>
          <w:szCs w:val="24"/>
        </w:rPr>
        <w:t xml:space="preserve">minutes if given a short acting </w:t>
      </w:r>
      <w:r w:rsidR="00C04FD3" w:rsidRPr="00BA504A">
        <w:rPr>
          <w:rFonts w:asciiTheme="minorHAnsi" w:hAnsiTheme="minorHAnsi" w:cstheme="minorHAnsi"/>
          <w:sz w:val="24"/>
          <w:szCs w:val="24"/>
        </w:rPr>
        <w:t>β</w:t>
      </w:r>
      <w:r w:rsidR="00C04FD3" w:rsidRPr="00BA504A">
        <w:rPr>
          <w:rFonts w:asciiTheme="minorHAnsi" w:hAnsiTheme="minorHAnsi" w:cstheme="minorHAnsi"/>
          <w:sz w:val="24"/>
          <w:szCs w:val="24"/>
          <w:vertAlign w:val="subscript"/>
        </w:rPr>
        <w:t>2</w:t>
      </w:r>
      <w:r w:rsidR="00C04FD3" w:rsidRPr="00BA504A">
        <w:rPr>
          <w:rFonts w:asciiTheme="minorHAnsi" w:hAnsiTheme="minorHAnsi" w:cstheme="minorHAnsi"/>
          <w:sz w:val="24"/>
          <w:szCs w:val="24"/>
        </w:rPr>
        <w:t xml:space="preserve"> agonist </w:t>
      </w:r>
      <w:r w:rsidRPr="00BA504A">
        <w:rPr>
          <w:rFonts w:asciiTheme="minorHAnsi" w:hAnsiTheme="minorHAnsi" w:cstheme="minorHAnsi"/>
          <w:sz w:val="24"/>
          <w:szCs w:val="24"/>
        </w:rPr>
        <w:t xml:space="preserve">or 45 minutes for a </w:t>
      </w:r>
      <w:r w:rsidR="00C04FD3" w:rsidRPr="00BA504A">
        <w:rPr>
          <w:rFonts w:asciiTheme="minorHAnsi" w:hAnsiTheme="minorHAnsi" w:cstheme="minorHAnsi"/>
          <w:sz w:val="24"/>
          <w:szCs w:val="24"/>
        </w:rPr>
        <w:t>short acting</w:t>
      </w:r>
      <w:r w:rsidRPr="00BA504A">
        <w:rPr>
          <w:rFonts w:asciiTheme="minorHAnsi" w:hAnsiTheme="minorHAnsi" w:cstheme="minorHAnsi"/>
          <w:sz w:val="24"/>
          <w:szCs w:val="24"/>
        </w:rPr>
        <w:t xml:space="preserve"> </w:t>
      </w:r>
      <w:r w:rsidR="00D035EE" w:rsidRPr="00BA504A">
        <w:rPr>
          <w:rFonts w:asciiTheme="minorHAnsi" w:hAnsiTheme="minorHAnsi" w:cstheme="minorHAnsi"/>
          <w:sz w:val="24"/>
          <w:szCs w:val="24"/>
        </w:rPr>
        <w:t>muscarinic</w:t>
      </w:r>
      <w:r w:rsidRPr="00BA504A">
        <w:rPr>
          <w:rFonts w:asciiTheme="minorHAnsi" w:hAnsiTheme="minorHAnsi" w:cstheme="minorHAnsi"/>
          <w:sz w:val="24"/>
          <w:szCs w:val="24"/>
        </w:rPr>
        <w:t xml:space="preserve"> </w:t>
      </w:r>
      <w:r w:rsidR="006C1206" w:rsidRPr="00BA504A">
        <w:rPr>
          <w:rFonts w:asciiTheme="minorHAnsi" w:hAnsiTheme="minorHAnsi" w:cstheme="minorHAnsi"/>
          <w:sz w:val="24"/>
          <w:szCs w:val="24"/>
        </w:rPr>
        <w:t>antagonist</w:t>
      </w:r>
      <w:r w:rsidRPr="00BA504A">
        <w:rPr>
          <w:rFonts w:asciiTheme="minorHAnsi" w:hAnsiTheme="minorHAnsi" w:cstheme="minorHAnsi"/>
          <w:sz w:val="24"/>
          <w:szCs w:val="24"/>
        </w:rPr>
        <w:t xml:space="preserve"> prior to repeating spirometry</w:t>
      </w:r>
      <w:r w:rsidR="002F74A4" w:rsidRPr="00BA504A">
        <w:rPr>
          <w:rFonts w:asciiTheme="minorHAnsi" w:hAnsiTheme="minorHAnsi" w:cstheme="minorHAnsi"/>
          <w:sz w:val="24"/>
          <w:szCs w:val="24"/>
        </w:rPr>
        <w:t xml:space="preserve"> </w:t>
      </w:r>
    </w:p>
    <w:p w14:paraId="7DC1275B" w14:textId="3CF7D1F2" w:rsidR="003203E4" w:rsidRPr="00BA504A" w:rsidRDefault="002F74A4" w:rsidP="00691903">
      <w:pPr>
        <w:pStyle w:val="ListParagraph"/>
        <w:numPr>
          <w:ilvl w:val="0"/>
          <w:numId w:val="1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Enter the name of the bronchodilator</w:t>
      </w:r>
      <w:r w:rsidR="00CF6E5D" w:rsidRPr="00BA504A">
        <w:rPr>
          <w:rFonts w:asciiTheme="minorHAnsi" w:hAnsiTheme="minorHAnsi" w:cstheme="minorHAnsi"/>
          <w:sz w:val="24"/>
          <w:szCs w:val="24"/>
        </w:rPr>
        <w:t>,</w:t>
      </w:r>
      <w:r w:rsidRPr="00BA504A">
        <w:rPr>
          <w:rFonts w:asciiTheme="minorHAnsi" w:hAnsiTheme="minorHAnsi" w:cstheme="minorHAnsi"/>
          <w:sz w:val="24"/>
          <w:szCs w:val="24"/>
        </w:rPr>
        <w:t xml:space="preserve"> the dose</w:t>
      </w:r>
      <w:r w:rsidR="00CF6E5D" w:rsidRPr="00BA504A">
        <w:rPr>
          <w:rFonts w:asciiTheme="minorHAnsi" w:hAnsiTheme="minorHAnsi" w:cstheme="minorHAnsi"/>
          <w:sz w:val="24"/>
          <w:szCs w:val="24"/>
        </w:rPr>
        <w:t xml:space="preserve"> and mode of delivery</w:t>
      </w:r>
      <w:r w:rsidRPr="00BA504A">
        <w:rPr>
          <w:rFonts w:asciiTheme="minorHAnsi" w:hAnsiTheme="minorHAnsi" w:cstheme="minorHAnsi"/>
          <w:sz w:val="24"/>
          <w:szCs w:val="24"/>
        </w:rPr>
        <w:t xml:space="preserve"> you have administered in the post test comments</w:t>
      </w:r>
    </w:p>
    <w:p w14:paraId="760FC3C5" w14:textId="6C15A3B2" w:rsidR="00FC10ED" w:rsidRPr="00BA504A" w:rsidRDefault="002F74A4" w:rsidP="00691903">
      <w:pPr>
        <w:pStyle w:val="ListParagraph"/>
        <w:numPr>
          <w:ilvl w:val="0"/>
          <w:numId w:val="11"/>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Repeat the </w:t>
      </w:r>
      <w:r w:rsidR="00E55B9D" w:rsidRPr="00BA504A">
        <w:rPr>
          <w:rFonts w:asciiTheme="minorHAnsi" w:hAnsiTheme="minorHAnsi" w:cstheme="minorHAnsi"/>
          <w:sz w:val="24"/>
          <w:szCs w:val="24"/>
        </w:rPr>
        <w:t xml:space="preserve">forced </w:t>
      </w:r>
      <w:r w:rsidR="0040399D" w:rsidRPr="00BA504A">
        <w:rPr>
          <w:rFonts w:asciiTheme="minorHAnsi" w:hAnsiTheme="minorHAnsi" w:cstheme="minorHAnsi"/>
          <w:sz w:val="24"/>
          <w:szCs w:val="24"/>
        </w:rPr>
        <w:t xml:space="preserve">spirometry manoeuvres </w:t>
      </w:r>
      <w:r w:rsidRPr="00BA504A">
        <w:rPr>
          <w:rFonts w:asciiTheme="minorHAnsi" w:hAnsiTheme="minorHAnsi" w:cstheme="minorHAnsi"/>
          <w:sz w:val="24"/>
          <w:szCs w:val="24"/>
        </w:rPr>
        <w:t>as per</w:t>
      </w:r>
      <w:r w:rsidR="0040399D" w:rsidRPr="00BA504A">
        <w:rPr>
          <w:rFonts w:asciiTheme="minorHAnsi" w:hAnsiTheme="minorHAnsi" w:cstheme="minorHAnsi"/>
          <w:sz w:val="24"/>
          <w:szCs w:val="24"/>
        </w:rPr>
        <w:t xml:space="preserve"> above</w:t>
      </w:r>
      <w:r w:rsidRPr="00BA504A">
        <w:rPr>
          <w:rFonts w:asciiTheme="minorHAnsi" w:hAnsiTheme="minorHAnsi" w:cstheme="minorHAnsi"/>
          <w:sz w:val="24"/>
          <w:szCs w:val="24"/>
        </w:rPr>
        <w:t xml:space="preserve"> </w:t>
      </w:r>
      <w:r w:rsidR="003203E4" w:rsidRPr="00BA504A">
        <w:rPr>
          <w:rFonts w:asciiTheme="minorHAnsi" w:hAnsiTheme="minorHAnsi" w:cstheme="minorHAnsi"/>
          <w:sz w:val="24"/>
          <w:szCs w:val="24"/>
        </w:rPr>
        <w:t>(SVC may be required only if measuring a response to SVC i</w:t>
      </w:r>
      <w:r w:rsidR="00E55B9D" w:rsidRPr="00BA504A">
        <w:rPr>
          <w:rFonts w:asciiTheme="minorHAnsi" w:hAnsiTheme="minorHAnsi" w:cstheme="minorHAnsi"/>
          <w:sz w:val="24"/>
          <w:szCs w:val="24"/>
        </w:rPr>
        <w:t>f</w:t>
      </w:r>
      <w:r w:rsidR="003203E4" w:rsidRPr="00BA504A">
        <w:rPr>
          <w:rFonts w:asciiTheme="minorHAnsi" w:hAnsiTheme="minorHAnsi" w:cstheme="minorHAnsi"/>
          <w:sz w:val="24"/>
          <w:szCs w:val="24"/>
        </w:rPr>
        <w:t xml:space="preserve"> FVC is unreliable)</w:t>
      </w:r>
    </w:p>
    <w:p w14:paraId="2E9D7FDF" w14:textId="498DE490" w:rsidR="00FC10ED" w:rsidRPr="00BA504A" w:rsidRDefault="004D07C2" w:rsidP="00691903">
      <w:pPr>
        <w:spacing w:line="240" w:lineRule="auto"/>
        <w:rPr>
          <w:rFonts w:asciiTheme="minorHAnsi" w:hAnsiTheme="minorHAnsi" w:cstheme="minorHAnsi"/>
          <w:b/>
          <w:sz w:val="24"/>
          <w:szCs w:val="24"/>
        </w:rPr>
      </w:pPr>
      <w:r w:rsidRPr="00BA504A">
        <w:rPr>
          <w:rFonts w:asciiTheme="minorHAnsi" w:hAnsiTheme="minorHAnsi" w:cstheme="minorHAnsi"/>
          <w:b/>
          <w:sz w:val="24"/>
          <w:szCs w:val="24"/>
        </w:rPr>
        <w:lastRenderedPageBreak/>
        <w:t xml:space="preserve">Reporting Results   </w:t>
      </w:r>
    </w:p>
    <w:p w14:paraId="77862A23" w14:textId="1D9D0E9E" w:rsidR="00FC10ED" w:rsidRPr="00BA504A" w:rsidRDefault="00FC10ED" w:rsidP="00691903">
      <w:pPr>
        <w:pStyle w:val="ListParagraph"/>
        <w:numPr>
          <w:ilvl w:val="0"/>
          <w:numId w:val="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Volumes are expressed in</w:t>
      </w:r>
      <w:r w:rsidR="005945FE" w:rsidRPr="00BA504A">
        <w:rPr>
          <w:rFonts w:asciiTheme="minorHAnsi" w:hAnsiTheme="minorHAnsi" w:cstheme="minorHAnsi"/>
          <w:sz w:val="24"/>
          <w:szCs w:val="24"/>
        </w:rPr>
        <w:t xml:space="preserve"> litres (</w:t>
      </w:r>
      <w:r w:rsidRPr="00BA504A">
        <w:rPr>
          <w:rFonts w:asciiTheme="minorHAnsi" w:hAnsiTheme="minorHAnsi" w:cstheme="minorHAnsi"/>
          <w:sz w:val="24"/>
          <w:szCs w:val="24"/>
        </w:rPr>
        <w:t>L</w:t>
      </w:r>
      <w:r w:rsidR="005945FE" w:rsidRPr="00BA504A">
        <w:rPr>
          <w:rFonts w:asciiTheme="minorHAnsi" w:hAnsiTheme="minorHAnsi" w:cstheme="minorHAnsi"/>
          <w:sz w:val="24"/>
          <w:szCs w:val="24"/>
        </w:rPr>
        <w:t>)</w:t>
      </w:r>
      <w:r w:rsidRPr="00BA504A">
        <w:rPr>
          <w:rFonts w:asciiTheme="minorHAnsi" w:hAnsiTheme="minorHAnsi" w:cstheme="minorHAnsi"/>
          <w:sz w:val="24"/>
          <w:szCs w:val="24"/>
        </w:rPr>
        <w:t xml:space="preserve"> and reported at body temperature and pressure saturated with water vapour</w:t>
      </w:r>
      <w:r w:rsidR="00B8305F" w:rsidRPr="00BA504A">
        <w:rPr>
          <w:rFonts w:asciiTheme="minorHAnsi" w:hAnsiTheme="minorHAnsi" w:cstheme="minorHAnsi"/>
          <w:sz w:val="24"/>
          <w:szCs w:val="24"/>
        </w:rPr>
        <w:t xml:space="preserve"> (BTPS). Most spirometers will convert the results from </w:t>
      </w:r>
      <w:r w:rsidR="000E6FB5" w:rsidRPr="00BA504A">
        <w:rPr>
          <w:rFonts w:asciiTheme="minorHAnsi" w:hAnsiTheme="minorHAnsi" w:cstheme="minorHAnsi"/>
          <w:sz w:val="24"/>
          <w:szCs w:val="24"/>
        </w:rPr>
        <w:t>ambient temperature and pressure, saturated (</w:t>
      </w:r>
      <w:r w:rsidR="00B8305F" w:rsidRPr="00BA504A">
        <w:rPr>
          <w:rFonts w:asciiTheme="minorHAnsi" w:hAnsiTheme="minorHAnsi" w:cstheme="minorHAnsi"/>
          <w:sz w:val="24"/>
          <w:szCs w:val="24"/>
        </w:rPr>
        <w:t>ATPS</w:t>
      </w:r>
      <w:r w:rsidR="000E6FB5" w:rsidRPr="00BA504A">
        <w:rPr>
          <w:rFonts w:asciiTheme="minorHAnsi" w:hAnsiTheme="minorHAnsi" w:cstheme="minorHAnsi"/>
          <w:sz w:val="24"/>
          <w:szCs w:val="24"/>
        </w:rPr>
        <w:t>)</w:t>
      </w:r>
      <w:r w:rsidR="00B8305F" w:rsidRPr="00BA504A">
        <w:rPr>
          <w:rFonts w:asciiTheme="minorHAnsi" w:hAnsiTheme="minorHAnsi" w:cstheme="minorHAnsi"/>
          <w:sz w:val="24"/>
          <w:szCs w:val="24"/>
        </w:rPr>
        <w:t xml:space="preserve"> to BTPS </w:t>
      </w:r>
    </w:p>
    <w:p w14:paraId="710B6C16" w14:textId="77777777" w:rsidR="00FC10ED" w:rsidRPr="00BA504A" w:rsidRDefault="00FC10ED" w:rsidP="00691903">
      <w:pPr>
        <w:pStyle w:val="ListParagraph"/>
        <w:numPr>
          <w:ilvl w:val="0"/>
          <w:numId w:val="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Testing should continue until three technically acceptable tests have been achieved and reproducibility criteria met, or a maximum of 8 manoeuvres have been performed</w:t>
      </w:r>
    </w:p>
    <w:p w14:paraId="5E3E6D12" w14:textId="77777777" w:rsidR="00FC10ED" w:rsidRPr="00BA504A" w:rsidRDefault="00FC10ED" w:rsidP="00691903">
      <w:pPr>
        <w:pStyle w:val="ListParagraph"/>
        <w:numPr>
          <w:ilvl w:val="0"/>
          <w:numId w:val="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The best VC from at least three acceptable manoeuvres is reported</w:t>
      </w:r>
    </w:p>
    <w:p w14:paraId="27398996" w14:textId="04C3994D" w:rsidR="005A5A6E" w:rsidRDefault="00FC10ED" w:rsidP="00691903">
      <w:pPr>
        <w:pStyle w:val="ListParagraph"/>
        <w:numPr>
          <w:ilvl w:val="0"/>
          <w:numId w:val="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The best FEV</w:t>
      </w:r>
      <w:r w:rsidRPr="00BA504A">
        <w:rPr>
          <w:rFonts w:asciiTheme="minorHAnsi" w:hAnsiTheme="minorHAnsi" w:cstheme="minorHAnsi"/>
          <w:sz w:val="24"/>
          <w:szCs w:val="24"/>
          <w:vertAlign w:val="subscript"/>
        </w:rPr>
        <w:t>1</w:t>
      </w:r>
      <w:r w:rsidR="002F74A4" w:rsidRPr="00BA504A">
        <w:rPr>
          <w:rFonts w:asciiTheme="minorHAnsi" w:hAnsiTheme="minorHAnsi" w:cstheme="minorHAnsi"/>
          <w:sz w:val="24"/>
          <w:szCs w:val="24"/>
        </w:rPr>
        <w:t>, FVC and PEF</w:t>
      </w:r>
      <w:r w:rsidRPr="00BA504A">
        <w:rPr>
          <w:rFonts w:asciiTheme="minorHAnsi" w:hAnsiTheme="minorHAnsi" w:cstheme="minorHAnsi"/>
          <w:sz w:val="24"/>
          <w:szCs w:val="24"/>
        </w:rPr>
        <w:t xml:space="preserve"> from at least three acceptable forced manoeuvres </w:t>
      </w:r>
      <w:r w:rsidR="000E6FB5" w:rsidRPr="00BA504A">
        <w:rPr>
          <w:rFonts w:asciiTheme="minorHAnsi" w:hAnsiTheme="minorHAnsi" w:cstheme="minorHAnsi"/>
          <w:sz w:val="24"/>
          <w:szCs w:val="24"/>
        </w:rPr>
        <w:t xml:space="preserve">is </w:t>
      </w:r>
      <w:r w:rsidRPr="00BA504A">
        <w:rPr>
          <w:rFonts w:asciiTheme="minorHAnsi" w:hAnsiTheme="minorHAnsi" w:cstheme="minorHAnsi"/>
          <w:sz w:val="24"/>
          <w:szCs w:val="24"/>
        </w:rPr>
        <w:t>reported</w:t>
      </w:r>
      <w:r w:rsidR="000E6FB5" w:rsidRPr="00BA504A">
        <w:rPr>
          <w:rFonts w:asciiTheme="minorHAnsi" w:hAnsiTheme="minorHAnsi" w:cstheme="minorHAnsi"/>
          <w:sz w:val="24"/>
          <w:szCs w:val="24"/>
        </w:rPr>
        <w:t>;</w:t>
      </w:r>
      <w:r w:rsidR="00107948" w:rsidRPr="00BA504A">
        <w:rPr>
          <w:rFonts w:asciiTheme="minorHAnsi" w:hAnsiTheme="minorHAnsi" w:cstheme="minorHAnsi"/>
          <w:sz w:val="24"/>
          <w:szCs w:val="24"/>
        </w:rPr>
        <w:t xml:space="preserve"> measurements may be recorded from different manoeuvres providing they are technically acceptable and reproducible </w:t>
      </w:r>
      <w:r w:rsidR="005A5A6E" w:rsidRPr="00BA504A">
        <w:rPr>
          <w:rFonts w:asciiTheme="minorHAnsi" w:hAnsiTheme="minorHAnsi" w:cstheme="minorHAnsi"/>
          <w:sz w:val="24"/>
          <w:szCs w:val="24"/>
        </w:rPr>
        <w:t>It is important to perform SVC’s</w:t>
      </w:r>
      <w:r w:rsidR="000E6FB5" w:rsidRPr="00BA504A">
        <w:rPr>
          <w:rFonts w:asciiTheme="minorHAnsi" w:hAnsiTheme="minorHAnsi" w:cstheme="minorHAnsi"/>
          <w:sz w:val="24"/>
          <w:szCs w:val="24"/>
        </w:rPr>
        <w:t>,</w:t>
      </w:r>
      <w:r w:rsidR="005A5A6E" w:rsidRPr="00BA504A">
        <w:rPr>
          <w:rFonts w:asciiTheme="minorHAnsi" w:hAnsiTheme="minorHAnsi" w:cstheme="minorHAnsi"/>
          <w:sz w:val="24"/>
          <w:szCs w:val="24"/>
        </w:rPr>
        <w:t xml:space="preserve"> especially in the elderly and patients with airflow obstruction</w:t>
      </w:r>
      <w:r w:rsidR="000E6FB5" w:rsidRPr="00BA504A">
        <w:rPr>
          <w:rFonts w:asciiTheme="minorHAnsi" w:hAnsiTheme="minorHAnsi" w:cstheme="minorHAnsi"/>
          <w:sz w:val="24"/>
          <w:szCs w:val="24"/>
        </w:rPr>
        <w:t>,</w:t>
      </w:r>
      <w:r w:rsidR="005A5A6E" w:rsidRPr="00BA504A">
        <w:rPr>
          <w:rFonts w:asciiTheme="minorHAnsi" w:hAnsiTheme="minorHAnsi" w:cstheme="minorHAnsi"/>
          <w:sz w:val="24"/>
          <w:szCs w:val="24"/>
        </w:rPr>
        <w:t xml:space="preserve"> as when expiring forcefully</w:t>
      </w:r>
      <w:r w:rsidR="004D5CAB" w:rsidRPr="00BA504A">
        <w:rPr>
          <w:rFonts w:asciiTheme="minorHAnsi" w:hAnsiTheme="minorHAnsi" w:cstheme="minorHAnsi"/>
          <w:sz w:val="24"/>
          <w:szCs w:val="24"/>
        </w:rPr>
        <w:t xml:space="preserve"> these patients</w:t>
      </w:r>
      <w:r w:rsidR="005A5A6E" w:rsidRPr="00BA504A">
        <w:rPr>
          <w:rFonts w:asciiTheme="minorHAnsi" w:hAnsiTheme="minorHAnsi" w:cstheme="minorHAnsi"/>
          <w:sz w:val="24"/>
          <w:szCs w:val="24"/>
        </w:rPr>
        <w:t xml:space="preserve"> may experience dynamic airway compression, </w:t>
      </w:r>
      <w:r w:rsidR="000E6FB5" w:rsidRPr="00BA504A">
        <w:rPr>
          <w:rFonts w:asciiTheme="minorHAnsi" w:hAnsiTheme="minorHAnsi" w:cstheme="minorHAnsi"/>
          <w:sz w:val="24"/>
          <w:szCs w:val="24"/>
        </w:rPr>
        <w:t xml:space="preserve">thus </w:t>
      </w:r>
      <w:r w:rsidR="005A5A6E" w:rsidRPr="00BA504A">
        <w:rPr>
          <w:rFonts w:asciiTheme="minorHAnsi" w:hAnsiTheme="minorHAnsi" w:cstheme="minorHAnsi"/>
          <w:sz w:val="24"/>
          <w:szCs w:val="24"/>
        </w:rPr>
        <w:t xml:space="preserve">underestimating their </w:t>
      </w:r>
      <w:r w:rsidR="000E6FB5" w:rsidRPr="00BA504A">
        <w:rPr>
          <w:rFonts w:asciiTheme="minorHAnsi" w:hAnsiTheme="minorHAnsi" w:cstheme="minorHAnsi"/>
          <w:sz w:val="24"/>
          <w:szCs w:val="24"/>
        </w:rPr>
        <w:t xml:space="preserve">true </w:t>
      </w:r>
      <w:r w:rsidR="005A5A6E" w:rsidRPr="00BA504A">
        <w:rPr>
          <w:rFonts w:asciiTheme="minorHAnsi" w:hAnsiTheme="minorHAnsi" w:cstheme="minorHAnsi"/>
          <w:sz w:val="24"/>
          <w:szCs w:val="24"/>
        </w:rPr>
        <w:t xml:space="preserve">FVC. </w:t>
      </w:r>
    </w:p>
    <w:p w14:paraId="2C50021E" w14:textId="77777777" w:rsidR="002E5B7B" w:rsidRDefault="002E5B7B" w:rsidP="002E5B7B">
      <w:pPr>
        <w:pStyle w:val="ListParagraph"/>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In most patients FVC and SVC should be within 150mL</w:t>
      </w:r>
    </w:p>
    <w:p w14:paraId="605EAE61" w14:textId="77777777" w:rsidR="003F63E6" w:rsidRDefault="002E5B7B" w:rsidP="003F63E6">
      <w:pPr>
        <w:pStyle w:val="ListParagraph"/>
        <w:numPr>
          <w:ilvl w:val="1"/>
          <w:numId w:val="8"/>
        </w:numPr>
        <w:spacing w:line="240" w:lineRule="auto"/>
        <w:jc w:val="both"/>
        <w:rPr>
          <w:rFonts w:asciiTheme="minorHAnsi" w:hAnsiTheme="minorHAnsi" w:cstheme="minorHAnsi"/>
          <w:sz w:val="24"/>
          <w:szCs w:val="24"/>
        </w:rPr>
      </w:pPr>
      <w:r w:rsidRPr="003F63E6">
        <w:rPr>
          <w:rFonts w:asciiTheme="minorHAnsi" w:hAnsiTheme="minorHAnsi" w:cstheme="minorHAnsi"/>
          <w:sz w:val="24"/>
          <w:szCs w:val="24"/>
        </w:rPr>
        <w:t>FVC must not exceed SVC by more than 150mL as this implies poor effort on the relaxed manoeuvre. There is no physiological or pathophysiological reason why FVC should be more than 150mL greater than SVC.</w:t>
      </w:r>
    </w:p>
    <w:p w14:paraId="144F87DC" w14:textId="1DA6267D" w:rsidR="002E5B7B" w:rsidRPr="003F63E6" w:rsidRDefault="002E5B7B" w:rsidP="003F63E6">
      <w:pPr>
        <w:pStyle w:val="ListParagraph"/>
        <w:numPr>
          <w:ilvl w:val="1"/>
          <w:numId w:val="8"/>
        </w:numPr>
        <w:spacing w:line="240" w:lineRule="auto"/>
        <w:jc w:val="both"/>
        <w:rPr>
          <w:rFonts w:asciiTheme="minorHAnsi" w:hAnsiTheme="minorHAnsi" w:cstheme="minorHAnsi"/>
          <w:sz w:val="24"/>
          <w:szCs w:val="24"/>
        </w:rPr>
      </w:pPr>
      <w:r w:rsidRPr="003F63E6">
        <w:rPr>
          <w:rFonts w:asciiTheme="minorHAnsi" w:hAnsiTheme="minorHAnsi" w:cstheme="minorHAnsi"/>
          <w:sz w:val="24"/>
          <w:szCs w:val="24"/>
        </w:rPr>
        <w:t>In the presence of severe airway obstruction, SVC may be larger than FVC due to dynamic airway collapse. If this occurs a comment should be added to the report</w:t>
      </w:r>
    </w:p>
    <w:p w14:paraId="655FF510" w14:textId="3F4A0D42" w:rsidR="00FC10ED" w:rsidRPr="00BA504A" w:rsidRDefault="00B8305F" w:rsidP="00691903">
      <w:pPr>
        <w:pStyle w:val="ListParagraph"/>
        <w:numPr>
          <w:ilvl w:val="0"/>
          <w:numId w:val="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 xml:space="preserve">The </w:t>
      </w:r>
      <w:r w:rsidR="00FC10ED" w:rsidRPr="00BA504A">
        <w:rPr>
          <w:rFonts w:asciiTheme="minorHAnsi" w:hAnsiTheme="minorHAnsi" w:cstheme="minorHAnsi"/>
          <w:sz w:val="24"/>
          <w:szCs w:val="24"/>
        </w:rPr>
        <w:t>FEV</w:t>
      </w:r>
      <w:r w:rsidR="00FC10ED" w:rsidRPr="00BA504A">
        <w:rPr>
          <w:rFonts w:asciiTheme="minorHAnsi" w:hAnsiTheme="minorHAnsi" w:cstheme="minorHAnsi"/>
          <w:sz w:val="24"/>
          <w:szCs w:val="24"/>
          <w:vertAlign w:val="subscript"/>
        </w:rPr>
        <w:t>1</w:t>
      </w:r>
      <w:r w:rsidR="00FC10ED" w:rsidRPr="00BA504A">
        <w:rPr>
          <w:rFonts w:asciiTheme="minorHAnsi" w:hAnsiTheme="minorHAnsi" w:cstheme="minorHAnsi"/>
          <w:sz w:val="24"/>
          <w:szCs w:val="24"/>
        </w:rPr>
        <w:t>/</w:t>
      </w:r>
      <w:r w:rsidR="00076167" w:rsidRPr="00BA504A">
        <w:rPr>
          <w:rFonts w:asciiTheme="minorHAnsi" w:hAnsiTheme="minorHAnsi" w:cstheme="minorHAnsi"/>
          <w:sz w:val="24"/>
          <w:szCs w:val="24"/>
        </w:rPr>
        <w:t>(F)</w:t>
      </w:r>
      <w:r w:rsidR="00FC10ED" w:rsidRPr="00BA504A">
        <w:rPr>
          <w:rFonts w:asciiTheme="minorHAnsi" w:hAnsiTheme="minorHAnsi" w:cstheme="minorHAnsi"/>
          <w:sz w:val="24"/>
          <w:szCs w:val="24"/>
        </w:rPr>
        <w:t>VC should be calculated using the greatest FEV</w:t>
      </w:r>
      <w:r w:rsidR="00FC10ED" w:rsidRPr="00BA504A">
        <w:rPr>
          <w:rFonts w:asciiTheme="minorHAnsi" w:hAnsiTheme="minorHAnsi" w:cstheme="minorHAnsi"/>
          <w:sz w:val="24"/>
          <w:szCs w:val="24"/>
          <w:vertAlign w:val="subscript"/>
        </w:rPr>
        <w:t>1</w:t>
      </w:r>
      <w:r w:rsidR="00FC10ED" w:rsidRPr="00BA504A">
        <w:rPr>
          <w:rFonts w:asciiTheme="minorHAnsi" w:hAnsiTheme="minorHAnsi" w:cstheme="minorHAnsi"/>
          <w:sz w:val="24"/>
          <w:szCs w:val="24"/>
        </w:rPr>
        <w:t xml:space="preserve"> obtained</w:t>
      </w:r>
      <w:r w:rsidR="000E6FB5" w:rsidRPr="00BA504A">
        <w:rPr>
          <w:rFonts w:asciiTheme="minorHAnsi" w:hAnsiTheme="minorHAnsi" w:cstheme="minorHAnsi"/>
          <w:sz w:val="24"/>
          <w:szCs w:val="24"/>
        </w:rPr>
        <w:t>,</w:t>
      </w:r>
      <w:r w:rsidR="00FC10ED" w:rsidRPr="00BA504A">
        <w:rPr>
          <w:rFonts w:asciiTheme="minorHAnsi" w:hAnsiTheme="minorHAnsi" w:cstheme="minorHAnsi"/>
          <w:sz w:val="24"/>
          <w:szCs w:val="24"/>
        </w:rPr>
        <w:t xml:space="preserve"> expressing it as a percentage of the VC or FVC</w:t>
      </w:r>
      <w:r w:rsidR="00076167" w:rsidRPr="00BA504A">
        <w:rPr>
          <w:rFonts w:asciiTheme="minorHAnsi" w:hAnsiTheme="minorHAnsi" w:cstheme="minorHAnsi"/>
          <w:sz w:val="24"/>
          <w:szCs w:val="24"/>
        </w:rPr>
        <w:t xml:space="preserve"> (whichever is greater)</w:t>
      </w:r>
    </w:p>
    <w:p w14:paraId="5300E152" w14:textId="3C2F6804" w:rsidR="00945398" w:rsidRPr="00BA504A" w:rsidRDefault="00945398" w:rsidP="00691903">
      <w:pPr>
        <w:pStyle w:val="ListParagraph"/>
        <w:numPr>
          <w:ilvl w:val="0"/>
          <w:numId w:val="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Results should be interpreted by a trained</w:t>
      </w:r>
      <w:r w:rsidR="000E6FB5" w:rsidRPr="00BA504A">
        <w:rPr>
          <w:rFonts w:asciiTheme="minorHAnsi" w:hAnsiTheme="minorHAnsi" w:cstheme="minorHAnsi"/>
          <w:sz w:val="24"/>
          <w:szCs w:val="24"/>
        </w:rPr>
        <w:t>,</w:t>
      </w:r>
      <w:r w:rsidRPr="00BA504A">
        <w:rPr>
          <w:rFonts w:asciiTheme="minorHAnsi" w:hAnsiTheme="minorHAnsi" w:cstheme="minorHAnsi"/>
          <w:sz w:val="24"/>
          <w:szCs w:val="24"/>
        </w:rPr>
        <w:t xml:space="preserve"> certified healthcare profession</w:t>
      </w:r>
      <w:r w:rsidR="00DD6A97" w:rsidRPr="00BA504A">
        <w:rPr>
          <w:rFonts w:asciiTheme="minorHAnsi" w:hAnsiTheme="minorHAnsi" w:cstheme="minorHAnsi"/>
          <w:sz w:val="24"/>
          <w:szCs w:val="24"/>
        </w:rPr>
        <w:t>al</w:t>
      </w:r>
      <w:r w:rsidRPr="00BA504A">
        <w:rPr>
          <w:rFonts w:asciiTheme="minorHAnsi" w:hAnsiTheme="minorHAnsi" w:cstheme="minorHAnsi"/>
          <w:sz w:val="24"/>
          <w:szCs w:val="24"/>
        </w:rPr>
        <w:t xml:space="preserve"> in line with local policy</w:t>
      </w:r>
      <w:r w:rsidR="00076167" w:rsidRPr="00BA504A">
        <w:rPr>
          <w:rFonts w:asciiTheme="minorHAnsi" w:hAnsiTheme="minorHAnsi" w:cstheme="minorHAnsi"/>
          <w:sz w:val="24"/>
          <w:szCs w:val="24"/>
        </w:rPr>
        <w:t>.</w:t>
      </w:r>
      <w:r w:rsidRPr="00BA504A">
        <w:rPr>
          <w:rFonts w:asciiTheme="minorHAnsi" w:hAnsiTheme="minorHAnsi" w:cstheme="minorHAnsi"/>
          <w:sz w:val="24"/>
          <w:szCs w:val="24"/>
        </w:rPr>
        <w:t xml:space="preserve"> </w:t>
      </w:r>
    </w:p>
    <w:p w14:paraId="2D496225" w14:textId="37946559" w:rsidR="00FC10ED" w:rsidRPr="00BA504A" w:rsidRDefault="002F74A4" w:rsidP="00691903">
      <w:pPr>
        <w:pStyle w:val="ListParagraph"/>
        <w:numPr>
          <w:ilvl w:val="0"/>
          <w:numId w:val="8"/>
        </w:numPr>
        <w:spacing w:line="240" w:lineRule="auto"/>
        <w:jc w:val="both"/>
        <w:rPr>
          <w:rFonts w:asciiTheme="minorHAnsi" w:hAnsiTheme="minorHAnsi" w:cstheme="minorHAnsi"/>
          <w:sz w:val="24"/>
          <w:szCs w:val="24"/>
        </w:rPr>
      </w:pPr>
      <w:r w:rsidRPr="00BA504A">
        <w:rPr>
          <w:rFonts w:asciiTheme="minorHAnsi" w:hAnsiTheme="minorHAnsi" w:cstheme="minorHAnsi"/>
          <w:sz w:val="24"/>
          <w:szCs w:val="24"/>
        </w:rPr>
        <w:t>Results should be saved and acted upon appropriately in accordance with local policy</w:t>
      </w:r>
      <w:r w:rsidR="00FC10ED" w:rsidRPr="00BA504A">
        <w:rPr>
          <w:rFonts w:asciiTheme="minorHAnsi" w:hAnsiTheme="minorHAnsi" w:cstheme="minorHAnsi"/>
          <w:sz w:val="24"/>
          <w:szCs w:val="24"/>
        </w:rPr>
        <w:t xml:space="preserve"> </w:t>
      </w:r>
    </w:p>
    <w:p w14:paraId="059F8020" w14:textId="3D1871B0" w:rsidR="00FC10ED" w:rsidRPr="00BA504A" w:rsidRDefault="00FC10ED"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6DCE3C36" w14:textId="4E88E206" w:rsidR="009802A9" w:rsidRPr="00BA504A" w:rsidRDefault="009802A9"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7453F1EB" w14:textId="285E3641" w:rsidR="00DB0878" w:rsidRPr="00BA504A" w:rsidRDefault="00DB0878"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41541861" w14:textId="65875831" w:rsidR="00DB0878" w:rsidRPr="00BA504A" w:rsidRDefault="00DB0878"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09681390" w14:textId="77777777" w:rsidR="00BA504A" w:rsidRDefault="00BA504A">
      <w:pPr>
        <w:spacing w:after="0" w:line="240" w:lineRule="auto"/>
        <w:rPr>
          <w:rFonts w:asciiTheme="minorHAnsi" w:eastAsiaTheme="majorEastAsia" w:hAnsiTheme="minorHAnsi" w:cstheme="minorHAnsi"/>
          <w:b/>
          <w:bCs/>
          <w:color w:val="000000"/>
          <w:sz w:val="24"/>
          <w:szCs w:val="24"/>
          <w:lang w:eastAsia="en-GB"/>
        </w:rPr>
      </w:pPr>
      <w:bookmarkStart w:id="26" w:name="_Toc127200908"/>
      <w:r>
        <w:rPr>
          <w:rFonts w:asciiTheme="minorHAnsi" w:hAnsiTheme="minorHAnsi" w:cstheme="minorHAnsi"/>
          <w:b/>
          <w:bCs/>
          <w:color w:val="000000"/>
          <w:sz w:val="24"/>
          <w:szCs w:val="24"/>
          <w:lang w:eastAsia="en-GB"/>
        </w:rPr>
        <w:br w:type="page"/>
      </w:r>
    </w:p>
    <w:p w14:paraId="2C28E31A" w14:textId="25BAC6C4" w:rsidR="00475F2F" w:rsidRPr="00BA504A" w:rsidRDefault="00475F2F" w:rsidP="009258C4">
      <w:pPr>
        <w:pStyle w:val="Heading1"/>
        <w:rPr>
          <w:rFonts w:asciiTheme="minorHAnsi" w:hAnsiTheme="minorHAnsi" w:cstheme="minorHAnsi"/>
          <w:b/>
          <w:bCs/>
          <w:color w:val="000000"/>
          <w:sz w:val="24"/>
          <w:szCs w:val="24"/>
          <w:lang w:eastAsia="en-GB"/>
        </w:rPr>
      </w:pPr>
      <w:r w:rsidRPr="00BA504A">
        <w:rPr>
          <w:rFonts w:asciiTheme="minorHAnsi" w:hAnsiTheme="minorHAnsi" w:cstheme="minorHAnsi"/>
          <w:b/>
          <w:bCs/>
          <w:color w:val="000000"/>
          <w:sz w:val="24"/>
          <w:szCs w:val="24"/>
          <w:lang w:eastAsia="en-GB"/>
        </w:rPr>
        <w:lastRenderedPageBreak/>
        <w:t>References</w:t>
      </w:r>
      <w:bookmarkEnd w:id="26"/>
      <w:r w:rsidRPr="00BA504A">
        <w:rPr>
          <w:rFonts w:asciiTheme="minorHAnsi" w:hAnsiTheme="minorHAnsi" w:cstheme="minorHAnsi"/>
          <w:b/>
          <w:bCs/>
          <w:color w:val="000000"/>
          <w:sz w:val="24"/>
          <w:szCs w:val="24"/>
          <w:lang w:eastAsia="en-GB"/>
        </w:rPr>
        <w:t xml:space="preserve"> </w:t>
      </w:r>
    </w:p>
    <w:p w14:paraId="3875EFB1" w14:textId="77777777" w:rsidR="00D035EE" w:rsidRPr="00BA504A" w:rsidRDefault="00D035EE" w:rsidP="00691903">
      <w:pPr>
        <w:pStyle w:val="ListParagraph"/>
        <w:numPr>
          <w:ilvl w:val="0"/>
          <w:numId w:val="30"/>
        </w:num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Graham, B.L., </w:t>
      </w:r>
      <w:proofErr w:type="spellStart"/>
      <w:r w:rsidRPr="00BA504A">
        <w:rPr>
          <w:rFonts w:asciiTheme="minorHAnsi" w:hAnsiTheme="minorHAnsi" w:cstheme="minorHAnsi"/>
          <w:color w:val="000000"/>
          <w:sz w:val="24"/>
          <w:szCs w:val="24"/>
          <w:lang w:eastAsia="en-GB"/>
        </w:rPr>
        <w:t>Steenbruggen</w:t>
      </w:r>
      <w:proofErr w:type="spellEnd"/>
      <w:r w:rsidRPr="00BA504A">
        <w:rPr>
          <w:rFonts w:asciiTheme="minorHAnsi" w:hAnsiTheme="minorHAnsi" w:cstheme="minorHAnsi"/>
          <w:color w:val="000000"/>
          <w:sz w:val="24"/>
          <w:szCs w:val="24"/>
          <w:lang w:eastAsia="en-GB"/>
        </w:rPr>
        <w:t xml:space="preserve">, I., Miller, M.R., </w:t>
      </w:r>
      <w:proofErr w:type="spellStart"/>
      <w:r w:rsidRPr="00BA504A">
        <w:rPr>
          <w:rFonts w:asciiTheme="minorHAnsi" w:hAnsiTheme="minorHAnsi" w:cstheme="minorHAnsi"/>
          <w:color w:val="000000"/>
          <w:sz w:val="24"/>
          <w:szCs w:val="24"/>
          <w:lang w:eastAsia="en-GB"/>
        </w:rPr>
        <w:t>Barjaktarevic</w:t>
      </w:r>
      <w:proofErr w:type="spellEnd"/>
      <w:r w:rsidRPr="00BA504A">
        <w:rPr>
          <w:rFonts w:asciiTheme="minorHAnsi" w:hAnsiTheme="minorHAnsi" w:cstheme="minorHAnsi"/>
          <w:color w:val="000000"/>
          <w:sz w:val="24"/>
          <w:szCs w:val="24"/>
          <w:lang w:eastAsia="en-GB"/>
        </w:rPr>
        <w:t xml:space="preserve">, I.Z., Cooper, B.G., Hall, G.L., </w:t>
      </w:r>
      <w:proofErr w:type="spellStart"/>
      <w:r w:rsidRPr="00BA504A">
        <w:rPr>
          <w:rFonts w:asciiTheme="minorHAnsi" w:hAnsiTheme="minorHAnsi" w:cstheme="minorHAnsi"/>
          <w:color w:val="000000"/>
          <w:sz w:val="24"/>
          <w:szCs w:val="24"/>
          <w:lang w:eastAsia="en-GB"/>
        </w:rPr>
        <w:t>Hallstrand</w:t>
      </w:r>
      <w:proofErr w:type="spellEnd"/>
      <w:r w:rsidRPr="00BA504A">
        <w:rPr>
          <w:rFonts w:asciiTheme="minorHAnsi" w:hAnsiTheme="minorHAnsi" w:cstheme="minorHAnsi"/>
          <w:color w:val="000000"/>
          <w:sz w:val="24"/>
          <w:szCs w:val="24"/>
          <w:lang w:eastAsia="en-GB"/>
        </w:rPr>
        <w:t xml:space="preserve">, T.S., Kaminsky, D.A., McCarthy, K., McCormack, M.C. and </w:t>
      </w:r>
      <w:proofErr w:type="spellStart"/>
      <w:r w:rsidRPr="00BA504A">
        <w:rPr>
          <w:rFonts w:asciiTheme="minorHAnsi" w:hAnsiTheme="minorHAnsi" w:cstheme="minorHAnsi"/>
          <w:color w:val="000000"/>
          <w:sz w:val="24"/>
          <w:szCs w:val="24"/>
          <w:lang w:eastAsia="en-GB"/>
        </w:rPr>
        <w:t>Oropez</w:t>
      </w:r>
      <w:proofErr w:type="spellEnd"/>
      <w:r w:rsidRPr="00BA504A">
        <w:rPr>
          <w:rFonts w:asciiTheme="minorHAnsi" w:hAnsiTheme="minorHAnsi" w:cstheme="minorHAnsi"/>
          <w:color w:val="000000"/>
          <w:sz w:val="24"/>
          <w:szCs w:val="24"/>
          <w:lang w:eastAsia="en-GB"/>
        </w:rPr>
        <w:t>, C.E., 2019. Standardization of spirometry 2019 update. An official American thoracic society and European respiratory society technical statement. </w:t>
      </w:r>
      <w:r w:rsidRPr="00BA504A">
        <w:rPr>
          <w:rFonts w:asciiTheme="minorHAnsi" w:hAnsiTheme="minorHAnsi" w:cstheme="minorHAnsi"/>
          <w:i/>
          <w:iCs/>
          <w:color w:val="000000"/>
          <w:sz w:val="24"/>
          <w:szCs w:val="24"/>
          <w:lang w:eastAsia="en-GB"/>
        </w:rPr>
        <w:t>American journal of respiratory and critical care medicine</w:t>
      </w:r>
      <w:r w:rsidRPr="00BA504A">
        <w:rPr>
          <w:rFonts w:asciiTheme="minorHAnsi" w:hAnsiTheme="minorHAnsi" w:cstheme="minorHAnsi"/>
          <w:color w:val="000000"/>
          <w:sz w:val="24"/>
          <w:szCs w:val="24"/>
          <w:lang w:eastAsia="en-GB"/>
        </w:rPr>
        <w:t>, </w:t>
      </w:r>
      <w:r w:rsidRPr="00BA504A">
        <w:rPr>
          <w:rFonts w:asciiTheme="minorHAnsi" w:hAnsiTheme="minorHAnsi" w:cstheme="minorHAnsi"/>
          <w:i/>
          <w:iCs/>
          <w:color w:val="000000"/>
          <w:sz w:val="24"/>
          <w:szCs w:val="24"/>
          <w:lang w:eastAsia="en-GB"/>
        </w:rPr>
        <w:t>200</w:t>
      </w:r>
      <w:r w:rsidRPr="00BA504A">
        <w:rPr>
          <w:rFonts w:asciiTheme="minorHAnsi" w:hAnsiTheme="minorHAnsi" w:cstheme="minorHAnsi"/>
          <w:color w:val="000000"/>
          <w:sz w:val="24"/>
          <w:szCs w:val="24"/>
          <w:lang w:eastAsia="en-GB"/>
        </w:rPr>
        <w:t>(8), pp.e70-e88.</w:t>
      </w:r>
    </w:p>
    <w:p w14:paraId="45D4C5A2" w14:textId="77777777" w:rsidR="00D035EE" w:rsidRPr="00BA504A" w:rsidRDefault="00D035EE" w:rsidP="00691903">
      <w:pPr>
        <w:pStyle w:val="ListParagraph"/>
        <w:numPr>
          <w:ilvl w:val="0"/>
          <w:numId w:val="30"/>
        </w:num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Pritchard, A., Burns, P., Correia, J., Jamieson, P., </w:t>
      </w:r>
      <w:proofErr w:type="spellStart"/>
      <w:r w:rsidRPr="00BA504A">
        <w:rPr>
          <w:rFonts w:asciiTheme="minorHAnsi" w:hAnsiTheme="minorHAnsi" w:cstheme="minorHAnsi"/>
          <w:color w:val="000000"/>
          <w:sz w:val="24"/>
          <w:szCs w:val="24"/>
          <w:u w:val="single"/>
          <w:lang w:eastAsia="en-GB"/>
        </w:rPr>
        <w:t>Moxo</w:t>
      </w:r>
      <w:r w:rsidRPr="00BA504A">
        <w:rPr>
          <w:rFonts w:asciiTheme="minorHAnsi" w:hAnsiTheme="minorHAnsi" w:cstheme="minorHAnsi"/>
          <w:color w:val="000000"/>
          <w:sz w:val="24"/>
          <w:szCs w:val="24"/>
          <w:lang w:eastAsia="en-GB"/>
        </w:rPr>
        <w:t>n</w:t>
      </w:r>
      <w:proofErr w:type="spellEnd"/>
      <w:r w:rsidRPr="00BA504A">
        <w:rPr>
          <w:rFonts w:asciiTheme="minorHAnsi" w:hAnsiTheme="minorHAnsi" w:cstheme="minorHAnsi"/>
          <w:color w:val="000000"/>
          <w:sz w:val="24"/>
          <w:szCs w:val="24"/>
          <w:lang w:eastAsia="en-GB"/>
        </w:rPr>
        <w:t>, P., Purvis, J., Thomas, M., Tighe, H. and Sylvester, K.P., 2021. ARTP statement on cardiopulmonary exercise testing 2021. </w:t>
      </w:r>
      <w:r w:rsidRPr="00BA504A">
        <w:rPr>
          <w:rFonts w:asciiTheme="minorHAnsi" w:hAnsiTheme="minorHAnsi" w:cstheme="minorHAnsi"/>
          <w:i/>
          <w:iCs/>
          <w:color w:val="000000"/>
          <w:sz w:val="24"/>
          <w:szCs w:val="24"/>
          <w:lang w:eastAsia="en-GB"/>
        </w:rPr>
        <w:t>BMJ open respiratory research</w:t>
      </w:r>
      <w:r w:rsidRPr="00BA504A">
        <w:rPr>
          <w:rFonts w:asciiTheme="minorHAnsi" w:hAnsiTheme="minorHAnsi" w:cstheme="minorHAnsi"/>
          <w:color w:val="000000"/>
          <w:sz w:val="24"/>
          <w:szCs w:val="24"/>
          <w:lang w:eastAsia="en-GB"/>
        </w:rPr>
        <w:t>, </w:t>
      </w:r>
      <w:r w:rsidRPr="00BA504A">
        <w:rPr>
          <w:rFonts w:asciiTheme="minorHAnsi" w:hAnsiTheme="minorHAnsi" w:cstheme="minorHAnsi"/>
          <w:i/>
          <w:iCs/>
          <w:color w:val="000000"/>
          <w:sz w:val="24"/>
          <w:szCs w:val="24"/>
          <w:lang w:eastAsia="en-GB"/>
        </w:rPr>
        <w:t>8</w:t>
      </w:r>
      <w:r w:rsidRPr="00BA504A">
        <w:rPr>
          <w:rFonts w:asciiTheme="minorHAnsi" w:hAnsiTheme="minorHAnsi" w:cstheme="minorHAnsi"/>
          <w:color w:val="000000"/>
          <w:sz w:val="24"/>
          <w:szCs w:val="24"/>
          <w:lang w:eastAsia="en-GB"/>
        </w:rPr>
        <w:t>(1), p.e001121.</w:t>
      </w:r>
    </w:p>
    <w:p w14:paraId="6422D998" w14:textId="0EAEAF39" w:rsidR="00D035EE" w:rsidRPr="00BA504A" w:rsidRDefault="00D035EE" w:rsidP="00691903">
      <w:pPr>
        <w:pStyle w:val="ListParagraph"/>
        <w:numPr>
          <w:ilvl w:val="0"/>
          <w:numId w:val="30"/>
        </w:num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Graham, B.L., </w:t>
      </w:r>
      <w:proofErr w:type="spellStart"/>
      <w:r w:rsidRPr="00BA504A">
        <w:rPr>
          <w:rFonts w:asciiTheme="minorHAnsi" w:hAnsiTheme="minorHAnsi" w:cstheme="minorHAnsi"/>
          <w:color w:val="000000"/>
          <w:sz w:val="24"/>
          <w:szCs w:val="24"/>
          <w:lang w:eastAsia="en-GB"/>
        </w:rPr>
        <w:t>Brusasco</w:t>
      </w:r>
      <w:proofErr w:type="spellEnd"/>
      <w:r w:rsidRPr="00BA504A">
        <w:rPr>
          <w:rFonts w:asciiTheme="minorHAnsi" w:hAnsiTheme="minorHAnsi" w:cstheme="minorHAnsi"/>
          <w:color w:val="000000"/>
          <w:sz w:val="24"/>
          <w:szCs w:val="24"/>
          <w:lang w:eastAsia="en-GB"/>
        </w:rPr>
        <w:t xml:space="preserve">, V., Burgos, F., Cooper, B.G., Jensen, R., Kendrick, A., </w:t>
      </w:r>
      <w:proofErr w:type="spellStart"/>
      <w:r w:rsidRPr="00BA504A">
        <w:rPr>
          <w:rFonts w:asciiTheme="minorHAnsi" w:hAnsiTheme="minorHAnsi" w:cstheme="minorHAnsi"/>
          <w:color w:val="000000"/>
          <w:sz w:val="24"/>
          <w:szCs w:val="24"/>
          <w:lang w:eastAsia="en-GB"/>
        </w:rPr>
        <w:t>MacIntyre</w:t>
      </w:r>
      <w:proofErr w:type="spellEnd"/>
      <w:r w:rsidRPr="00BA504A">
        <w:rPr>
          <w:rFonts w:asciiTheme="minorHAnsi" w:hAnsiTheme="minorHAnsi" w:cstheme="minorHAnsi"/>
          <w:color w:val="000000"/>
          <w:sz w:val="24"/>
          <w:szCs w:val="24"/>
          <w:lang w:eastAsia="en-GB"/>
        </w:rPr>
        <w:t>, N.R., Thompson, B.R. and Wanger, J., 2017. 2017 ERS/ATS standards for single-breath carbon monoxide uptake in the lung. </w:t>
      </w:r>
      <w:r w:rsidRPr="00BA504A">
        <w:rPr>
          <w:rFonts w:asciiTheme="minorHAnsi" w:hAnsiTheme="minorHAnsi" w:cstheme="minorHAnsi"/>
          <w:i/>
          <w:iCs/>
          <w:color w:val="000000"/>
          <w:sz w:val="24"/>
          <w:szCs w:val="24"/>
          <w:lang w:eastAsia="en-GB"/>
        </w:rPr>
        <w:t>European Respiratory Journal</w:t>
      </w:r>
      <w:r w:rsidRPr="00BA504A">
        <w:rPr>
          <w:rFonts w:asciiTheme="minorHAnsi" w:hAnsiTheme="minorHAnsi" w:cstheme="minorHAnsi"/>
          <w:color w:val="000000"/>
          <w:sz w:val="24"/>
          <w:szCs w:val="24"/>
          <w:lang w:eastAsia="en-GB"/>
        </w:rPr>
        <w:t>, </w:t>
      </w:r>
      <w:r w:rsidRPr="00BA504A">
        <w:rPr>
          <w:rFonts w:asciiTheme="minorHAnsi" w:hAnsiTheme="minorHAnsi" w:cstheme="minorHAnsi"/>
          <w:i/>
          <w:iCs/>
          <w:color w:val="000000"/>
          <w:sz w:val="24"/>
          <w:szCs w:val="24"/>
          <w:lang w:eastAsia="en-GB"/>
        </w:rPr>
        <w:t>49</w:t>
      </w:r>
      <w:r w:rsidRPr="00BA504A">
        <w:rPr>
          <w:rFonts w:asciiTheme="minorHAnsi" w:hAnsiTheme="minorHAnsi" w:cstheme="minorHAnsi"/>
          <w:color w:val="000000"/>
          <w:sz w:val="24"/>
          <w:szCs w:val="24"/>
          <w:lang w:eastAsia="en-GB"/>
        </w:rPr>
        <w:t>(1).</w:t>
      </w:r>
    </w:p>
    <w:p w14:paraId="3E92955D" w14:textId="6536A6CB" w:rsidR="00D035EE" w:rsidRPr="00BA504A" w:rsidRDefault="00D035EE" w:rsidP="00691903">
      <w:pPr>
        <w:pStyle w:val="ListParagraph"/>
        <w:numPr>
          <w:ilvl w:val="0"/>
          <w:numId w:val="30"/>
        </w:num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Sylvester, K.P., Clayton, N., Cliff, I., </w:t>
      </w:r>
      <w:proofErr w:type="spellStart"/>
      <w:r w:rsidRPr="00BA504A">
        <w:rPr>
          <w:rFonts w:asciiTheme="minorHAnsi" w:hAnsiTheme="minorHAnsi" w:cstheme="minorHAnsi"/>
          <w:color w:val="000000"/>
          <w:sz w:val="24"/>
          <w:szCs w:val="24"/>
          <w:lang w:eastAsia="en-GB"/>
        </w:rPr>
        <w:t>Hepple</w:t>
      </w:r>
      <w:proofErr w:type="spellEnd"/>
      <w:r w:rsidRPr="00BA504A">
        <w:rPr>
          <w:rFonts w:asciiTheme="minorHAnsi" w:hAnsiTheme="minorHAnsi" w:cstheme="minorHAnsi"/>
          <w:color w:val="000000"/>
          <w:sz w:val="24"/>
          <w:szCs w:val="24"/>
          <w:lang w:eastAsia="en-GB"/>
        </w:rPr>
        <w:t>, M., Kendrick, A., Kirkby, J., Miller, M., Moore, A., Rafferty, G.F., O'Reilly, L. and Shakespeare, J., 2020. ARTP statement on pulmonary function testing 2020. </w:t>
      </w:r>
      <w:r w:rsidRPr="00BA504A">
        <w:rPr>
          <w:rFonts w:asciiTheme="minorHAnsi" w:hAnsiTheme="minorHAnsi" w:cstheme="minorHAnsi"/>
          <w:i/>
          <w:iCs/>
          <w:color w:val="000000"/>
          <w:sz w:val="24"/>
          <w:szCs w:val="24"/>
          <w:lang w:eastAsia="en-GB"/>
        </w:rPr>
        <w:t>BMJ Open Respiratory Research</w:t>
      </w:r>
      <w:r w:rsidRPr="00BA504A">
        <w:rPr>
          <w:rFonts w:asciiTheme="minorHAnsi" w:hAnsiTheme="minorHAnsi" w:cstheme="minorHAnsi"/>
          <w:color w:val="000000"/>
          <w:sz w:val="24"/>
          <w:szCs w:val="24"/>
          <w:lang w:eastAsia="en-GB"/>
        </w:rPr>
        <w:t>, </w:t>
      </w:r>
      <w:r w:rsidRPr="00BA504A">
        <w:rPr>
          <w:rFonts w:asciiTheme="minorHAnsi" w:hAnsiTheme="minorHAnsi" w:cstheme="minorHAnsi"/>
          <w:i/>
          <w:iCs/>
          <w:color w:val="000000"/>
          <w:sz w:val="24"/>
          <w:szCs w:val="24"/>
          <w:lang w:eastAsia="en-GB"/>
        </w:rPr>
        <w:t>7</w:t>
      </w:r>
      <w:r w:rsidRPr="00BA504A">
        <w:rPr>
          <w:rFonts w:asciiTheme="minorHAnsi" w:hAnsiTheme="minorHAnsi" w:cstheme="minorHAnsi"/>
          <w:color w:val="000000"/>
          <w:sz w:val="24"/>
          <w:szCs w:val="24"/>
          <w:lang w:eastAsia="en-GB"/>
        </w:rPr>
        <w:t>(1), p.e000575.</w:t>
      </w:r>
    </w:p>
    <w:p w14:paraId="3D83C9F7" w14:textId="2B6D111D" w:rsidR="00D035EE" w:rsidRPr="00BA504A" w:rsidRDefault="00D035EE" w:rsidP="00691903">
      <w:pPr>
        <w:pStyle w:val="ListParagraph"/>
        <w:numPr>
          <w:ilvl w:val="0"/>
          <w:numId w:val="30"/>
        </w:num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Davis, B.E., </w:t>
      </w:r>
      <w:proofErr w:type="spellStart"/>
      <w:r w:rsidRPr="00BA504A">
        <w:rPr>
          <w:rFonts w:asciiTheme="minorHAnsi" w:hAnsiTheme="minorHAnsi" w:cstheme="minorHAnsi"/>
          <w:color w:val="000000"/>
          <w:sz w:val="24"/>
          <w:szCs w:val="24"/>
          <w:lang w:eastAsia="en-GB"/>
        </w:rPr>
        <w:t>Blais</w:t>
      </w:r>
      <w:proofErr w:type="spellEnd"/>
      <w:r w:rsidRPr="00BA504A">
        <w:rPr>
          <w:rFonts w:asciiTheme="minorHAnsi" w:hAnsiTheme="minorHAnsi" w:cstheme="minorHAnsi"/>
          <w:color w:val="000000"/>
          <w:sz w:val="24"/>
          <w:szCs w:val="24"/>
          <w:lang w:eastAsia="en-GB"/>
        </w:rPr>
        <w:t>, C.M. and Cockcroft, D.W., 2018. Methacholine challenge testing: comparative pharmacology. Journal of asthma and allergy, pp.89-99.</w:t>
      </w:r>
    </w:p>
    <w:p w14:paraId="1F1170A1" w14:textId="77777777" w:rsidR="00D035EE" w:rsidRPr="00BA504A" w:rsidRDefault="00D035EE" w:rsidP="00691903">
      <w:pPr>
        <w:pStyle w:val="ListParagraph"/>
        <w:numPr>
          <w:ilvl w:val="0"/>
          <w:numId w:val="30"/>
        </w:numPr>
        <w:autoSpaceDE w:val="0"/>
        <w:autoSpaceDN w:val="0"/>
        <w:adjustRightInd w:val="0"/>
        <w:spacing w:after="0" w:line="240" w:lineRule="auto"/>
        <w:jc w:val="both"/>
        <w:rPr>
          <w:rStyle w:val="Hyperlink"/>
          <w:rFonts w:asciiTheme="minorHAnsi" w:hAnsiTheme="minorHAnsi" w:cstheme="minorHAnsi"/>
          <w:color w:val="000000"/>
          <w:sz w:val="24"/>
          <w:szCs w:val="24"/>
          <w:u w:val="none"/>
          <w:lang w:eastAsia="en-GB"/>
        </w:rPr>
      </w:pPr>
      <w:r w:rsidRPr="00BA504A">
        <w:rPr>
          <w:rFonts w:asciiTheme="minorHAnsi" w:hAnsiTheme="minorHAnsi" w:cstheme="minorHAnsi"/>
          <w:color w:val="000000"/>
          <w:sz w:val="24"/>
          <w:szCs w:val="24"/>
          <w:lang w:eastAsia="en-GB"/>
        </w:rPr>
        <w:t xml:space="preserve">An update on contraindications for lung function testing Brendan G Cooper, Lung Investigation Unit, University Hospitals Birmingham NHS Foundation Trust, Edgbaston, Birmingham B10 2TH, UK; </w:t>
      </w:r>
      <w:hyperlink r:id="rId13" w:history="1">
        <w:r w:rsidRPr="00BA504A">
          <w:rPr>
            <w:rStyle w:val="Hyperlink"/>
            <w:rFonts w:asciiTheme="minorHAnsi" w:hAnsiTheme="minorHAnsi" w:cstheme="minorHAnsi"/>
            <w:sz w:val="24"/>
            <w:szCs w:val="24"/>
            <w:lang w:eastAsia="en-GB"/>
          </w:rPr>
          <w:t>brendan.cooper@uhb.nhs.uk</w:t>
        </w:r>
      </w:hyperlink>
    </w:p>
    <w:p w14:paraId="7B1AA527" w14:textId="21A4FD47" w:rsidR="00D035EE" w:rsidRPr="00BA504A" w:rsidRDefault="00D035EE" w:rsidP="00691903">
      <w:pPr>
        <w:pStyle w:val="ListParagraph"/>
        <w:numPr>
          <w:ilvl w:val="0"/>
          <w:numId w:val="30"/>
        </w:numPr>
        <w:autoSpaceDE w:val="0"/>
        <w:autoSpaceDN w:val="0"/>
        <w:adjustRightInd w:val="0"/>
        <w:spacing w:after="0" w:line="240" w:lineRule="auto"/>
        <w:jc w:val="both"/>
        <w:rPr>
          <w:rStyle w:val="Hyperlink"/>
          <w:rFonts w:asciiTheme="minorHAnsi" w:hAnsiTheme="minorHAnsi" w:cstheme="minorHAnsi"/>
          <w:color w:val="000000"/>
          <w:sz w:val="24"/>
          <w:szCs w:val="24"/>
          <w:u w:val="none"/>
          <w:lang w:eastAsia="en-GB"/>
        </w:rPr>
      </w:pPr>
      <w:r w:rsidRPr="00BA504A">
        <w:rPr>
          <w:rStyle w:val="Hyperlink"/>
          <w:rFonts w:asciiTheme="minorHAnsi" w:hAnsiTheme="minorHAnsi" w:cstheme="minorHAnsi"/>
          <w:sz w:val="24"/>
          <w:szCs w:val="24"/>
          <w:lang w:eastAsia="en-GB"/>
        </w:rPr>
        <w:t>ATS ERS Lung Function Interpretation Standards 2022</w:t>
      </w:r>
    </w:p>
    <w:p w14:paraId="51955E77" w14:textId="776B26FD" w:rsidR="00236E0E" w:rsidRPr="00BA504A" w:rsidRDefault="00236E0E" w:rsidP="00236E0E">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64C3B02B" w14:textId="77777777" w:rsidR="00236E0E" w:rsidRPr="00BA504A" w:rsidRDefault="00236E0E" w:rsidP="00236E0E">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6160AC81" w14:textId="77777777" w:rsidR="00BA504A" w:rsidRPr="00BA504A" w:rsidRDefault="00BA504A">
      <w:pPr>
        <w:spacing w:after="0" w:line="240" w:lineRule="auto"/>
        <w:rPr>
          <w:rFonts w:asciiTheme="minorHAnsi" w:eastAsiaTheme="majorEastAsia" w:hAnsiTheme="minorHAnsi" w:cstheme="minorHAnsi"/>
          <w:b/>
          <w:bCs/>
          <w:color w:val="000000" w:themeColor="text1"/>
          <w:sz w:val="24"/>
          <w:szCs w:val="24"/>
          <w:lang w:eastAsia="en-GB"/>
        </w:rPr>
      </w:pPr>
      <w:bookmarkStart w:id="27" w:name="_Toc127200909"/>
      <w:r w:rsidRPr="00BA504A">
        <w:rPr>
          <w:rFonts w:asciiTheme="minorHAnsi" w:hAnsiTheme="minorHAnsi" w:cstheme="minorHAnsi"/>
          <w:b/>
          <w:bCs/>
          <w:color w:val="000000" w:themeColor="text1"/>
          <w:sz w:val="24"/>
          <w:szCs w:val="24"/>
          <w:lang w:eastAsia="en-GB"/>
        </w:rPr>
        <w:br w:type="page"/>
      </w:r>
    </w:p>
    <w:p w14:paraId="0786C745" w14:textId="6362D3B5" w:rsidR="00475F2F" w:rsidRPr="00BA504A" w:rsidRDefault="009258C4" w:rsidP="00236E0E">
      <w:pPr>
        <w:pStyle w:val="Heading1"/>
        <w:rPr>
          <w:rFonts w:asciiTheme="minorHAnsi" w:hAnsiTheme="minorHAnsi" w:cstheme="minorHAnsi"/>
          <w:b/>
          <w:bCs/>
          <w:color w:val="000000" w:themeColor="text1"/>
          <w:sz w:val="24"/>
          <w:szCs w:val="24"/>
          <w:lang w:eastAsia="en-GB"/>
        </w:rPr>
      </w:pPr>
      <w:r w:rsidRPr="00BA504A">
        <w:rPr>
          <w:rFonts w:asciiTheme="minorHAnsi" w:hAnsiTheme="minorHAnsi" w:cstheme="minorHAnsi"/>
          <w:b/>
          <w:bCs/>
          <w:color w:val="000000" w:themeColor="text1"/>
          <w:sz w:val="24"/>
          <w:szCs w:val="24"/>
          <w:lang w:eastAsia="en-GB"/>
        </w:rPr>
        <w:lastRenderedPageBreak/>
        <w:t>A</w:t>
      </w:r>
      <w:r w:rsidR="00A0485E" w:rsidRPr="00BA504A">
        <w:rPr>
          <w:rFonts w:asciiTheme="minorHAnsi" w:hAnsiTheme="minorHAnsi" w:cstheme="minorHAnsi"/>
          <w:b/>
          <w:bCs/>
          <w:color w:val="000000" w:themeColor="text1"/>
          <w:sz w:val="24"/>
          <w:szCs w:val="24"/>
          <w:lang w:eastAsia="en-GB"/>
        </w:rPr>
        <w:t>ppendix A</w:t>
      </w:r>
      <w:bookmarkEnd w:id="27"/>
    </w:p>
    <w:p w14:paraId="2768051D" w14:textId="77777777" w:rsidR="00E64F11" w:rsidRPr="00BA504A" w:rsidRDefault="00E64F11"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421DF722" w14:textId="3CB5D98F" w:rsidR="00475F2F" w:rsidRPr="00BA504A" w:rsidRDefault="00A0485E"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ARTP Lung Function Reporting Document 2020</w:t>
      </w:r>
    </w:p>
    <w:tbl>
      <w:tblPr>
        <w:tblStyle w:val="TableGrid"/>
        <w:tblpPr w:leftFromText="180" w:rightFromText="180" w:vertAnchor="page" w:horzAnchor="margin" w:tblpY="3133"/>
        <w:tblW w:w="0" w:type="auto"/>
        <w:tblLook w:val="04A0" w:firstRow="1" w:lastRow="0" w:firstColumn="1" w:lastColumn="0" w:noHBand="0" w:noVBand="1"/>
      </w:tblPr>
      <w:tblGrid>
        <w:gridCol w:w="4505"/>
        <w:gridCol w:w="4675"/>
      </w:tblGrid>
      <w:tr w:rsidR="00306E89" w:rsidRPr="00BA504A" w14:paraId="24402383" w14:textId="77777777" w:rsidTr="009258C4">
        <w:trPr>
          <w:trHeight w:val="204"/>
        </w:trPr>
        <w:tc>
          <w:tcPr>
            <w:tcW w:w="9180" w:type="dxa"/>
            <w:gridSpan w:val="2"/>
          </w:tcPr>
          <w:p w14:paraId="1213FF91" w14:textId="16EB66A2" w:rsidR="00306E89" w:rsidRPr="00BA504A" w:rsidRDefault="00306E89" w:rsidP="00691903">
            <w:pPr>
              <w:spacing w:line="240" w:lineRule="auto"/>
              <w:jc w:val="center"/>
              <w:rPr>
                <w:rFonts w:cstheme="minorHAnsi"/>
                <w:b/>
                <w:sz w:val="24"/>
                <w:szCs w:val="24"/>
              </w:rPr>
            </w:pPr>
            <w:r w:rsidRPr="00BA504A">
              <w:rPr>
                <w:rFonts w:cstheme="minorHAnsi"/>
                <w:b/>
                <w:sz w:val="24"/>
                <w:szCs w:val="24"/>
              </w:rPr>
              <w:t>Slow</w:t>
            </w:r>
            <w:r w:rsidR="00925D8D" w:rsidRPr="00BA504A">
              <w:rPr>
                <w:rFonts w:cstheme="minorHAnsi"/>
                <w:b/>
                <w:sz w:val="24"/>
                <w:szCs w:val="24"/>
              </w:rPr>
              <w:t>/Relaxed</w:t>
            </w:r>
            <w:r w:rsidRPr="00BA504A">
              <w:rPr>
                <w:rFonts w:cstheme="minorHAnsi"/>
                <w:b/>
                <w:sz w:val="24"/>
                <w:szCs w:val="24"/>
              </w:rPr>
              <w:t xml:space="preserve"> spirometry </w:t>
            </w:r>
            <w:r w:rsidR="00043B02" w:rsidRPr="00BA504A">
              <w:rPr>
                <w:rFonts w:cstheme="minorHAnsi"/>
                <w:b/>
                <w:sz w:val="24"/>
                <w:szCs w:val="24"/>
              </w:rPr>
              <w:t>manoeuvres</w:t>
            </w:r>
            <w:r w:rsidRPr="00BA504A">
              <w:rPr>
                <w:rFonts w:cstheme="minorHAnsi"/>
                <w:b/>
                <w:sz w:val="24"/>
                <w:szCs w:val="24"/>
              </w:rPr>
              <w:t xml:space="preserve"> </w:t>
            </w:r>
          </w:p>
        </w:tc>
      </w:tr>
      <w:tr w:rsidR="00306E89" w:rsidRPr="00BA504A" w14:paraId="3801CB0A" w14:textId="77777777" w:rsidTr="009258C4">
        <w:trPr>
          <w:trHeight w:val="336"/>
        </w:trPr>
        <w:tc>
          <w:tcPr>
            <w:tcW w:w="4505" w:type="dxa"/>
          </w:tcPr>
          <w:p w14:paraId="4B9F1728" w14:textId="77777777" w:rsidR="00306E89" w:rsidRPr="00BA504A" w:rsidRDefault="00306E89" w:rsidP="00691903">
            <w:pPr>
              <w:spacing w:line="240" w:lineRule="auto"/>
              <w:jc w:val="center"/>
              <w:rPr>
                <w:rFonts w:cstheme="minorHAnsi"/>
                <w:b/>
                <w:sz w:val="24"/>
                <w:szCs w:val="24"/>
              </w:rPr>
            </w:pPr>
            <w:r w:rsidRPr="00BA504A">
              <w:rPr>
                <w:rFonts w:cstheme="minorHAnsi"/>
                <w:b/>
                <w:sz w:val="24"/>
                <w:szCs w:val="24"/>
              </w:rPr>
              <w:t>Acceptability</w:t>
            </w:r>
          </w:p>
        </w:tc>
        <w:tc>
          <w:tcPr>
            <w:tcW w:w="4675" w:type="dxa"/>
          </w:tcPr>
          <w:p w14:paraId="314826B5" w14:textId="77777777" w:rsidR="00306E89" w:rsidRPr="00BA504A" w:rsidRDefault="00306E89" w:rsidP="00691903">
            <w:pPr>
              <w:spacing w:line="240" w:lineRule="auto"/>
              <w:jc w:val="center"/>
              <w:rPr>
                <w:rFonts w:cstheme="minorHAnsi"/>
                <w:b/>
                <w:sz w:val="24"/>
                <w:szCs w:val="24"/>
              </w:rPr>
            </w:pPr>
            <w:r w:rsidRPr="00BA504A">
              <w:rPr>
                <w:rFonts w:cstheme="minorHAnsi"/>
                <w:b/>
                <w:sz w:val="24"/>
                <w:szCs w:val="24"/>
              </w:rPr>
              <w:t>Reproducibility</w:t>
            </w:r>
          </w:p>
        </w:tc>
      </w:tr>
      <w:tr w:rsidR="00306E89" w:rsidRPr="00BA504A" w14:paraId="0C234AE6" w14:textId="77777777" w:rsidTr="009258C4">
        <w:tc>
          <w:tcPr>
            <w:tcW w:w="4505" w:type="dxa"/>
          </w:tcPr>
          <w:p w14:paraId="37D71DF1" w14:textId="77777777" w:rsidR="00306E89" w:rsidRPr="00BA504A" w:rsidRDefault="00306E89" w:rsidP="00691903">
            <w:pPr>
              <w:spacing w:line="240" w:lineRule="auto"/>
              <w:rPr>
                <w:rFonts w:cstheme="minorHAnsi"/>
                <w:sz w:val="24"/>
                <w:szCs w:val="24"/>
              </w:rPr>
            </w:pPr>
            <w:r w:rsidRPr="00BA504A">
              <w:rPr>
                <w:rFonts w:cstheme="minorHAnsi"/>
                <w:sz w:val="24"/>
                <w:szCs w:val="24"/>
              </w:rPr>
              <w:t>Efforts/trials must be free from artefact</w:t>
            </w:r>
          </w:p>
        </w:tc>
        <w:tc>
          <w:tcPr>
            <w:tcW w:w="4675" w:type="dxa"/>
          </w:tcPr>
          <w:p w14:paraId="52A48230" w14:textId="77777777" w:rsidR="00306E89" w:rsidRPr="00BA504A" w:rsidRDefault="00306E89" w:rsidP="00691903">
            <w:pPr>
              <w:spacing w:line="240" w:lineRule="auto"/>
              <w:rPr>
                <w:rFonts w:cstheme="minorHAnsi"/>
                <w:sz w:val="24"/>
                <w:szCs w:val="24"/>
              </w:rPr>
            </w:pPr>
            <w:r w:rsidRPr="00BA504A">
              <w:rPr>
                <w:rFonts w:cstheme="minorHAnsi"/>
                <w:sz w:val="24"/>
                <w:szCs w:val="24"/>
              </w:rPr>
              <w:t>VC need to be within &lt;150ml of each other.</w:t>
            </w:r>
          </w:p>
        </w:tc>
      </w:tr>
      <w:tr w:rsidR="00306E89" w:rsidRPr="00BA504A" w14:paraId="05DD8D33" w14:textId="77777777" w:rsidTr="009258C4">
        <w:tc>
          <w:tcPr>
            <w:tcW w:w="4505" w:type="dxa"/>
          </w:tcPr>
          <w:p w14:paraId="40FD1CC4" w14:textId="77777777" w:rsidR="00306E89" w:rsidRPr="00BA504A" w:rsidRDefault="00306E89" w:rsidP="00691903">
            <w:pPr>
              <w:spacing w:line="240" w:lineRule="auto"/>
              <w:rPr>
                <w:rFonts w:cstheme="minorHAnsi"/>
                <w:sz w:val="24"/>
                <w:szCs w:val="24"/>
              </w:rPr>
            </w:pPr>
            <w:r w:rsidRPr="00BA504A">
              <w:rPr>
                <w:rFonts w:cstheme="minorHAnsi"/>
                <w:sz w:val="24"/>
                <w:szCs w:val="24"/>
              </w:rPr>
              <w:t>No cough</w:t>
            </w:r>
          </w:p>
        </w:tc>
        <w:tc>
          <w:tcPr>
            <w:tcW w:w="4675" w:type="dxa"/>
          </w:tcPr>
          <w:p w14:paraId="4945626B" w14:textId="77777777" w:rsidR="00306E89" w:rsidRPr="00BA504A" w:rsidRDefault="00306E89" w:rsidP="00691903">
            <w:pPr>
              <w:spacing w:line="240" w:lineRule="auto"/>
              <w:rPr>
                <w:rFonts w:cstheme="minorHAnsi"/>
                <w:sz w:val="24"/>
                <w:szCs w:val="24"/>
              </w:rPr>
            </w:pPr>
            <w:r w:rsidRPr="00BA504A">
              <w:rPr>
                <w:rFonts w:cstheme="minorHAnsi"/>
                <w:sz w:val="24"/>
                <w:szCs w:val="24"/>
              </w:rPr>
              <w:t>A minimum of 3 efforts/trials</w:t>
            </w:r>
          </w:p>
        </w:tc>
      </w:tr>
      <w:tr w:rsidR="00306E89" w:rsidRPr="00BA504A" w14:paraId="2485C7C4" w14:textId="77777777" w:rsidTr="009258C4">
        <w:tc>
          <w:tcPr>
            <w:tcW w:w="4505" w:type="dxa"/>
          </w:tcPr>
          <w:p w14:paraId="1F7E8757" w14:textId="77777777" w:rsidR="00306E89" w:rsidRPr="00BA504A" w:rsidRDefault="00306E89" w:rsidP="00691903">
            <w:pPr>
              <w:spacing w:line="240" w:lineRule="auto"/>
              <w:rPr>
                <w:rFonts w:cstheme="minorHAnsi"/>
                <w:sz w:val="24"/>
                <w:szCs w:val="24"/>
              </w:rPr>
            </w:pPr>
            <w:r w:rsidRPr="00BA504A">
              <w:rPr>
                <w:rFonts w:cstheme="minorHAnsi"/>
                <w:sz w:val="24"/>
                <w:szCs w:val="24"/>
              </w:rPr>
              <w:t>No leak or hesitation at the mouthpiece</w:t>
            </w:r>
          </w:p>
        </w:tc>
        <w:tc>
          <w:tcPr>
            <w:tcW w:w="4675" w:type="dxa"/>
          </w:tcPr>
          <w:p w14:paraId="541AD5B8" w14:textId="77777777" w:rsidR="00306E89" w:rsidRPr="00BA504A" w:rsidRDefault="00306E89" w:rsidP="00691903">
            <w:pPr>
              <w:spacing w:line="240" w:lineRule="auto"/>
              <w:rPr>
                <w:rFonts w:cstheme="minorHAnsi"/>
                <w:sz w:val="24"/>
                <w:szCs w:val="24"/>
              </w:rPr>
            </w:pPr>
            <w:r w:rsidRPr="00BA504A">
              <w:rPr>
                <w:rFonts w:cstheme="minorHAnsi"/>
                <w:sz w:val="24"/>
                <w:szCs w:val="24"/>
              </w:rPr>
              <w:t>A maximum of 8 efforts/trials</w:t>
            </w:r>
          </w:p>
        </w:tc>
      </w:tr>
      <w:tr w:rsidR="00306E89" w:rsidRPr="00BA504A" w14:paraId="4C2B3800" w14:textId="77777777" w:rsidTr="009258C4">
        <w:tc>
          <w:tcPr>
            <w:tcW w:w="4505" w:type="dxa"/>
          </w:tcPr>
          <w:p w14:paraId="3B4D6E77" w14:textId="77777777" w:rsidR="00306E89" w:rsidRPr="00BA504A" w:rsidRDefault="00306E89" w:rsidP="00691903">
            <w:pPr>
              <w:spacing w:line="240" w:lineRule="auto"/>
              <w:rPr>
                <w:rFonts w:cstheme="minorHAnsi"/>
                <w:sz w:val="24"/>
                <w:szCs w:val="24"/>
              </w:rPr>
            </w:pPr>
            <w:r w:rsidRPr="00BA504A">
              <w:rPr>
                <w:rFonts w:cstheme="minorHAnsi"/>
                <w:sz w:val="24"/>
                <w:szCs w:val="24"/>
              </w:rPr>
              <w:t>No obstruction of the mouthpiece with the tongue</w:t>
            </w:r>
          </w:p>
        </w:tc>
        <w:tc>
          <w:tcPr>
            <w:tcW w:w="4675" w:type="dxa"/>
          </w:tcPr>
          <w:p w14:paraId="249390EA" w14:textId="77777777" w:rsidR="00306E89" w:rsidRPr="00BA504A" w:rsidRDefault="00306E89" w:rsidP="00691903">
            <w:pPr>
              <w:spacing w:line="240" w:lineRule="auto"/>
              <w:rPr>
                <w:rFonts w:cstheme="minorHAnsi"/>
                <w:sz w:val="24"/>
                <w:szCs w:val="24"/>
              </w:rPr>
            </w:pPr>
          </w:p>
        </w:tc>
      </w:tr>
      <w:tr w:rsidR="00306E89" w:rsidRPr="00BA504A" w14:paraId="79E8DD74" w14:textId="77777777" w:rsidTr="009258C4">
        <w:trPr>
          <w:trHeight w:val="443"/>
        </w:trPr>
        <w:tc>
          <w:tcPr>
            <w:tcW w:w="4505" w:type="dxa"/>
          </w:tcPr>
          <w:p w14:paraId="31102D6B" w14:textId="77777777" w:rsidR="00306E89" w:rsidRPr="00BA504A" w:rsidRDefault="00306E89" w:rsidP="00691903">
            <w:pPr>
              <w:spacing w:line="240" w:lineRule="auto"/>
              <w:rPr>
                <w:rFonts w:cstheme="minorHAnsi"/>
                <w:sz w:val="24"/>
                <w:szCs w:val="24"/>
              </w:rPr>
            </w:pPr>
            <w:r w:rsidRPr="00BA504A">
              <w:rPr>
                <w:rFonts w:cstheme="minorHAnsi"/>
                <w:sz w:val="24"/>
                <w:szCs w:val="24"/>
              </w:rPr>
              <w:t>Plateau reached</w:t>
            </w:r>
          </w:p>
        </w:tc>
        <w:tc>
          <w:tcPr>
            <w:tcW w:w="4675" w:type="dxa"/>
          </w:tcPr>
          <w:p w14:paraId="580CB0D6" w14:textId="77777777" w:rsidR="00306E89" w:rsidRPr="00BA504A" w:rsidRDefault="00306E89" w:rsidP="00691903">
            <w:pPr>
              <w:spacing w:line="240" w:lineRule="auto"/>
              <w:rPr>
                <w:rFonts w:cstheme="minorHAnsi"/>
                <w:sz w:val="24"/>
                <w:szCs w:val="24"/>
              </w:rPr>
            </w:pPr>
          </w:p>
        </w:tc>
      </w:tr>
      <w:tr w:rsidR="00306E89" w:rsidRPr="00BA504A" w14:paraId="79D14D33" w14:textId="77777777" w:rsidTr="009258C4">
        <w:trPr>
          <w:trHeight w:val="480"/>
        </w:trPr>
        <w:tc>
          <w:tcPr>
            <w:tcW w:w="9180" w:type="dxa"/>
            <w:gridSpan w:val="2"/>
          </w:tcPr>
          <w:p w14:paraId="75849191" w14:textId="77777777" w:rsidR="00306E89" w:rsidRPr="00BA504A" w:rsidRDefault="00306E89" w:rsidP="00691903">
            <w:pPr>
              <w:spacing w:line="240" w:lineRule="auto"/>
              <w:jc w:val="center"/>
              <w:rPr>
                <w:rFonts w:cstheme="minorHAnsi"/>
                <w:b/>
                <w:sz w:val="24"/>
                <w:szCs w:val="24"/>
              </w:rPr>
            </w:pPr>
            <w:r w:rsidRPr="00BA504A">
              <w:rPr>
                <w:rFonts w:cstheme="minorHAnsi"/>
                <w:b/>
                <w:sz w:val="24"/>
                <w:szCs w:val="24"/>
              </w:rPr>
              <w:t xml:space="preserve">Forced Spirometry Manoeuvres </w:t>
            </w:r>
          </w:p>
        </w:tc>
      </w:tr>
    </w:tbl>
    <w:p w14:paraId="2EC991A0" w14:textId="134C76E5" w:rsidR="0057442B" w:rsidRPr="00BA504A" w:rsidRDefault="00A0485E" w:rsidP="00691903">
      <w:p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Author: Peter </w:t>
      </w:r>
      <w:proofErr w:type="spellStart"/>
      <w:r w:rsidRPr="00BA504A">
        <w:rPr>
          <w:rFonts w:asciiTheme="minorHAnsi" w:hAnsiTheme="minorHAnsi" w:cstheme="minorHAnsi"/>
          <w:color w:val="000000"/>
          <w:sz w:val="24"/>
          <w:szCs w:val="24"/>
          <w:lang w:eastAsia="en-GB"/>
        </w:rPr>
        <w:t>Moxon</w:t>
      </w:r>
      <w:proofErr w:type="spellEnd"/>
      <w:r w:rsidRPr="00BA504A">
        <w:rPr>
          <w:rFonts w:asciiTheme="minorHAnsi" w:hAnsiTheme="minorHAnsi" w:cstheme="minorHAnsi"/>
          <w:color w:val="000000"/>
          <w:sz w:val="24"/>
          <w:szCs w:val="24"/>
          <w:lang w:eastAsia="en-GB"/>
        </w:rPr>
        <w:t xml:space="preserve"> (On behalf of the ARTP Standards Committee)</w:t>
      </w:r>
    </w:p>
    <w:tbl>
      <w:tblPr>
        <w:tblStyle w:val="TableGrid"/>
        <w:tblW w:w="0" w:type="auto"/>
        <w:tblLook w:val="04A0" w:firstRow="1" w:lastRow="0" w:firstColumn="1" w:lastColumn="0" w:noHBand="0" w:noVBand="1"/>
      </w:tblPr>
      <w:tblGrid>
        <w:gridCol w:w="4503"/>
        <w:gridCol w:w="4739"/>
      </w:tblGrid>
      <w:tr w:rsidR="0057442B" w:rsidRPr="00BA504A" w14:paraId="0EDB02F3" w14:textId="77777777" w:rsidTr="00BA504A">
        <w:tc>
          <w:tcPr>
            <w:tcW w:w="4503" w:type="dxa"/>
          </w:tcPr>
          <w:p w14:paraId="6E1DF97E" w14:textId="77777777" w:rsidR="0057442B" w:rsidRPr="00BA504A" w:rsidRDefault="0057442B" w:rsidP="00691903">
            <w:pPr>
              <w:spacing w:line="240" w:lineRule="auto"/>
              <w:jc w:val="center"/>
              <w:rPr>
                <w:rFonts w:cstheme="minorHAnsi"/>
                <w:b/>
                <w:sz w:val="24"/>
                <w:szCs w:val="24"/>
              </w:rPr>
            </w:pPr>
            <w:r w:rsidRPr="00BA504A">
              <w:rPr>
                <w:rFonts w:cstheme="minorHAnsi"/>
                <w:b/>
                <w:sz w:val="24"/>
                <w:szCs w:val="24"/>
              </w:rPr>
              <w:t>Acceptability</w:t>
            </w:r>
          </w:p>
        </w:tc>
        <w:tc>
          <w:tcPr>
            <w:tcW w:w="4739" w:type="dxa"/>
          </w:tcPr>
          <w:p w14:paraId="0EF95914" w14:textId="77777777" w:rsidR="0057442B" w:rsidRPr="00BA504A" w:rsidRDefault="0057442B" w:rsidP="00691903">
            <w:pPr>
              <w:spacing w:line="240" w:lineRule="auto"/>
              <w:jc w:val="center"/>
              <w:rPr>
                <w:rFonts w:cstheme="minorHAnsi"/>
                <w:b/>
                <w:sz w:val="24"/>
                <w:szCs w:val="24"/>
              </w:rPr>
            </w:pPr>
            <w:r w:rsidRPr="00BA504A">
              <w:rPr>
                <w:rFonts w:cstheme="minorHAnsi"/>
                <w:b/>
                <w:sz w:val="24"/>
                <w:szCs w:val="24"/>
              </w:rPr>
              <w:t>Reproducibility</w:t>
            </w:r>
          </w:p>
        </w:tc>
      </w:tr>
      <w:tr w:rsidR="0057442B" w:rsidRPr="00BA504A" w14:paraId="3506C556" w14:textId="77777777" w:rsidTr="00BA504A">
        <w:tc>
          <w:tcPr>
            <w:tcW w:w="4503" w:type="dxa"/>
          </w:tcPr>
          <w:p w14:paraId="030CDDFA" w14:textId="77777777" w:rsidR="0057442B" w:rsidRPr="00BA504A" w:rsidRDefault="0057442B" w:rsidP="00691903">
            <w:pPr>
              <w:spacing w:line="240" w:lineRule="auto"/>
              <w:rPr>
                <w:rFonts w:cstheme="minorHAnsi"/>
                <w:sz w:val="24"/>
                <w:szCs w:val="24"/>
              </w:rPr>
            </w:pPr>
            <w:r w:rsidRPr="00BA504A">
              <w:rPr>
                <w:rFonts w:cstheme="minorHAnsi"/>
                <w:sz w:val="24"/>
                <w:szCs w:val="24"/>
              </w:rPr>
              <w:t>Efforts/trials must be free from artefact</w:t>
            </w:r>
          </w:p>
        </w:tc>
        <w:tc>
          <w:tcPr>
            <w:tcW w:w="4739" w:type="dxa"/>
          </w:tcPr>
          <w:p w14:paraId="1FAC6E0E" w14:textId="77777777" w:rsidR="0057442B" w:rsidRPr="00BA504A" w:rsidRDefault="0057442B" w:rsidP="00691903">
            <w:pPr>
              <w:spacing w:line="240" w:lineRule="auto"/>
              <w:rPr>
                <w:rFonts w:cstheme="minorHAnsi"/>
                <w:sz w:val="24"/>
                <w:szCs w:val="24"/>
              </w:rPr>
            </w:pPr>
            <w:r w:rsidRPr="00BA504A">
              <w:rPr>
                <w:rFonts w:cstheme="minorHAnsi"/>
                <w:sz w:val="24"/>
                <w:szCs w:val="24"/>
              </w:rPr>
              <w:t>A minimum of 3 efforts/trials</w:t>
            </w:r>
          </w:p>
        </w:tc>
      </w:tr>
      <w:tr w:rsidR="0057442B" w:rsidRPr="00BA504A" w14:paraId="7C781C58" w14:textId="77777777" w:rsidTr="00BA504A">
        <w:tc>
          <w:tcPr>
            <w:tcW w:w="4503" w:type="dxa"/>
          </w:tcPr>
          <w:p w14:paraId="5FCD5233" w14:textId="77777777" w:rsidR="0057442B" w:rsidRPr="00BA504A" w:rsidRDefault="0057442B" w:rsidP="00691903">
            <w:pPr>
              <w:spacing w:line="240" w:lineRule="auto"/>
              <w:rPr>
                <w:rFonts w:cstheme="minorHAnsi"/>
                <w:sz w:val="24"/>
                <w:szCs w:val="24"/>
              </w:rPr>
            </w:pPr>
            <w:r w:rsidRPr="00BA504A">
              <w:rPr>
                <w:rFonts w:cstheme="minorHAnsi"/>
                <w:sz w:val="24"/>
                <w:szCs w:val="24"/>
              </w:rPr>
              <w:t>No cough within the first second</w:t>
            </w:r>
          </w:p>
        </w:tc>
        <w:tc>
          <w:tcPr>
            <w:tcW w:w="4739" w:type="dxa"/>
          </w:tcPr>
          <w:p w14:paraId="62D76630" w14:textId="77777777" w:rsidR="0057442B" w:rsidRPr="00BA504A" w:rsidRDefault="0057442B" w:rsidP="00691903">
            <w:pPr>
              <w:spacing w:line="240" w:lineRule="auto"/>
              <w:rPr>
                <w:rFonts w:cstheme="minorHAnsi"/>
                <w:sz w:val="24"/>
                <w:szCs w:val="24"/>
              </w:rPr>
            </w:pPr>
            <w:r w:rsidRPr="00BA504A">
              <w:rPr>
                <w:rFonts w:cstheme="minorHAnsi"/>
                <w:sz w:val="24"/>
                <w:szCs w:val="24"/>
              </w:rPr>
              <w:t>A maximum of 8 efforts/trials. After 8 attempts the probability of getting a better result is significantly reduced. Do not reject results, comment on repeatability and report best efforts.</w:t>
            </w:r>
          </w:p>
        </w:tc>
      </w:tr>
      <w:tr w:rsidR="0057442B" w:rsidRPr="00BA504A" w14:paraId="1C0A871B" w14:textId="77777777" w:rsidTr="00BA504A">
        <w:tc>
          <w:tcPr>
            <w:tcW w:w="4503" w:type="dxa"/>
          </w:tcPr>
          <w:p w14:paraId="26E4652A" w14:textId="77777777" w:rsidR="0057442B" w:rsidRPr="00BA504A" w:rsidRDefault="0057442B" w:rsidP="00691903">
            <w:pPr>
              <w:spacing w:line="240" w:lineRule="auto"/>
              <w:rPr>
                <w:rFonts w:cstheme="minorHAnsi"/>
                <w:sz w:val="24"/>
                <w:szCs w:val="24"/>
              </w:rPr>
            </w:pPr>
            <w:r w:rsidRPr="00BA504A">
              <w:rPr>
                <w:rFonts w:cstheme="minorHAnsi"/>
                <w:sz w:val="24"/>
                <w:szCs w:val="24"/>
              </w:rPr>
              <w:t>Rapid rise to PEF (FVL). The highest reading of at least 3 technically acceptable blows should be recorded. A poorly co-ordinated start to the manoeuvre, indicated by a rise time of 10-90% of PEF of &gt; 150ms or a back extrapolated volume of &gt; 5% of the FVC or 0.1L if the FVC is &lt; 2.0L. In subjects &lt;6yrs back extrapolated volume &lt;75ml or 10% of the FVC is acceptable).</w:t>
            </w:r>
          </w:p>
        </w:tc>
        <w:tc>
          <w:tcPr>
            <w:tcW w:w="4739" w:type="dxa"/>
          </w:tcPr>
          <w:p w14:paraId="2309C637" w14:textId="77777777" w:rsidR="0057442B" w:rsidRPr="00BA504A" w:rsidRDefault="0057442B" w:rsidP="00691903">
            <w:pPr>
              <w:spacing w:line="240" w:lineRule="auto"/>
              <w:rPr>
                <w:rFonts w:cstheme="minorHAnsi"/>
                <w:sz w:val="24"/>
                <w:szCs w:val="24"/>
              </w:rPr>
            </w:pPr>
            <w:r w:rsidRPr="00BA504A">
              <w:rPr>
                <w:rFonts w:cstheme="minorHAnsi"/>
                <w:sz w:val="24"/>
                <w:szCs w:val="24"/>
              </w:rPr>
              <w:t>The two largest values of FVC must not differ by more than 150ml of each other</w:t>
            </w:r>
          </w:p>
          <w:p w14:paraId="4905EA2C" w14:textId="77777777" w:rsidR="0057442B" w:rsidRPr="00BA504A" w:rsidRDefault="0057442B" w:rsidP="00691903">
            <w:pPr>
              <w:spacing w:line="240" w:lineRule="auto"/>
              <w:rPr>
                <w:rFonts w:cstheme="minorHAnsi"/>
                <w:sz w:val="24"/>
                <w:szCs w:val="24"/>
              </w:rPr>
            </w:pPr>
            <w:r w:rsidRPr="00BA504A">
              <w:rPr>
                <w:rFonts w:cstheme="minorHAnsi"/>
                <w:sz w:val="24"/>
                <w:szCs w:val="24"/>
              </w:rPr>
              <w:t>The two largest values of FEV</w:t>
            </w:r>
            <w:r w:rsidRPr="00BA504A">
              <w:rPr>
                <w:rFonts w:cstheme="minorHAnsi"/>
                <w:sz w:val="24"/>
                <w:szCs w:val="24"/>
                <w:vertAlign w:val="subscript"/>
              </w:rPr>
              <w:t>1</w:t>
            </w:r>
            <w:r w:rsidRPr="00BA504A">
              <w:rPr>
                <w:rFonts w:cstheme="minorHAnsi"/>
                <w:sz w:val="24"/>
                <w:szCs w:val="24"/>
              </w:rPr>
              <w:t xml:space="preserve"> must not differ by   150ml of each other.</w:t>
            </w:r>
          </w:p>
          <w:p w14:paraId="02F56AB0" w14:textId="77777777" w:rsidR="0057442B" w:rsidRPr="00BA504A" w:rsidRDefault="0057442B" w:rsidP="00691903">
            <w:pPr>
              <w:spacing w:line="240" w:lineRule="auto"/>
              <w:rPr>
                <w:rFonts w:cstheme="minorHAnsi"/>
                <w:sz w:val="24"/>
                <w:szCs w:val="24"/>
              </w:rPr>
            </w:pPr>
            <w:r w:rsidRPr="00BA504A">
              <w:rPr>
                <w:rFonts w:cstheme="minorHAnsi"/>
                <w:sz w:val="24"/>
                <w:szCs w:val="24"/>
              </w:rPr>
              <w:t>PEF-approximately 90% of subjects can achieve three PEF measures within 30 L/min (0.5L/s), 95% of subjects are within 40 L/min. Maximum number of 5 attempts for PEF.</w:t>
            </w:r>
          </w:p>
        </w:tc>
      </w:tr>
      <w:tr w:rsidR="0057442B" w:rsidRPr="00BA504A" w14:paraId="52FD983D" w14:textId="77777777" w:rsidTr="00BA504A">
        <w:tc>
          <w:tcPr>
            <w:tcW w:w="4503" w:type="dxa"/>
          </w:tcPr>
          <w:p w14:paraId="1B2774AC" w14:textId="77777777" w:rsidR="00987EEA" w:rsidRDefault="0057442B" w:rsidP="00691903">
            <w:pPr>
              <w:spacing w:line="240" w:lineRule="auto"/>
              <w:rPr>
                <w:rFonts w:cstheme="minorHAnsi"/>
                <w:sz w:val="24"/>
                <w:szCs w:val="24"/>
              </w:rPr>
            </w:pPr>
            <w:r w:rsidRPr="00BA504A">
              <w:rPr>
                <w:rFonts w:cstheme="minorHAnsi"/>
                <w:sz w:val="24"/>
                <w:szCs w:val="24"/>
              </w:rPr>
              <w:t xml:space="preserve">No early termination of expiratory effort, plateau reached (the volume–time curve shows no change in volume (&lt;0.025 L) for last 1 second of the test). </w:t>
            </w:r>
          </w:p>
          <w:p w14:paraId="5AEDCDE2" w14:textId="53B39B1D" w:rsidR="0057442B" w:rsidRPr="00BA504A" w:rsidRDefault="0057442B" w:rsidP="00691903">
            <w:pPr>
              <w:spacing w:line="240" w:lineRule="auto"/>
              <w:rPr>
                <w:rFonts w:cstheme="minorHAnsi"/>
                <w:sz w:val="24"/>
                <w:szCs w:val="24"/>
              </w:rPr>
            </w:pPr>
            <w:r w:rsidRPr="00BA504A">
              <w:rPr>
                <w:rFonts w:cstheme="minorHAnsi"/>
                <w:sz w:val="24"/>
                <w:szCs w:val="24"/>
              </w:rPr>
              <w:t xml:space="preserve">Note that if plateau has </w:t>
            </w:r>
            <w:r w:rsidRPr="00BA504A">
              <w:rPr>
                <w:rFonts w:cstheme="minorHAnsi"/>
                <w:sz w:val="24"/>
                <w:szCs w:val="24"/>
                <w:u w:val="single"/>
              </w:rPr>
              <w:t>not</w:t>
            </w:r>
            <w:r w:rsidRPr="00BA504A">
              <w:rPr>
                <w:rFonts w:cstheme="minorHAnsi"/>
                <w:sz w:val="24"/>
                <w:szCs w:val="24"/>
              </w:rPr>
              <w:t xml:space="preserve"> been achieved the FEV</w:t>
            </w:r>
            <w:r w:rsidRPr="00BA504A">
              <w:rPr>
                <w:rFonts w:cstheme="minorHAnsi"/>
                <w:sz w:val="24"/>
                <w:szCs w:val="24"/>
                <w:vertAlign w:val="subscript"/>
              </w:rPr>
              <w:t xml:space="preserve">1 </w:t>
            </w:r>
            <w:r w:rsidRPr="00BA504A">
              <w:rPr>
                <w:rFonts w:cstheme="minorHAnsi"/>
                <w:sz w:val="24"/>
                <w:szCs w:val="24"/>
              </w:rPr>
              <w:t xml:space="preserve">may still be of some use. Early termination is not a reason to eliminate all </w:t>
            </w:r>
            <w:r w:rsidRPr="00BA504A">
              <w:rPr>
                <w:rFonts w:cstheme="minorHAnsi"/>
                <w:sz w:val="24"/>
                <w:szCs w:val="24"/>
              </w:rPr>
              <w:lastRenderedPageBreak/>
              <w:t>data obtained as indices such as FEV</w:t>
            </w:r>
            <w:r w:rsidRPr="00BA504A">
              <w:rPr>
                <w:rFonts w:cstheme="minorHAnsi"/>
                <w:sz w:val="24"/>
                <w:szCs w:val="24"/>
                <w:vertAlign w:val="subscript"/>
              </w:rPr>
              <w:t>1</w:t>
            </w:r>
            <w:r w:rsidRPr="00BA504A">
              <w:rPr>
                <w:rFonts w:cstheme="minorHAnsi"/>
                <w:sz w:val="24"/>
                <w:szCs w:val="24"/>
              </w:rPr>
              <w:t xml:space="preserve"> may not be affected and will still be valid.</w:t>
            </w:r>
          </w:p>
        </w:tc>
        <w:tc>
          <w:tcPr>
            <w:tcW w:w="4739" w:type="dxa"/>
          </w:tcPr>
          <w:p w14:paraId="700034FC" w14:textId="77777777" w:rsidR="0057442B" w:rsidRPr="00BA504A" w:rsidRDefault="0057442B" w:rsidP="00691903">
            <w:pPr>
              <w:spacing w:line="240" w:lineRule="auto"/>
              <w:rPr>
                <w:rFonts w:cstheme="minorHAnsi"/>
                <w:sz w:val="24"/>
                <w:szCs w:val="24"/>
              </w:rPr>
            </w:pPr>
            <w:r w:rsidRPr="00BA504A">
              <w:rPr>
                <w:rFonts w:cstheme="minorHAnsi"/>
                <w:sz w:val="24"/>
                <w:szCs w:val="24"/>
              </w:rPr>
              <w:lastRenderedPageBreak/>
              <w:t>For those with an FVC of ≤1.0 L, the two largest FVC and FEV</w:t>
            </w:r>
            <w:r w:rsidRPr="00BA504A">
              <w:rPr>
                <w:rFonts w:cstheme="minorHAnsi"/>
                <w:sz w:val="24"/>
                <w:szCs w:val="24"/>
                <w:vertAlign w:val="subscript"/>
              </w:rPr>
              <w:t>1</w:t>
            </w:r>
            <w:r w:rsidRPr="00BA504A">
              <w:rPr>
                <w:rFonts w:cstheme="minorHAnsi"/>
                <w:sz w:val="24"/>
                <w:szCs w:val="24"/>
              </w:rPr>
              <w:t xml:space="preserve"> must be within 100ml of each other.</w:t>
            </w:r>
          </w:p>
        </w:tc>
      </w:tr>
      <w:tr w:rsidR="0057442B" w:rsidRPr="00BA504A" w14:paraId="6BDA5D11" w14:textId="77777777" w:rsidTr="00BA504A">
        <w:tc>
          <w:tcPr>
            <w:tcW w:w="4503" w:type="dxa"/>
          </w:tcPr>
          <w:p w14:paraId="65C63D31" w14:textId="77777777" w:rsidR="0057442B" w:rsidRPr="00BA504A" w:rsidRDefault="0057442B" w:rsidP="00691903">
            <w:pPr>
              <w:spacing w:line="240" w:lineRule="auto"/>
              <w:rPr>
                <w:rFonts w:cstheme="minorHAnsi"/>
                <w:sz w:val="24"/>
                <w:szCs w:val="24"/>
              </w:rPr>
            </w:pPr>
            <w:r w:rsidRPr="00BA504A">
              <w:rPr>
                <w:rFonts w:cstheme="minorHAnsi"/>
                <w:sz w:val="24"/>
                <w:szCs w:val="24"/>
              </w:rPr>
              <w:t>Forced Expiratory Time (FET) ≥3 s in children aged &gt;6 and &lt;10 years and for ≥6 s in subjects aged &gt;10 years. Consideration must be given to restrictive subjects (FET can be &lt; 6seconds). Pre-school children can reach a volume plateau in &lt;1 s. Do not report FEV</w:t>
            </w:r>
            <w:r w:rsidRPr="00BA504A">
              <w:rPr>
                <w:rFonts w:cstheme="minorHAnsi"/>
                <w:sz w:val="24"/>
                <w:szCs w:val="24"/>
                <w:vertAlign w:val="subscript"/>
              </w:rPr>
              <w:t>1</w:t>
            </w:r>
            <w:r w:rsidRPr="00BA504A">
              <w:rPr>
                <w:rFonts w:cstheme="minorHAnsi"/>
                <w:sz w:val="24"/>
                <w:szCs w:val="24"/>
              </w:rPr>
              <w:t xml:space="preserve"> if FET &lt;1 s. Instead consider using FEV</w:t>
            </w:r>
            <w:r w:rsidRPr="00BA504A">
              <w:rPr>
                <w:rFonts w:cstheme="minorHAnsi"/>
                <w:sz w:val="24"/>
                <w:szCs w:val="24"/>
                <w:vertAlign w:val="subscript"/>
              </w:rPr>
              <w:t>0.75</w:t>
            </w:r>
            <w:r w:rsidRPr="00BA504A">
              <w:rPr>
                <w:rFonts w:cstheme="minorHAnsi"/>
                <w:sz w:val="24"/>
                <w:szCs w:val="24"/>
              </w:rPr>
              <w:t>/FVC%.</w:t>
            </w:r>
          </w:p>
          <w:p w14:paraId="01266343" w14:textId="77777777" w:rsidR="0057442B" w:rsidRPr="00BA504A" w:rsidRDefault="0057442B" w:rsidP="00691903">
            <w:pPr>
              <w:spacing w:line="240" w:lineRule="auto"/>
              <w:rPr>
                <w:rFonts w:cstheme="minorHAnsi"/>
                <w:sz w:val="24"/>
                <w:szCs w:val="24"/>
              </w:rPr>
            </w:pPr>
          </w:p>
        </w:tc>
        <w:tc>
          <w:tcPr>
            <w:tcW w:w="4739" w:type="dxa"/>
          </w:tcPr>
          <w:p w14:paraId="38BAA861" w14:textId="77777777" w:rsidR="0057442B" w:rsidRPr="00BA504A" w:rsidRDefault="0057442B" w:rsidP="00691903">
            <w:pPr>
              <w:spacing w:line="240" w:lineRule="auto"/>
              <w:rPr>
                <w:rFonts w:cstheme="minorHAnsi"/>
                <w:sz w:val="24"/>
                <w:szCs w:val="24"/>
              </w:rPr>
            </w:pPr>
            <w:r w:rsidRPr="00BA504A">
              <w:rPr>
                <w:rFonts w:cstheme="minorHAnsi"/>
                <w:sz w:val="24"/>
                <w:szCs w:val="24"/>
              </w:rPr>
              <w:t>FVL reproducible in shape. This is particularly important when there is a suggestion of upper airway obstruction.</w:t>
            </w:r>
          </w:p>
        </w:tc>
      </w:tr>
      <w:tr w:rsidR="0057442B" w:rsidRPr="00BA504A" w14:paraId="45EBA658" w14:textId="77777777" w:rsidTr="00BA504A">
        <w:tc>
          <w:tcPr>
            <w:tcW w:w="4503" w:type="dxa"/>
          </w:tcPr>
          <w:p w14:paraId="33313396" w14:textId="77777777" w:rsidR="0057442B" w:rsidRPr="00BA504A" w:rsidRDefault="0057442B" w:rsidP="00691903">
            <w:pPr>
              <w:spacing w:line="240" w:lineRule="auto"/>
              <w:rPr>
                <w:rFonts w:cstheme="minorHAnsi"/>
                <w:sz w:val="24"/>
                <w:szCs w:val="24"/>
              </w:rPr>
            </w:pPr>
            <w:r w:rsidRPr="00BA504A">
              <w:rPr>
                <w:rFonts w:cstheme="minorHAnsi"/>
                <w:sz w:val="24"/>
                <w:szCs w:val="24"/>
              </w:rPr>
              <w:t>No obstruction of the mouthpiece with the tongue, distortion of mouthpiece due to excessive biting or obstruction by the teeth.</w:t>
            </w:r>
          </w:p>
        </w:tc>
        <w:tc>
          <w:tcPr>
            <w:tcW w:w="4739" w:type="dxa"/>
          </w:tcPr>
          <w:p w14:paraId="0194D63D" w14:textId="77777777" w:rsidR="0057442B" w:rsidRPr="00BA504A" w:rsidRDefault="0057442B" w:rsidP="00691903">
            <w:pPr>
              <w:spacing w:line="240" w:lineRule="auto"/>
              <w:rPr>
                <w:rFonts w:cstheme="minorHAnsi"/>
                <w:sz w:val="24"/>
                <w:szCs w:val="24"/>
              </w:rPr>
            </w:pPr>
            <w:r w:rsidRPr="00BA504A">
              <w:rPr>
                <w:rFonts w:cstheme="minorHAnsi"/>
                <w:sz w:val="24"/>
                <w:szCs w:val="24"/>
              </w:rPr>
              <w:t>The chosen results should be the greatest values from three technically acceptable tests. FEV</w:t>
            </w:r>
            <w:r w:rsidRPr="00BA504A">
              <w:rPr>
                <w:rFonts w:cstheme="minorHAnsi"/>
                <w:sz w:val="24"/>
                <w:szCs w:val="24"/>
                <w:vertAlign w:val="subscript"/>
              </w:rPr>
              <w:t>1</w:t>
            </w:r>
            <w:r w:rsidRPr="00BA504A">
              <w:rPr>
                <w:rFonts w:cstheme="minorHAnsi"/>
                <w:sz w:val="24"/>
                <w:szCs w:val="24"/>
              </w:rPr>
              <w:t xml:space="preserve"> and FVC may be taken from different manoeuvres.</w:t>
            </w:r>
          </w:p>
        </w:tc>
      </w:tr>
      <w:tr w:rsidR="0057442B" w:rsidRPr="00BA504A" w14:paraId="1B39294B" w14:textId="77777777" w:rsidTr="00BA504A">
        <w:tc>
          <w:tcPr>
            <w:tcW w:w="4503" w:type="dxa"/>
          </w:tcPr>
          <w:p w14:paraId="7C59630B" w14:textId="77777777" w:rsidR="0057442B" w:rsidRPr="00BA504A" w:rsidRDefault="0057442B" w:rsidP="00691903">
            <w:pPr>
              <w:spacing w:line="240" w:lineRule="auto"/>
              <w:rPr>
                <w:rFonts w:cstheme="minorHAnsi"/>
                <w:sz w:val="24"/>
                <w:szCs w:val="24"/>
              </w:rPr>
            </w:pPr>
            <w:r w:rsidRPr="00BA504A">
              <w:rPr>
                <w:rFonts w:cstheme="minorHAnsi"/>
                <w:sz w:val="24"/>
                <w:szCs w:val="24"/>
              </w:rPr>
              <w:t>Test performed with an open glottis</w:t>
            </w:r>
          </w:p>
        </w:tc>
        <w:tc>
          <w:tcPr>
            <w:tcW w:w="4739" w:type="dxa"/>
          </w:tcPr>
          <w:p w14:paraId="0C39A9F1" w14:textId="77777777" w:rsidR="0057442B" w:rsidRPr="00BA504A" w:rsidRDefault="0057442B" w:rsidP="00691903">
            <w:pPr>
              <w:spacing w:line="240" w:lineRule="auto"/>
              <w:rPr>
                <w:rFonts w:cstheme="minorHAnsi"/>
                <w:sz w:val="24"/>
                <w:szCs w:val="24"/>
              </w:rPr>
            </w:pPr>
          </w:p>
        </w:tc>
      </w:tr>
      <w:tr w:rsidR="0057442B" w:rsidRPr="00BA504A" w14:paraId="3B987F58" w14:textId="77777777" w:rsidTr="00BA504A">
        <w:tc>
          <w:tcPr>
            <w:tcW w:w="4503" w:type="dxa"/>
          </w:tcPr>
          <w:p w14:paraId="7AF1D232" w14:textId="6866A0D5" w:rsidR="0057442B" w:rsidRPr="00BA504A" w:rsidRDefault="0057442B" w:rsidP="00BA504A">
            <w:pPr>
              <w:spacing w:line="240" w:lineRule="auto"/>
              <w:rPr>
                <w:rFonts w:cstheme="minorHAnsi"/>
                <w:sz w:val="24"/>
                <w:szCs w:val="24"/>
              </w:rPr>
            </w:pPr>
            <w:r w:rsidRPr="00BA504A">
              <w:rPr>
                <w:rFonts w:cstheme="minorHAnsi"/>
                <w:sz w:val="24"/>
                <w:szCs w:val="24"/>
              </w:rPr>
              <w:t xml:space="preserve">No leak at the mouth (consideration must be given to </w:t>
            </w:r>
            <w:r w:rsidR="00BA504A" w:rsidRPr="00BA504A">
              <w:rPr>
                <w:rFonts w:cstheme="minorHAnsi"/>
                <w:sz w:val="24"/>
                <w:szCs w:val="24"/>
              </w:rPr>
              <w:t xml:space="preserve">patients with </w:t>
            </w:r>
            <w:r w:rsidRPr="00BA504A">
              <w:rPr>
                <w:rFonts w:cstheme="minorHAnsi"/>
                <w:sz w:val="24"/>
                <w:szCs w:val="24"/>
              </w:rPr>
              <w:t>neuromuscular weakness and those with facial palsy)</w:t>
            </w:r>
          </w:p>
        </w:tc>
        <w:tc>
          <w:tcPr>
            <w:tcW w:w="4739" w:type="dxa"/>
          </w:tcPr>
          <w:p w14:paraId="2A19D1F5" w14:textId="77777777" w:rsidR="0057442B" w:rsidRPr="00BA504A" w:rsidRDefault="0057442B" w:rsidP="00691903">
            <w:pPr>
              <w:spacing w:line="240" w:lineRule="auto"/>
              <w:rPr>
                <w:rFonts w:cstheme="minorHAnsi"/>
                <w:sz w:val="24"/>
                <w:szCs w:val="24"/>
              </w:rPr>
            </w:pPr>
          </w:p>
        </w:tc>
      </w:tr>
      <w:tr w:rsidR="0057442B" w:rsidRPr="00BA504A" w14:paraId="3D76B4E0" w14:textId="77777777" w:rsidTr="00BA504A">
        <w:tc>
          <w:tcPr>
            <w:tcW w:w="4503" w:type="dxa"/>
          </w:tcPr>
          <w:p w14:paraId="645A168D" w14:textId="77777777" w:rsidR="0057442B" w:rsidRPr="00BA504A" w:rsidRDefault="0057442B" w:rsidP="00691903">
            <w:pPr>
              <w:spacing w:line="240" w:lineRule="auto"/>
              <w:rPr>
                <w:rFonts w:cstheme="minorHAnsi"/>
                <w:sz w:val="24"/>
                <w:szCs w:val="24"/>
              </w:rPr>
            </w:pPr>
            <w:r w:rsidRPr="00BA504A">
              <w:rPr>
                <w:rFonts w:cstheme="minorHAnsi"/>
                <w:sz w:val="24"/>
                <w:szCs w:val="24"/>
              </w:rPr>
              <w:t>No extra breath taken during effort</w:t>
            </w:r>
          </w:p>
        </w:tc>
        <w:tc>
          <w:tcPr>
            <w:tcW w:w="4739" w:type="dxa"/>
          </w:tcPr>
          <w:p w14:paraId="6F201947" w14:textId="77777777" w:rsidR="0057442B" w:rsidRPr="00BA504A" w:rsidRDefault="0057442B" w:rsidP="00691903">
            <w:pPr>
              <w:spacing w:line="240" w:lineRule="auto"/>
              <w:rPr>
                <w:rFonts w:cstheme="minorHAnsi"/>
                <w:sz w:val="24"/>
                <w:szCs w:val="24"/>
              </w:rPr>
            </w:pPr>
          </w:p>
        </w:tc>
      </w:tr>
      <w:tr w:rsidR="0057442B" w:rsidRPr="00BA504A" w14:paraId="02CDD56F" w14:textId="77777777" w:rsidTr="00BA504A">
        <w:tc>
          <w:tcPr>
            <w:tcW w:w="4503" w:type="dxa"/>
          </w:tcPr>
          <w:p w14:paraId="0E05C76D" w14:textId="77777777" w:rsidR="0057442B" w:rsidRPr="00BA504A" w:rsidRDefault="0057442B" w:rsidP="00691903">
            <w:pPr>
              <w:spacing w:line="240" w:lineRule="auto"/>
              <w:rPr>
                <w:rFonts w:cstheme="minorHAnsi"/>
                <w:sz w:val="24"/>
                <w:szCs w:val="24"/>
              </w:rPr>
            </w:pPr>
            <w:r w:rsidRPr="00BA504A">
              <w:rPr>
                <w:rFonts w:cstheme="minorHAnsi"/>
                <w:sz w:val="24"/>
                <w:szCs w:val="24"/>
              </w:rPr>
              <w:t>Maximal inspiration to TLC prior to forced expiratory effort.</w:t>
            </w:r>
          </w:p>
        </w:tc>
        <w:tc>
          <w:tcPr>
            <w:tcW w:w="4739" w:type="dxa"/>
          </w:tcPr>
          <w:p w14:paraId="0EC0501B" w14:textId="44740EA5" w:rsidR="0057442B" w:rsidRPr="00BA504A" w:rsidRDefault="0057442B" w:rsidP="00691903">
            <w:pPr>
              <w:spacing w:line="240" w:lineRule="auto"/>
              <w:rPr>
                <w:rFonts w:cstheme="minorHAnsi"/>
                <w:sz w:val="24"/>
                <w:szCs w:val="24"/>
              </w:rPr>
            </w:pPr>
            <w:r w:rsidRPr="00BA504A">
              <w:rPr>
                <w:rFonts w:cstheme="minorHAnsi"/>
                <w:sz w:val="24"/>
                <w:szCs w:val="24"/>
              </w:rPr>
              <w:t xml:space="preserve">If the maximum FVC is followed immediately by a full inspiration back to TLC and recorded as a single manoeuvre, then the FIVC must not exceed FVC by more than 100mls or 5% of the FVC, whichever is greater. If FIVC exceeds FVC by more than </w:t>
            </w:r>
            <w:r w:rsidR="00DB20AC" w:rsidRPr="00BA504A">
              <w:rPr>
                <w:rFonts w:cstheme="minorHAnsi"/>
                <w:sz w:val="24"/>
                <w:szCs w:val="24"/>
              </w:rPr>
              <w:t>this,</w:t>
            </w:r>
            <w:r w:rsidRPr="00BA504A">
              <w:rPr>
                <w:rFonts w:cstheme="minorHAnsi"/>
                <w:sz w:val="24"/>
                <w:szCs w:val="24"/>
              </w:rPr>
              <w:t xml:space="preserve"> then it suggests the blow did not start from TLC.</w:t>
            </w:r>
          </w:p>
        </w:tc>
      </w:tr>
    </w:tbl>
    <w:p w14:paraId="29F7F81F" w14:textId="77777777" w:rsidR="0057442B" w:rsidRPr="00BA504A" w:rsidRDefault="0057442B" w:rsidP="00691903">
      <w:pPr>
        <w:spacing w:line="240" w:lineRule="auto"/>
        <w:rPr>
          <w:rFonts w:asciiTheme="minorHAnsi" w:hAnsiTheme="minorHAnsi" w:cstheme="minorHAnsi"/>
          <w:sz w:val="24"/>
          <w:szCs w:val="24"/>
          <w:lang w:eastAsia="en-GB"/>
        </w:rPr>
      </w:pPr>
    </w:p>
    <w:p w14:paraId="7390792D" w14:textId="77777777" w:rsidR="00987EEA" w:rsidRDefault="00987EEA">
      <w:pPr>
        <w:spacing w:after="0" w:line="240" w:lineRule="auto"/>
        <w:rPr>
          <w:rFonts w:asciiTheme="minorHAnsi" w:hAnsiTheme="minorHAnsi" w:cstheme="minorHAnsi"/>
          <w:b/>
          <w:color w:val="000000"/>
          <w:sz w:val="24"/>
          <w:szCs w:val="24"/>
          <w:lang w:eastAsia="en-GB"/>
        </w:rPr>
      </w:pPr>
      <w:r>
        <w:rPr>
          <w:rFonts w:asciiTheme="minorHAnsi" w:hAnsiTheme="minorHAnsi" w:cstheme="minorHAnsi"/>
          <w:b/>
          <w:color w:val="000000"/>
          <w:sz w:val="24"/>
          <w:szCs w:val="24"/>
          <w:lang w:eastAsia="en-GB"/>
        </w:rPr>
        <w:br w:type="page"/>
      </w:r>
    </w:p>
    <w:p w14:paraId="14A4B08E" w14:textId="2C527CF4" w:rsidR="00DB0878" w:rsidRPr="00BA504A" w:rsidRDefault="00DB0878" w:rsidP="00DB0878">
      <w:pPr>
        <w:autoSpaceDE w:val="0"/>
        <w:autoSpaceDN w:val="0"/>
        <w:adjustRightInd w:val="0"/>
        <w:spacing w:after="0" w:line="240" w:lineRule="auto"/>
        <w:jc w:val="both"/>
        <w:rPr>
          <w:rFonts w:asciiTheme="minorHAnsi" w:hAnsiTheme="minorHAnsi" w:cstheme="minorHAnsi"/>
          <w:b/>
          <w:color w:val="000000"/>
          <w:sz w:val="24"/>
          <w:szCs w:val="24"/>
          <w:lang w:eastAsia="en-GB"/>
        </w:rPr>
      </w:pPr>
      <w:r w:rsidRPr="00BA504A">
        <w:rPr>
          <w:rFonts w:asciiTheme="minorHAnsi" w:hAnsiTheme="minorHAnsi" w:cstheme="minorHAnsi"/>
          <w:b/>
          <w:color w:val="000000"/>
          <w:sz w:val="24"/>
          <w:szCs w:val="24"/>
          <w:lang w:eastAsia="en-GB"/>
        </w:rPr>
        <w:lastRenderedPageBreak/>
        <w:t xml:space="preserve">Protocol Submitted to and approved by: </w:t>
      </w:r>
    </w:p>
    <w:p w14:paraId="0D1602E4"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 xml:space="preserve">ARTP Standards Committee: </w:t>
      </w:r>
    </w:p>
    <w:p w14:paraId="2079AD5C" w14:textId="2444C1E1" w:rsidR="00DB0878" w:rsidRPr="00BA504A" w:rsidRDefault="00DB0878" w:rsidP="00872F88">
      <w:pPr>
        <w:autoSpaceDE w:val="0"/>
        <w:autoSpaceDN w:val="0"/>
        <w:adjustRightInd w:val="0"/>
        <w:spacing w:after="0" w:line="240" w:lineRule="auto"/>
        <w:rPr>
          <w:rFonts w:asciiTheme="minorHAnsi" w:hAnsiTheme="minorHAnsi" w:cstheme="minorHAnsi"/>
          <w:color w:val="000000"/>
          <w:sz w:val="24"/>
          <w:szCs w:val="24"/>
          <w:lang w:eastAsia="en-GB"/>
        </w:rPr>
      </w:pPr>
      <w:r w:rsidRPr="00BA504A">
        <w:rPr>
          <w:rFonts w:asciiTheme="minorHAnsi" w:hAnsiTheme="minorHAnsi" w:cstheme="minorHAnsi"/>
          <w:color w:val="000000"/>
          <w:sz w:val="24"/>
          <w:szCs w:val="24"/>
          <w:lang w:eastAsia="en-GB"/>
        </w:rPr>
        <w:t>ARTP Editorial committee: 13/02/2023</w:t>
      </w:r>
      <w:r w:rsidR="00872F88">
        <w:rPr>
          <w:rFonts w:asciiTheme="minorHAnsi" w:hAnsiTheme="minorHAnsi" w:cstheme="minorHAnsi"/>
          <w:color w:val="000000"/>
          <w:sz w:val="24"/>
          <w:szCs w:val="24"/>
          <w:lang w:eastAsia="en-GB"/>
        </w:rPr>
        <w:br/>
        <w:t>Revised: 11/05/2023</w:t>
      </w:r>
    </w:p>
    <w:p w14:paraId="76FC75AA"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4E3AF364"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p w14:paraId="46982E40"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b/>
          <w:color w:val="000000"/>
          <w:sz w:val="24"/>
          <w:szCs w:val="24"/>
          <w:lang w:eastAsia="en-GB"/>
        </w:rPr>
      </w:pPr>
      <w:r w:rsidRPr="00BA504A">
        <w:rPr>
          <w:rFonts w:asciiTheme="minorHAnsi" w:hAnsiTheme="minorHAnsi" w:cstheme="minorHAnsi"/>
          <w:b/>
          <w:color w:val="000000"/>
          <w:sz w:val="24"/>
          <w:szCs w:val="24"/>
          <w:lang w:eastAsia="en-GB"/>
        </w:rPr>
        <w:t xml:space="preserve">This document should be reviewed annually and updated according to current guidelines. </w:t>
      </w:r>
    </w:p>
    <w:p w14:paraId="4434EECF" w14:textId="77777777" w:rsidR="00BA504A" w:rsidRPr="00BA504A" w:rsidRDefault="00BA504A" w:rsidP="00DB0878">
      <w:pPr>
        <w:autoSpaceDE w:val="0"/>
        <w:autoSpaceDN w:val="0"/>
        <w:adjustRightInd w:val="0"/>
        <w:spacing w:after="0" w:line="240" w:lineRule="auto"/>
        <w:jc w:val="both"/>
        <w:rPr>
          <w:rFonts w:asciiTheme="minorHAnsi" w:hAnsiTheme="minorHAnsi" w:cstheme="minorHAnsi"/>
          <w:b/>
          <w:color w:val="000000"/>
          <w:sz w:val="24"/>
          <w:szCs w:val="24"/>
          <w:lang w:eastAsia="en-GB"/>
        </w:rPr>
      </w:pPr>
    </w:p>
    <w:tbl>
      <w:tblPr>
        <w:tblW w:w="0" w:type="auto"/>
        <w:tblInd w:w="1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500"/>
        <w:gridCol w:w="5391"/>
        <w:gridCol w:w="2268"/>
      </w:tblGrid>
      <w:tr w:rsidR="00DB0878" w:rsidRPr="00BA504A" w14:paraId="20603BF0" w14:textId="77777777" w:rsidTr="00BA504A">
        <w:trPr>
          <w:trHeight w:val="468"/>
        </w:trPr>
        <w:tc>
          <w:tcPr>
            <w:tcW w:w="1500" w:type="dxa"/>
          </w:tcPr>
          <w:p w14:paraId="57332ECE"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b/>
                <w:color w:val="000000"/>
                <w:sz w:val="24"/>
                <w:szCs w:val="24"/>
                <w:lang w:eastAsia="en-GB"/>
              </w:rPr>
            </w:pPr>
            <w:r w:rsidRPr="00BA504A">
              <w:rPr>
                <w:rFonts w:asciiTheme="minorHAnsi" w:hAnsiTheme="minorHAnsi" w:cstheme="minorHAnsi"/>
                <w:b/>
                <w:color w:val="000000"/>
                <w:sz w:val="24"/>
                <w:szCs w:val="24"/>
                <w:lang w:eastAsia="en-GB"/>
              </w:rPr>
              <w:t>Date</w:t>
            </w:r>
          </w:p>
        </w:tc>
        <w:tc>
          <w:tcPr>
            <w:tcW w:w="5391" w:type="dxa"/>
          </w:tcPr>
          <w:p w14:paraId="619781B4"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b/>
                <w:color w:val="000000"/>
                <w:sz w:val="24"/>
                <w:szCs w:val="24"/>
                <w:lang w:eastAsia="en-GB"/>
              </w:rPr>
            </w:pPr>
            <w:r w:rsidRPr="00BA504A">
              <w:rPr>
                <w:rFonts w:asciiTheme="minorHAnsi" w:hAnsiTheme="minorHAnsi" w:cstheme="minorHAnsi"/>
                <w:b/>
                <w:color w:val="000000"/>
                <w:sz w:val="24"/>
                <w:szCs w:val="24"/>
                <w:lang w:eastAsia="en-GB"/>
              </w:rPr>
              <w:t xml:space="preserve">Amendments </w:t>
            </w:r>
          </w:p>
        </w:tc>
        <w:tc>
          <w:tcPr>
            <w:tcW w:w="2268" w:type="dxa"/>
          </w:tcPr>
          <w:p w14:paraId="0C57D3AD"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b/>
                <w:color w:val="000000"/>
                <w:sz w:val="24"/>
                <w:szCs w:val="24"/>
                <w:lang w:eastAsia="en-GB"/>
              </w:rPr>
            </w:pPr>
            <w:r w:rsidRPr="00BA504A">
              <w:rPr>
                <w:rFonts w:asciiTheme="minorHAnsi" w:hAnsiTheme="minorHAnsi" w:cstheme="minorHAnsi"/>
                <w:b/>
                <w:color w:val="000000"/>
                <w:sz w:val="24"/>
                <w:szCs w:val="24"/>
                <w:lang w:eastAsia="en-GB"/>
              </w:rPr>
              <w:t>Updated by</w:t>
            </w:r>
          </w:p>
        </w:tc>
      </w:tr>
      <w:tr w:rsidR="00DB0878" w:rsidRPr="00BA504A" w14:paraId="38010E5F" w14:textId="77777777" w:rsidTr="00BA504A">
        <w:trPr>
          <w:trHeight w:val="735"/>
        </w:trPr>
        <w:tc>
          <w:tcPr>
            <w:tcW w:w="1500" w:type="dxa"/>
          </w:tcPr>
          <w:p w14:paraId="26E8207C"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5391" w:type="dxa"/>
          </w:tcPr>
          <w:p w14:paraId="3232F4AA"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2268" w:type="dxa"/>
          </w:tcPr>
          <w:p w14:paraId="67E0D966"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r>
      <w:tr w:rsidR="00DB0878" w:rsidRPr="00BA504A" w14:paraId="6878365A" w14:textId="77777777" w:rsidTr="00BA504A">
        <w:trPr>
          <w:trHeight w:val="688"/>
        </w:trPr>
        <w:tc>
          <w:tcPr>
            <w:tcW w:w="1500" w:type="dxa"/>
          </w:tcPr>
          <w:p w14:paraId="1B913711"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5391" w:type="dxa"/>
          </w:tcPr>
          <w:p w14:paraId="2CFA57E0"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2268" w:type="dxa"/>
          </w:tcPr>
          <w:p w14:paraId="1B09F7E8"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r>
      <w:tr w:rsidR="00DB0878" w:rsidRPr="00BA504A" w14:paraId="6E4A2ECA" w14:textId="77777777" w:rsidTr="00BA504A">
        <w:trPr>
          <w:trHeight w:val="712"/>
        </w:trPr>
        <w:tc>
          <w:tcPr>
            <w:tcW w:w="1500" w:type="dxa"/>
          </w:tcPr>
          <w:p w14:paraId="66CA07F0"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5391" w:type="dxa"/>
          </w:tcPr>
          <w:p w14:paraId="6F9F7BF2"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2268" w:type="dxa"/>
          </w:tcPr>
          <w:p w14:paraId="5462D31F"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r>
      <w:tr w:rsidR="00DB0878" w:rsidRPr="00BA504A" w14:paraId="1DE04A83" w14:textId="77777777" w:rsidTr="00BA504A">
        <w:trPr>
          <w:trHeight w:val="694"/>
        </w:trPr>
        <w:tc>
          <w:tcPr>
            <w:tcW w:w="1500" w:type="dxa"/>
          </w:tcPr>
          <w:p w14:paraId="2EF1F61E"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5391" w:type="dxa"/>
          </w:tcPr>
          <w:p w14:paraId="137BA4C2"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2268" w:type="dxa"/>
          </w:tcPr>
          <w:p w14:paraId="096C6160"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r>
      <w:tr w:rsidR="00DB0878" w:rsidRPr="00BA504A" w14:paraId="401E4BA2" w14:textId="77777777" w:rsidTr="00BA504A">
        <w:trPr>
          <w:trHeight w:val="691"/>
        </w:trPr>
        <w:tc>
          <w:tcPr>
            <w:tcW w:w="1500" w:type="dxa"/>
          </w:tcPr>
          <w:p w14:paraId="409744A1"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5391" w:type="dxa"/>
          </w:tcPr>
          <w:p w14:paraId="0630A172"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2268" w:type="dxa"/>
          </w:tcPr>
          <w:p w14:paraId="12AE346F"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r>
      <w:tr w:rsidR="00DB0878" w:rsidRPr="00BA504A" w14:paraId="23EB33E2" w14:textId="77777777" w:rsidTr="00BA504A">
        <w:trPr>
          <w:trHeight w:val="714"/>
        </w:trPr>
        <w:tc>
          <w:tcPr>
            <w:tcW w:w="1500" w:type="dxa"/>
          </w:tcPr>
          <w:p w14:paraId="6548605D"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5391" w:type="dxa"/>
          </w:tcPr>
          <w:p w14:paraId="24A5B9D0"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c>
          <w:tcPr>
            <w:tcW w:w="2268" w:type="dxa"/>
          </w:tcPr>
          <w:p w14:paraId="04D614DE" w14:textId="77777777" w:rsidR="00DB0878" w:rsidRPr="00BA504A" w:rsidRDefault="00DB0878" w:rsidP="00DB0878">
            <w:pPr>
              <w:autoSpaceDE w:val="0"/>
              <w:autoSpaceDN w:val="0"/>
              <w:adjustRightInd w:val="0"/>
              <w:spacing w:after="0" w:line="240" w:lineRule="auto"/>
              <w:jc w:val="both"/>
              <w:rPr>
                <w:rFonts w:asciiTheme="minorHAnsi" w:hAnsiTheme="minorHAnsi" w:cstheme="minorHAnsi"/>
                <w:color w:val="000000"/>
                <w:sz w:val="24"/>
                <w:szCs w:val="24"/>
                <w:lang w:eastAsia="en-GB"/>
              </w:rPr>
            </w:pPr>
          </w:p>
        </w:tc>
      </w:tr>
    </w:tbl>
    <w:p w14:paraId="335E37A9" w14:textId="77777777" w:rsidR="0057442B" w:rsidRPr="00BA504A" w:rsidRDefault="0057442B" w:rsidP="00236E0E">
      <w:pPr>
        <w:spacing w:line="240" w:lineRule="auto"/>
        <w:rPr>
          <w:rFonts w:asciiTheme="minorHAnsi" w:hAnsiTheme="minorHAnsi" w:cstheme="minorHAnsi"/>
          <w:sz w:val="24"/>
          <w:szCs w:val="24"/>
          <w:lang w:eastAsia="en-GB"/>
        </w:rPr>
      </w:pPr>
    </w:p>
    <w:sectPr w:rsidR="0057442B" w:rsidRPr="00BA504A" w:rsidSect="00DB0878">
      <w:headerReference w:type="default" r:id="rId14"/>
      <w:footerReference w:type="default" r:id="rId15"/>
      <w:pgSz w:w="11906" w:h="16838"/>
      <w:pgMar w:top="1418" w:right="1133" w:bottom="993" w:left="1134"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2409" w16cex:dateUtc="2023-02-13T21:03:00Z"/>
  <w16cex:commentExtensible w16cex:durableId="279523DF" w16cex:dateUtc="2023-02-13T21:02:00Z"/>
  <w16cex:commentExtensible w16cex:durableId="27952682" w16cex:dateUtc="2023-02-13T21:13:00Z"/>
  <w16cex:commentExtensible w16cex:durableId="27952E90" w16cex:dateUtc="2023-02-13T21:48:00Z"/>
  <w16cex:commentExtensible w16cex:durableId="27952F0E" w16cex:dateUtc="2023-02-13T21:50:00Z"/>
  <w16cex:commentExtensible w16cex:durableId="279530BC" w16cex:dateUtc="2023-02-13T2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3D953" w14:textId="77777777" w:rsidR="00026E8F" w:rsidRDefault="00026E8F" w:rsidP="000D60D5">
      <w:pPr>
        <w:spacing w:after="0" w:line="240" w:lineRule="auto"/>
      </w:pPr>
      <w:r>
        <w:separator/>
      </w:r>
    </w:p>
  </w:endnote>
  <w:endnote w:type="continuationSeparator" w:id="0">
    <w:p w14:paraId="72567510" w14:textId="77777777" w:rsidR="00026E8F" w:rsidRDefault="00026E8F" w:rsidP="000D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955568"/>
      <w:docPartObj>
        <w:docPartGallery w:val="Page Numbers (Bottom of Page)"/>
        <w:docPartUnique/>
      </w:docPartObj>
    </w:sdtPr>
    <w:sdtEndPr/>
    <w:sdtContent>
      <w:p w14:paraId="37341D77" w14:textId="108BFFAE" w:rsidR="00DB0878" w:rsidRDefault="00DB0878">
        <w:pPr>
          <w:pStyle w:val="Footer"/>
          <w:jc w:val="center"/>
        </w:pPr>
        <w:r>
          <w:fldChar w:fldCharType="begin"/>
        </w:r>
        <w:r>
          <w:instrText>PAGE   \* MERGEFORMAT</w:instrText>
        </w:r>
        <w:r>
          <w:fldChar w:fldCharType="separate"/>
        </w:r>
        <w:r w:rsidR="00913439">
          <w:rPr>
            <w:noProof/>
          </w:rPr>
          <w:t>12</w:t>
        </w:r>
        <w:r>
          <w:fldChar w:fldCharType="end"/>
        </w:r>
      </w:p>
    </w:sdtContent>
  </w:sdt>
  <w:p w14:paraId="66D6044E" w14:textId="77777777" w:rsidR="00DB0878" w:rsidRDefault="00DB0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DCD9E" w14:textId="77777777" w:rsidR="00026E8F" w:rsidRDefault="00026E8F" w:rsidP="000D60D5">
      <w:pPr>
        <w:spacing w:after="0" w:line="240" w:lineRule="auto"/>
      </w:pPr>
      <w:r>
        <w:separator/>
      </w:r>
    </w:p>
  </w:footnote>
  <w:footnote w:type="continuationSeparator" w:id="0">
    <w:p w14:paraId="37D07A60" w14:textId="77777777" w:rsidR="00026E8F" w:rsidRDefault="00026E8F" w:rsidP="000D6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3ED3" w14:textId="68D793F7" w:rsidR="00DB0878" w:rsidRDefault="00DB0878">
    <w:pPr>
      <w:pStyle w:val="Header"/>
    </w:pPr>
    <w:r>
      <w:rPr>
        <w:rFonts w:ascii="Arial" w:hAnsi="Arial" w:cs="Arial"/>
        <w:b/>
        <w:bCs/>
        <w:noProof/>
        <w:color w:val="000000"/>
        <w:sz w:val="28"/>
        <w:szCs w:val="28"/>
        <w:lang w:eastAsia="en-GB"/>
      </w:rPr>
      <w:drawing>
        <wp:anchor distT="0" distB="0" distL="114300" distR="114300" simplePos="0" relativeHeight="251664896" behindDoc="0" locked="0" layoutInCell="1" allowOverlap="1" wp14:anchorId="68D9CB0A" wp14:editId="510967E1">
          <wp:simplePos x="0" y="0"/>
          <wp:positionH relativeFrom="margin">
            <wp:posOffset>4318635</wp:posOffset>
          </wp:positionH>
          <wp:positionV relativeFrom="topMargin">
            <wp:posOffset>238125</wp:posOffset>
          </wp:positionV>
          <wp:extent cx="2114550" cy="667385"/>
          <wp:effectExtent l="0" t="0" r="0" b="0"/>
          <wp:wrapNone/>
          <wp:docPr id="22" name="Picture 22" descr="C:\Users\claire.francis\AppData\Local\Microsoft\Windows\INetCache\Content.MSO\20244F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francis\AppData\Local\Microsoft\Windows\INetCache\Content.MSO\20244F0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ED913" w14:textId="78F84E0F" w:rsidR="00DB0878" w:rsidRDefault="00DB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EB0"/>
    <w:multiLevelType w:val="hybridMultilevel"/>
    <w:tmpl w:val="EFDAF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4664"/>
    <w:multiLevelType w:val="hybridMultilevel"/>
    <w:tmpl w:val="38B84384"/>
    <w:lvl w:ilvl="0" w:tplc="151055BE">
      <w:start w:val="2"/>
      <w:numFmt w:val="bullet"/>
      <w:lvlText w:val="-"/>
      <w:lvlJc w:val="left"/>
      <w:pPr>
        <w:ind w:left="10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B0F17"/>
    <w:multiLevelType w:val="hybridMultilevel"/>
    <w:tmpl w:val="50F8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63B75"/>
    <w:multiLevelType w:val="hybridMultilevel"/>
    <w:tmpl w:val="69C66A6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6C07548"/>
    <w:multiLevelType w:val="hybridMultilevel"/>
    <w:tmpl w:val="196EE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0315A"/>
    <w:multiLevelType w:val="hybridMultilevel"/>
    <w:tmpl w:val="DA547030"/>
    <w:lvl w:ilvl="0" w:tplc="151055BE">
      <w:start w:val="2"/>
      <w:numFmt w:val="bullet"/>
      <w:lvlText w:val="-"/>
      <w:lvlJc w:val="left"/>
      <w:pPr>
        <w:ind w:left="100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B610832"/>
    <w:multiLevelType w:val="hybridMultilevel"/>
    <w:tmpl w:val="1B1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07EE8"/>
    <w:multiLevelType w:val="hybridMultilevel"/>
    <w:tmpl w:val="C2BC2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875732"/>
    <w:multiLevelType w:val="hybridMultilevel"/>
    <w:tmpl w:val="C7441388"/>
    <w:lvl w:ilvl="0" w:tplc="0809000F">
      <w:start w:val="1"/>
      <w:numFmt w:val="decimal"/>
      <w:lvlText w:val="%1."/>
      <w:lvlJc w:val="left"/>
      <w:pPr>
        <w:ind w:left="644" w:hanging="360"/>
      </w:pPr>
    </w:lvl>
    <w:lvl w:ilvl="1" w:tplc="08090001">
      <w:start w:val="1"/>
      <w:numFmt w:val="bullet"/>
      <w:lvlText w:val=""/>
      <w:lvlJc w:val="left"/>
      <w:pPr>
        <w:ind w:left="1799" w:hanging="795"/>
      </w:pPr>
      <w:rPr>
        <w:rFonts w:ascii="Symbol" w:hAnsi="Symbo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594D21"/>
    <w:multiLevelType w:val="hybridMultilevel"/>
    <w:tmpl w:val="76F87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82166"/>
    <w:multiLevelType w:val="hybridMultilevel"/>
    <w:tmpl w:val="F962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D3B6C"/>
    <w:multiLevelType w:val="hybridMultilevel"/>
    <w:tmpl w:val="27147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509D7"/>
    <w:multiLevelType w:val="hybridMultilevel"/>
    <w:tmpl w:val="3F4CC2E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3AF793D"/>
    <w:multiLevelType w:val="hybridMultilevel"/>
    <w:tmpl w:val="EB7488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7AA30A9"/>
    <w:multiLevelType w:val="hybridMultilevel"/>
    <w:tmpl w:val="14F2E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6116C"/>
    <w:multiLevelType w:val="hybridMultilevel"/>
    <w:tmpl w:val="C6287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90376"/>
    <w:multiLevelType w:val="hybridMultilevel"/>
    <w:tmpl w:val="D46EF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017E8D"/>
    <w:multiLevelType w:val="hybridMultilevel"/>
    <w:tmpl w:val="9A9281B6"/>
    <w:lvl w:ilvl="0" w:tplc="0782416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23CF4"/>
    <w:multiLevelType w:val="hybridMultilevel"/>
    <w:tmpl w:val="2F0AE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9177C0"/>
    <w:multiLevelType w:val="hybridMultilevel"/>
    <w:tmpl w:val="A926CA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410AA6"/>
    <w:multiLevelType w:val="hybridMultilevel"/>
    <w:tmpl w:val="D78A7C84"/>
    <w:lvl w:ilvl="0" w:tplc="44C84134">
      <w:start w:val="1"/>
      <w:numFmt w:val="bullet"/>
      <w:lvlText w:val=""/>
      <w:lvlJc w:val="left"/>
      <w:pPr>
        <w:ind w:left="1800" w:hanging="360"/>
      </w:pPr>
      <w:rPr>
        <w:rFonts w:ascii="Symbol" w:hAnsi="Symbol" w:hint="default"/>
        <w:sz w:val="20"/>
        <w:szCs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3E91397"/>
    <w:multiLevelType w:val="hybridMultilevel"/>
    <w:tmpl w:val="5B868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570490"/>
    <w:multiLevelType w:val="hybridMultilevel"/>
    <w:tmpl w:val="69427F9C"/>
    <w:lvl w:ilvl="0" w:tplc="0782416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633462"/>
    <w:multiLevelType w:val="hybridMultilevel"/>
    <w:tmpl w:val="99ACC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76062"/>
    <w:multiLevelType w:val="hybridMultilevel"/>
    <w:tmpl w:val="D93664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E534FA"/>
    <w:multiLevelType w:val="hybridMultilevel"/>
    <w:tmpl w:val="43E88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0915DB"/>
    <w:multiLevelType w:val="hybridMultilevel"/>
    <w:tmpl w:val="F1446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3430C1"/>
    <w:multiLevelType w:val="hybridMultilevel"/>
    <w:tmpl w:val="91D645A8"/>
    <w:lvl w:ilvl="0" w:tplc="3278B584">
      <w:start w:val="1"/>
      <w:numFmt w:val="decimal"/>
      <w:lvlText w:val="%1."/>
      <w:lvlJc w:val="left"/>
      <w:pPr>
        <w:ind w:left="1080" w:hanging="360"/>
      </w:pPr>
      <w:rPr>
        <w:rFonts w:hint="default"/>
      </w:rPr>
    </w:lvl>
    <w:lvl w:ilvl="1" w:tplc="CAF4AC3E">
      <w:numFmt w:val="bullet"/>
      <w:lvlText w:val="•"/>
      <w:lvlJc w:val="left"/>
      <w:pPr>
        <w:ind w:left="2160" w:hanging="720"/>
      </w:pPr>
      <w:rPr>
        <w:rFonts w:ascii="Calibri" w:eastAsia="Calibri"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BC09D2"/>
    <w:multiLevelType w:val="hybridMultilevel"/>
    <w:tmpl w:val="D3F84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A552BF"/>
    <w:multiLevelType w:val="multilevel"/>
    <w:tmpl w:val="6762AD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032C98"/>
    <w:multiLevelType w:val="hybridMultilevel"/>
    <w:tmpl w:val="18BAD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4D4593"/>
    <w:multiLevelType w:val="hybridMultilevel"/>
    <w:tmpl w:val="358EF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B67ED0"/>
    <w:multiLevelType w:val="hybridMultilevel"/>
    <w:tmpl w:val="679E7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757A2B"/>
    <w:multiLevelType w:val="hybridMultilevel"/>
    <w:tmpl w:val="2992137E"/>
    <w:lvl w:ilvl="0" w:tplc="0782416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382E5B"/>
    <w:multiLevelType w:val="hybridMultilevel"/>
    <w:tmpl w:val="2B48BD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E626400"/>
    <w:multiLevelType w:val="hybridMultilevel"/>
    <w:tmpl w:val="535082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817C55"/>
    <w:multiLevelType w:val="hybridMultilevel"/>
    <w:tmpl w:val="80B89D06"/>
    <w:lvl w:ilvl="0" w:tplc="A8043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9206D1"/>
    <w:multiLevelType w:val="hybridMultilevel"/>
    <w:tmpl w:val="AA1805EA"/>
    <w:lvl w:ilvl="0" w:tplc="2BCA4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022077"/>
    <w:multiLevelType w:val="hybridMultilevel"/>
    <w:tmpl w:val="5AD28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11572E"/>
    <w:multiLevelType w:val="hybridMultilevel"/>
    <w:tmpl w:val="7C24D2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BBF2F60"/>
    <w:multiLevelType w:val="hybridMultilevel"/>
    <w:tmpl w:val="CF60258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D28354D"/>
    <w:multiLevelType w:val="hybridMultilevel"/>
    <w:tmpl w:val="0A50E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EAD7BD3"/>
    <w:multiLevelType w:val="hybridMultilevel"/>
    <w:tmpl w:val="57AE1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A95E0A"/>
    <w:multiLevelType w:val="hybridMultilevel"/>
    <w:tmpl w:val="D244FDDC"/>
    <w:lvl w:ilvl="0" w:tplc="0809000F">
      <w:start w:val="1"/>
      <w:numFmt w:val="decimal"/>
      <w:lvlText w:val="%1."/>
      <w:lvlJc w:val="left"/>
      <w:pPr>
        <w:ind w:left="644" w:hanging="360"/>
      </w:pPr>
    </w:lvl>
    <w:lvl w:ilvl="1" w:tplc="89B0C7B4">
      <w:numFmt w:val="bullet"/>
      <w:lvlText w:val="•"/>
      <w:lvlJc w:val="left"/>
      <w:pPr>
        <w:ind w:left="1930" w:hanging="795"/>
      </w:pPr>
      <w:rPr>
        <w:rFonts w:asciiTheme="minorHAnsi" w:eastAsia="Calibri" w:hAnsiTheme="minorHAnsi" w:cs="Arial" w:hint="default"/>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FE413A0"/>
    <w:multiLevelType w:val="hybridMultilevel"/>
    <w:tmpl w:val="18886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2"/>
  </w:num>
  <w:num w:numId="3">
    <w:abstractNumId w:val="2"/>
  </w:num>
  <w:num w:numId="4">
    <w:abstractNumId w:val="16"/>
  </w:num>
  <w:num w:numId="5">
    <w:abstractNumId w:val="43"/>
  </w:num>
  <w:num w:numId="6">
    <w:abstractNumId w:val="35"/>
  </w:num>
  <w:num w:numId="7">
    <w:abstractNumId w:val="25"/>
  </w:num>
  <w:num w:numId="8">
    <w:abstractNumId w:val="24"/>
  </w:num>
  <w:num w:numId="9">
    <w:abstractNumId w:val="14"/>
  </w:num>
  <w:num w:numId="10">
    <w:abstractNumId w:val="12"/>
  </w:num>
  <w:num w:numId="11">
    <w:abstractNumId w:val="27"/>
  </w:num>
  <w:num w:numId="12">
    <w:abstractNumId w:val="15"/>
  </w:num>
  <w:num w:numId="13">
    <w:abstractNumId w:val="40"/>
  </w:num>
  <w:num w:numId="14">
    <w:abstractNumId w:val="19"/>
  </w:num>
  <w:num w:numId="15">
    <w:abstractNumId w:val="44"/>
  </w:num>
  <w:num w:numId="16">
    <w:abstractNumId w:val="8"/>
  </w:num>
  <w:num w:numId="17">
    <w:abstractNumId w:val="30"/>
  </w:num>
  <w:num w:numId="18">
    <w:abstractNumId w:val="0"/>
  </w:num>
  <w:num w:numId="19">
    <w:abstractNumId w:val="22"/>
  </w:num>
  <w:num w:numId="20">
    <w:abstractNumId w:val="33"/>
  </w:num>
  <w:num w:numId="21">
    <w:abstractNumId w:val="7"/>
  </w:num>
  <w:num w:numId="22">
    <w:abstractNumId w:val="17"/>
  </w:num>
  <w:num w:numId="23">
    <w:abstractNumId w:val="9"/>
  </w:num>
  <w:num w:numId="24">
    <w:abstractNumId w:val="39"/>
  </w:num>
  <w:num w:numId="25">
    <w:abstractNumId w:val="21"/>
  </w:num>
  <w:num w:numId="26">
    <w:abstractNumId w:val="41"/>
  </w:num>
  <w:num w:numId="27">
    <w:abstractNumId w:val="38"/>
  </w:num>
  <w:num w:numId="28">
    <w:abstractNumId w:val="18"/>
  </w:num>
  <w:num w:numId="29">
    <w:abstractNumId w:val="36"/>
  </w:num>
  <w:num w:numId="30">
    <w:abstractNumId w:val="37"/>
  </w:num>
  <w:num w:numId="31">
    <w:abstractNumId w:val="34"/>
  </w:num>
  <w:num w:numId="32">
    <w:abstractNumId w:val="5"/>
  </w:num>
  <w:num w:numId="33">
    <w:abstractNumId w:val="1"/>
  </w:num>
  <w:num w:numId="34">
    <w:abstractNumId w:val="23"/>
  </w:num>
  <w:num w:numId="35">
    <w:abstractNumId w:val="29"/>
  </w:num>
  <w:num w:numId="36">
    <w:abstractNumId w:val="26"/>
  </w:num>
  <w:num w:numId="37">
    <w:abstractNumId w:val="10"/>
  </w:num>
  <w:num w:numId="38">
    <w:abstractNumId w:val="3"/>
  </w:num>
  <w:num w:numId="39">
    <w:abstractNumId w:val="4"/>
  </w:num>
  <w:num w:numId="40">
    <w:abstractNumId w:val="6"/>
  </w:num>
  <w:num w:numId="41">
    <w:abstractNumId w:val="31"/>
  </w:num>
  <w:num w:numId="42">
    <w:abstractNumId w:val="28"/>
  </w:num>
  <w:num w:numId="43">
    <w:abstractNumId w:val="42"/>
  </w:num>
  <w:num w:numId="44">
    <w:abstractNumId w:val="13"/>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982"/>
    <w:rsid w:val="00026E8F"/>
    <w:rsid w:val="00043B02"/>
    <w:rsid w:val="00047780"/>
    <w:rsid w:val="000575AA"/>
    <w:rsid w:val="00060F45"/>
    <w:rsid w:val="00062B84"/>
    <w:rsid w:val="00076167"/>
    <w:rsid w:val="000836C9"/>
    <w:rsid w:val="000B5F81"/>
    <w:rsid w:val="000D60D5"/>
    <w:rsid w:val="000D688D"/>
    <w:rsid w:val="000E6FB5"/>
    <w:rsid w:val="000F59D5"/>
    <w:rsid w:val="00107948"/>
    <w:rsid w:val="00112B12"/>
    <w:rsid w:val="00127D18"/>
    <w:rsid w:val="00152A89"/>
    <w:rsid w:val="00162BF2"/>
    <w:rsid w:val="001717F7"/>
    <w:rsid w:val="00194416"/>
    <w:rsid w:val="001A69ED"/>
    <w:rsid w:val="001B7E69"/>
    <w:rsid w:val="001D5FE4"/>
    <w:rsid w:val="001D76A2"/>
    <w:rsid w:val="00217548"/>
    <w:rsid w:val="0022121F"/>
    <w:rsid w:val="0022644A"/>
    <w:rsid w:val="002334B8"/>
    <w:rsid w:val="00235D51"/>
    <w:rsid w:val="00236E0E"/>
    <w:rsid w:val="002421FB"/>
    <w:rsid w:val="00242AA4"/>
    <w:rsid w:val="002656F3"/>
    <w:rsid w:val="002B6902"/>
    <w:rsid w:val="002C5145"/>
    <w:rsid w:val="002D2A8E"/>
    <w:rsid w:val="002E5B7B"/>
    <w:rsid w:val="002E702A"/>
    <w:rsid w:val="002F20A4"/>
    <w:rsid w:val="002F2408"/>
    <w:rsid w:val="002F432C"/>
    <w:rsid w:val="002F74A4"/>
    <w:rsid w:val="0030109F"/>
    <w:rsid w:val="00306E89"/>
    <w:rsid w:val="00311D4F"/>
    <w:rsid w:val="003203E4"/>
    <w:rsid w:val="00333511"/>
    <w:rsid w:val="00372645"/>
    <w:rsid w:val="00375E43"/>
    <w:rsid w:val="003816DE"/>
    <w:rsid w:val="00387457"/>
    <w:rsid w:val="003A2895"/>
    <w:rsid w:val="003D42E9"/>
    <w:rsid w:val="003D4BE6"/>
    <w:rsid w:val="003E2FCD"/>
    <w:rsid w:val="003E4F40"/>
    <w:rsid w:val="003E5271"/>
    <w:rsid w:val="003F63E6"/>
    <w:rsid w:val="00403495"/>
    <w:rsid w:val="0040399D"/>
    <w:rsid w:val="00423F20"/>
    <w:rsid w:val="00446218"/>
    <w:rsid w:val="0045133E"/>
    <w:rsid w:val="00472455"/>
    <w:rsid w:val="00475F2F"/>
    <w:rsid w:val="0048659E"/>
    <w:rsid w:val="00486C1D"/>
    <w:rsid w:val="0049202D"/>
    <w:rsid w:val="004A75C3"/>
    <w:rsid w:val="004C208F"/>
    <w:rsid w:val="004D07C2"/>
    <w:rsid w:val="004D5CAB"/>
    <w:rsid w:val="004E3F57"/>
    <w:rsid w:val="004F2882"/>
    <w:rsid w:val="004F496A"/>
    <w:rsid w:val="005050DD"/>
    <w:rsid w:val="00505919"/>
    <w:rsid w:val="00513756"/>
    <w:rsid w:val="00517211"/>
    <w:rsid w:val="00525C4C"/>
    <w:rsid w:val="00554C84"/>
    <w:rsid w:val="00556707"/>
    <w:rsid w:val="0057442B"/>
    <w:rsid w:val="00590A5F"/>
    <w:rsid w:val="005945FE"/>
    <w:rsid w:val="005A16DF"/>
    <w:rsid w:val="005A5A6E"/>
    <w:rsid w:val="005A7502"/>
    <w:rsid w:val="005B188E"/>
    <w:rsid w:val="005B18D0"/>
    <w:rsid w:val="005D1315"/>
    <w:rsid w:val="005D3BEF"/>
    <w:rsid w:val="005E4346"/>
    <w:rsid w:val="005E732E"/>
    <w:rsid w:val="00607608"/>
    <w:rsid w:val="006209E7"/>
    <w:rsid w:val="00640213"/>
    <w:rsid w:val="006465E8"/>
    <w:rsid w:val="00654158"/>
    <w:rsid w:val="00655B36"/>
    <w:rsid w:val="00662B6B"/>
    <w:rsid w:val="00691903"/>
    <w:rsid w:val="006B02BF"/>
    <w:rsid w:val="006C07B7"/>
    <w:rsid w:val="006C1206"/>
    <w:rsid w:val="006D4FF0"/>
    <w:rsid w:val="00700C92"/>
    <w:rsid w:val="00700FBF"/>
    <w:rsid w:val="00703B27"/>
    <w:rsid w:val="00705AE3"/>
    <w:rsid w:val="007140A4"/>
    <w:rsid w:val="00763AE0"/>
    <w:rsid w:val="00793982"/>
    <w:rsid w:val="007A3E9F"/>
    <w:rsid w:val="007C2269"/>
    <w:rsid w:val="0081414E"/>
    <w:rsid w:val="00823AF8"/>
    <w:rsid w:val="00843FBC"/>
    <w:rsid w:val="00847C69"/>
    <w:rsid w:val="00864FBA"/>
    <w:rsid w:val="008661EB"/>
    <w:rsid w:val="00870801"/>
    <w:rsid w:val="00872F88"/>
    <w:rsid w:val="00895EE9"/>
    <w:rsid w:val="008A1B47"/>
    <w:rsid w:val="008B4B9C"/>
    <w:rsid w:val="008C474B"/>
    <w:rsid w:val="008D3832"/>
    <w:rsid w:val="008D7865"/>
    <w:rsid w:val="008E3A63"/>
    <w:rsid w:val="00902FB8"/>
    <w:rsid w:val="00907487"/>
    <w:rsid w:val="00913439"/>
    <w:rsid w:val="0091658E"/>
    <w:rsid w:val="009258C4"/>
    <w:rsid w:val="00925D8D"/>
    <w:rsid w:val="009271AF"/>
    <w:rsid w:val="00936881"/>
    <w:rsid w:val="00945398"/>
    <w:rsid w:val="00950470"/>
    <w:rsid w:val="00954FC2"/>
    <w:rsid w:val="009561D8"/>
    <w:rsid w:val="009601E4"/>
    <w:rsid w:val="0096200C"/>
    <w:rsid w:val="009802A9"/>
    <w:rsid w:val="00987EEA"/>
    <w:rsid w:val="009A36C0"/>
    <w:rsid w:val="009B12FD"/>
    <w:rsid w:val="009B7C72"/>
    <w:rsid w:val="009C0060"/>
    <w:rsid w:val="009D314B"/>
    <w:rsid w:val="00A0485E"/>
    <w:rsid w:val="00A10ABC"/>
    <w:rsid w:val="00A1782E"/>
    <w:rsid w:val="00A36E5C"/>
    <w:rsid w:val="00A56678"/>
    <w:rsid w:val="00A849BF"/>
    <w:rsid w:val="00A926FE"/>
    <w:rsid w:val="00AB7EF9"/>
    <w:rsid w:val="00AF653A"/>
    <w:rsid w:val="00AF67A5"/>
    <w:rsid w:val="00B2386B"/>
    <w:rsid w:val="00B24302"/>
    <w:rsid w:val="00B24609"/>
    <w:rsid w:val="00B8305F"/>
    <w:rsid w:val="00B911C9"/>
    <w:rsid w:val="00BA504A"/>
    <w:rsid w:val="00BA5510"/>
    <w:rsid w:val="00BB0544"/>
    <w:rsid w:val="00BB42C7"/>
    <w:rsid w:val="00BC221A"/>
    <w:rsid w:val="00BF0B39"/>
    <w:rsid w:val="00BF1703"/>
    <w:rsid w:val="00BF2B0C"/>
    <w:rsid w:val="00C01B01"/>
    <w:rsid w:val="00C04FD3"/>
    <w:rsid w:val="00C15C2D"/>
    <w:rsid w:val="00C24B28"/>
    <w:rsid w:val="00C4470B"/>
    <w:rsid w:val="00C46542"/>
    <w:rsid w:val="00C86C66"/>
    <w:rsid w:val="00CA3C2E"/>
    <w:rsid w:val="00CC5D52"/>
    <w:rsid w:val="00CE06BD"/>
    <w:rsid w:val="00CF6E5D"/>
    <w:rsid w:val="00D035EE"/>
    <w:rsid w:val="00D17CB1"/>
    <w:rsid w:val="00D42CEC"/>
    <w:rsid w:val="00D47BC0"/>
    <w:rsid w:val="00D60B8E"/>
    <w:rsid w:val="00DA34DA"/>
    <w:rsid w:val="00DB0878"/>
    <w:rsid w:val="00DB11C0"/>
    <w:rsid w:val="00DB20AC"/>
    <w:rsid w:val="00DB635A"/>
    <w:rsid w:val="00DC1331"/>
    <w:rsid w:val="00DD6A97"/>
    <w:rsid w:val="00DE1752"/>
    <w:rsid w:val="00DE743D"/>
    <w:rsid w:val="00E168C2"/>
    <w:rsid w:val="00E23380"/>
    <w:rsid w:val="00E410A4"/>
    <w:rsid w:val="00E451FA"/>
    <w:rsid w:val="00E51499"/>
    <w:rsid w:val="00E55B9D"/>
    <w:rsid w:val="00E64F11"/>
    <w:rsid w:val="00E854F5"/>
    <w:rsid w:val="00E96ED8"/>
    <w:rsid w:val="00EA383D"/>
    <w:rsid w:val="00EB44B7"/>
    <w:rsid w:val="00EB4F07"/>
    <w:rsid w:val="00EC5E21"/>
    <w:rsid w:val="00ED4269"/>
    <w:rsid w:val="00EE4897"/>
    <w:rsid w:val="00EE63AF"/>
    <w:rsid w:val="00F00C5B"/>
    <w:rsid w:val="00F127AE"/>
    <w:rsid w:val="00F4496B"/>
    <w:rsid w:val="00F559E9"/>
    <w:rsid w:val="00F565F0"/>
    <w:rsid w:val="00F9219C"/>
    <w:rsid w:val="00FB376C"/>
    <w:rsid w:val="00FC0006"/>
    <w:rsid w:val="00FC10ED"/>
    <w:rsid w:val="00FC5356"/>
    <w:rsid w:val="00FE2E9D"/>
    <w:rsid w:val="00FE5FCD"/>
    <w:rsid w:val="00FF2E87"/>
    <w:rsid w:val="00FF4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B67566"/>
  <w15:docId w15:val="{87757FD8-550B-4650-8AEB-DA0186AA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76C"/>
    <w:pPr>
      <w:spacing w:after="200" w:line="276" w:lineRule="auto"/>
    </w:pPr>
    <w:rPr>
      <w:sz w:val="22"/>
      <w:szCs w:val="22"/>
      <w:lang w:eastAsia="en-US"/>
    </w:rPr>
  </w:style>
  <w:style w:type="paragraph" w:styleId="Heading1">
    <w:name w:val="heading 1"/>
    <w:basedOn w:val="Normal"/>
    <w:next w:val="Normal"/>
    <w:link w:val="Heading1Char"/>
    <w:uiPriority w:val="9"/>
    <w:qFormat/>
    <w:rsid w:val="006919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19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0ED"/>
    <w:pPr>
      <w:ind w:left="720"/>
      <w:contextualSpacing/>
    </w:pPr>
  </w:style>
  <w:style w:type="paragraph" w:styleId="BalloonText">
    <w:name w:val="Balloon Text"/>
    <w:basedOn w:val="Normal"/>
    <w:link w:val="BalloonTextChar"/>
    <w:uiPriority w:val="99"/>
    <w:semiHidden/>
    <w:unhideWhenUsed/>
    <w:rsid w:val="009C0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60"/>
    <w:rPr>
      <w:rFonts w:ascii="Tahoma" w:hAnsi="Tahoma" w:cs="Tahoma"/>
      <w:sz w:val="16"/>
      <w:szCs w:val="16"/>
      <w:lang w:eastAsia="en-US"/>
    </w:rPr>
  </w:style>
  <w:style w:type="character" w:styleId="CommentReference">
    <w:name w:val="annotation reference"/>
    <w:basedOn w:val="DefaultParagraphFont"/>
    <w:uiPriority w:val="99"/>
    <w:semiHidden/>
    <w:unhideWhenUsed/>
    <w:rsid w:val="00387457"/>
    <w:rPr>
      <w:sz w:val="16"/>
      <w:szCs w:val="16"/>
    </w:rPr>
  </w:style>
  <w:style w:type="paragraph" w:styleId="CommentText">
    <w:name w:val="annotation text"/>
    <w:basedOn w:val="Normal"/>
    <w:link w:val="CommentTextChar"/>
    <w:uiPriority w:val="99"/>
    <w:unhideWhenUsed/>
    <w:rsid w:val="00387457"/>
    <w:pPr>
      <w:spacing w:line="240" w:lineRule="auto"/>
    </w:pPr>
    <w:rPr>
      <w:sz w:val="20"/>
      <w:szCs w:val="20"/>
    </w:rPr>
  </w:style>
  <w:style w:type="character" w:customStyle="1" w:styleId="CommentTextChar">
    <w:name w:val="Comment Text Char"/>
    <w:basedOn w:val="DefaultParagraphFont"/>
    <w:link w:val="CommentText"/>
    <w:uiPriority w:val="99"/>
    <w:rsid w:val="00387457"/>
    <w:rPr>
      <w:lang w:eastAsia="en-US"/>
    </w:rPr>
  </w:style>
  <w:style w:type="paragraph" w:styleId="CommentSubject">
    <w:name w:val="annotation subject"/>
    <w:basedOn w:val="CommentText"/>
    <w:next w:val="CommentText"/>
    <w:link w:val="CommentSubjectChar"/>
    <w:uiPriority w:val="99"/>
    <w:semiHidden/>
    <w:unhideWhenUsed/>
    <w:rsid w:val="00387457"/>
    <w:rPr>
      <w:b/>
      <w:bCs/>
    </w:rPr>
  </w:style>
  <w:style w:type="character" w:customStyle="1" w:styleId="CommentSubjectChar">
    <w:name w:val="Comment Subject Char"/>
    <w:basedOn w:val="CommentTextChar"/>
    <w:link w:val="CommentSubject"/>
    <w:uiPriority w:val="99"/>
    <w:semiHidden/>
    <w:rsid w:val="00387457"/>
    <w:rPr>
      <w:b/>
      <w:bCs/>
      <w:lang w:eastAsia="en-US"/>
    </w:rPr>
  </w:style>
  <w:style w:type="character" w:styleId="Hyperlink">
    <w:name w:val="Hyperlink"/>
    <w:basedOn w:val="DefaultParagraphFont"/>
    <w:uiPriority w:val="99"/>
    <w:unhideWhenUsed/>
    <w:rsid w:val="00387457"/>
    <w:rPr>
      <w:color w:val="0563C1" w:themeColor="hyperlink"/>
      <w:u w:val="single"/>
    </w:rPr>
  </w:style>
  <w:style w:type="character" w:customStyle="1" w:styleId="UnresolvedMention1">
    <w:name w:val="Unresolved Mention1"/>
    <w:basedOn w:val="DefaultParagraphFont"/>
    <w:uiPriority w:val="99"/>
    <w:semiHidden/>
    <w:unhideWhenUsed/>
    <w:rsid w:val="00387457"/>
    <w:rPr>
      <w:color w:val="605E5C"/>
      <w:shd w:val="clear" w:color="auto" w:fill="E1DFDD"/>
    </w:rPr>
  </w:style>
  <w:style w:type="table" w:styleId="TableGrid">
    <w:name w:val="Table Grid"/>
    <w:basedOn w:val="TableNormal"/>
    <w:uiPriority w:val="59"/>
    <w:rsid w:val="005744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0D5"/>
    <w:rPr>
      <w:sz w:val="22"/>
      <w:szCs w:val="22"/>
      <w:lang w:eastAsia="en-US"/>
    </w:rPr>
  </w:style>
  <w:style w:type="paragraph" w:styleId="Footer">
    <w:name w:val="footer"/>
    <w:basedOn w:val="Normal"/>
    <w:link w:val="FooterChar"/>
    <w:uiPriority w:val="99"/>
    <w:unhideWhenUsed/>
    <w:rsid w:val="000D6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0D5"/>
    <w:rPr>
      <w:sz w:val="22"/>
      <w:szCs w:val="22"/>
      <w:lang w:eastAsia="en-US"/>
    </w:rPr>
  </w:style>
  <w:style w:type="character" w:customStyle="1" w:styleId="UnresolvedMention2">
    <w:name w:val="Unresolved Mention2"/>
    <w:basedOn w:val="DefaultParagraphFont"/>
    <w:uiPriority w:val="99"/>
    <w:semiHidden/>
    <w:unhideWhenUsed/>
    <w:rsid w:val="00513756"/>
    <w:rPr>
      <w:color w:val="605E5C"/>
      <w:shd w:val="clear" w:color="auto" w:fill="E1DFDD"/>
    </w:rPr>
  </w:style>
  <w:style w:type="paragraph" w:styleId="Revision">
    <w:name w:val="Revision"/>
    <w:hidden/>
    <w:uiPriority w:val="99"/>
    <w:semiHidden/>
    <w:rsid w:val="003A2895"/>
    <w:rPr>
      <w:sz w:val="22"/>
      <w:szCs w:val="22"/>
      <w:lang w:eastAsia="en-US"/>
    </w:rPr>
  </w:style>
  <w:style w:type="character" w:customStyle="1" w:styleId="Heading1Char">
    <w:name w:val="Heading 1 Char"/>
    <w:basedOn w:val="DefaultParagraphFont"/>
    <w:link w:val="Heading1"/>
    <w:uiPriority w:val="9"/>
    <w:rsid w:val="00691903"/>
    <w:rPr>
      <w:rFonts w:asciiTheme="majorHAnsi" w:eastAsiaTheme="majorEastAsia" w:hAnsiTheme="majorHAnsi" w:cstheme="majorBidi"/>
      <w:color w:val="2F5496" w:themeColor="accent1" w:themeShade="BF"/>
      <w:sz w:val="32"/>
      <w:szCs w:val="32"/>
      <w:lang w:eastAsia="en-US"/>
    </w:rPr>
  </w:style>
  <w:style w:type="paragraph" w:styleId="TOCHeading">
    <w:name w:val="TOC Heading"/>
    <w:basedOn w:val="Heading1"/>
    <w:next w:val="Normal"/>
    <w:uiPriority w:val="39"/>
    <w:unhideWhenUsed/>
    <w:qFormat/>
    <w:rsid w:val="00691903"/>
    <w:pPr>
      <w:spacing w:line="259" w:lineRule="auto"/>
      <w:outlineLvl w:val="9"/>
    </w:pPr>
    <w:rPr>
      <w:lang w:val="en-US"/>
    </w:rPr>
  </w:style>
  <w:style w:type="paragraph" w:styleId="TOC2">
    <w:name w:val="toc 2"/>
    <w:basedOn w:val="Normal"/>
    <w:next w:val="Normal"/>
    <w:autoRedefine/>
    <w:uiPriority w:val="39"/>
    <w:unhideWhenUsed/>
    <w:rsid w:val="00691903"/>
    <w:pPr>
      <w:spacing w:after="100" w:line="259" w:lineRule="auto"/>
      <w:ind w:left="220"/>
    </w:pPr>
    <w:rPr>
      <w:rFonts w:asciiTheme="minorHAnsi" w:eastAsiaTheme="minorEastAsia" w:hAnsiTheme="minorHAnsi"/>
      <w:lang w:val="en-US"/>
    </w:rPr>
  </w:style>
  <w:style w:type="paragraph" w:styleId="TOC1">
    <w:name w:val="toc 1"/>
    <w:basedOn w:val="Normal"/>
    <w:next w:val="Normal"/>
    <w:autoRedefine/>
    <w:uiPriority w:val="39"/>
    <w:unhideWhenUsed/>
    <w:rsid w:val="00691903"/>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691903"/>
    <w:pPr>
      <w:spacing w:after="100" w:line="259" w:lineRule="auto"/>
      <w:ind w:left="440"/>
    </w:pPr>
    <w:rPr>
      <w:rFonts w:asciiTheme="minorHAnsi" w:eastAsiaTheme="minorEastAsia" w:hAnsiTheme="minorHAnsi"/>
      <w:lang w:val="en-US"/>
    </w:rPr>
  </w:style>
  <w:style w:type="character" w:customStyle="1" w:styleId="Heading2Char">
    <w:name w:val="Heading 2 Char"/>
    <w:basedOn w:val="DefaultParagraphFont"/>
    <w:link w:val="Heading2"/>
    <w:uiPriority w:val="9"/>
    <w:semiHidden/>
    <w:rsid w:val="0069190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90328">
      <w:bodyDiv w:val="1"/>
      <w:marLeft w:val="0"/>
      <w:marRight w:val="0"/>
      <w:marTop w:val="0"/>
      <w:marBottom w:val="0"/>
      <w:divBdr>
        <w:top w:val="none" w:sz="0" w:space="0" w:color="auto"/>
        <w:left w:val="none" w:sz="0" w:space="0" w:color="auto"/>
        <w:bottom w:val="none" w:sz="0" w:space="0" w:color="auto"/>
        <w:right w:val="none" w:sz="0" w:space="0" w:color="auto"/>
      </w:divBdr>
      <w:divsChild>
        <w:div w:id="1546141915">
          <w:marLeft w:val="0"/>
          <w:marRight w:val="0"/>
          <w:marTop w:val="0"/>
          <w:marBottom w:val="0"/>
          <w:divBdr>
            <w:top w:val="none" w:sz="0" w:space="0" w:color="auto"/>
            <w:left w:val="none" w:sz="0" w:space="0" w:color="auto"/>
            <w:bottom w:val="none" w:sz="0" w:space="0" w:color="auto"/>
            <w:right w:val="none" w:sz="0" w:space="0" w:color="auto"/>
          </w:divBdr>
          <w:divsChild>
            <w:div w:id="221255223">
              <w:marLeft w:val="0"/>
              <w:marRight w:val="0"/>
              <w:marTop w:val="0"/>
              <w:marBottom w:val="0"/>
              <w:divBdr>
                <w:top w:val="none" w:sz="0" w:space="0" w:color="auto"/>
                <w:left w:val="none" w:sz="0" w:space="0" w:color="auto"/>
                <w:bottom w:val="none" w:sz="0" w:space="0" w:color="auto"/>
                <w:right w:val="none" w:sz="0" w:space="0" w:color="auto"/>
              </w:divBdr>
              <w:divsChild>
                <w:div w:id="1790776975">
                  <w:marLeft w:val="0"/>
                  <w:marRight w:val="0"/>
                  <w:marTop w:val="0"/>
                  <w:marBottom w:val="0"/>
                  <w:divBdr>
                    <w:top w:val="none" w:sz="0" w:space="0" w:color="auto"/>
                    <w:left w:val="none" w:sz="0" w:space="0" w:color="auto"/>
                    <w:bottom w:val="none" w:sz="0" w:space="0" w:color="auto"/>
                    <w:right w:val="none" w:sz="0" w:space="0" w:color="auto"/>
                  </w:divBdr>
                  <w:divsChild>
                    <w:div w:id="5323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294">
          <w:marLeft w:val="0"/>
          <w:marRight w:val="0"/>
          <w:marTop w:val="0"/>
          <w:marBottom w:val="0"/>
          <w:divBdr>
            <w:top w:val="none" w:sz="0" w:space="0" w:color="auto"/>
            <w:left w:val="none" w:sz="0" w:space="0" w:color="auto"/>
            <w:bottom w:val="none" w:sz="0" w:space="0" w:color="auto"/>
            <w:right w:val="none" w:sz="0" w:space="0" w:color="auto"/>
          </w:divBdr>
          <w:divsChild>
            <w:div w:id="698241800">
              <w:marLeft w:val="0"/>
              <w:marRight w:val="0"/>
              <w:marTop w:val="0"/>
              <w:marBottom w:val="0"/>
              <w:divBdr>
                <w:top w:val="none" w:sz="0" w:space="0" w:color="auto"/>
                <w:left w:val="none" w:sz="0" w:space="0" w:color="auto"/>
                <w:bottom w:val="none" w:sz="0" w:space="0" w:color="auto"/>
                <w:right w:val="none" w:sz="0" w:space="0" w:color="auto"/>
              </w:divBdr>
              <w:divsChild>
                <w:div w:id="188765521">
                  <w:marLeft w:val="0"/>
                  <w:marRight w:val="0"/>
                  <w:marTop w:val="0"/>
                  <w:marBottom w:val="0"/>
                  <w:divBdr>
                    <w:top w:val="none" w:sz="0" w:space="0" w:color="auto"/>
                    <w:left w:val="none" w:sz="0" w:space="0" w:color="auto"/>
                    <w:bottom w:val="none" w:sz="0" w:space="0" w:color="auto"/>
                    <w:right w:val="none" w:sz="0" w:space="0" w:color="auto"/>
                  </w:divBdr>
                  <w:divsChild>
                    <w:div w:id="1706561060">
                      <w:marLeft w:val="0"/>
                      <w:marRight w:val="0"/>
                      <w:marTop w:val="0"/>
                      <w:marBottom w:val="300"/>
                      <w:divBdr>
                        <w:top w:val="none" w:sz="0" w:space="0" w:color="auto"/>
                        <w:left w:val="none" w:sz="0" w:space="0" w:color="auto"/>
                        <w:bottom w:val="none" w:sz="0" w:space="0" w:color="auto"/>
                        <w:right w:val="none" w:sz="0" w:space="0" w:color="auto"/>
                      </w:divBdr>
                      <w:divsChild>
                        <w:div w:id="998190352">
                          <w:marLeft w:val="0"/>
                          <w:marRight w:val="0"/>
                          <w:marTop w:val="0"/>
                          <w:marBottom w:val="0"/>
                          <w:divBdr>
                            <w:top w:val="none" w:sz="0" w:space="0" w:color="auto"/>
                            <w:left w:val="none" w:sz="0" w:space="0" w:color="auto"/>
                            <w:bottom w:val="none" w:sz="0" w:space="0" w:color="auto"/>
                            <w:right w:val="none" w:sz="0" w:space="0" w:color="auto"/>
                          </w:divBdr>
                          <w:divsChild>
                            <w:div w:id="224293434">
                              <w:marLeft w:val="0"/>
                              <w:marRight w:val="0"/>
                              <w:marTop w:val="0"/>
                              <w:marBottom w:val="0"/>
                              <w:divBdr>
                                <w:top w:val="none" w:sz="0" w:space="0" w:color="auto"/>
                                <w:left w:val="none" w:sz="0" w:space="0" w:color="auto"/>
                                <w:bottom w:val="none" w:sz="0" w:space="0" w:color="auto"/>
                                <w:right w:val="none" w:sz="0" w:space="0" w:color="auto"/>
                              </w:divBdr>
                              <w:divsChild>
                                <w:div w:id="1268201152">
                                  <w:marLeft w:val="0"/>
                                  <w:marRight w:val="0"/>
                                  <w:marTop w:val="0"/>
                                  <w:marBottom w:val="0"/>
                                  <w:divBdr>
                                    <w:top w:val="none" w:sz="0" w:space="0" w:color="auto"/>
                                    <w:left w:val="none" w:sz="0" w:space="0" w:color="auto"/>
                                    <w:bottom w:val="none" w:sz="0" w:space="0" w:color="auto"/>
                                    <w:right w:val="none" w:sz="0" w:space="0" w:color="auto"/>
                                  </w:divBdr>
                                  <w:divsChild>
                                    <w:div w:id="1366979370">
                                      <w:marLeft w:val="0"/>
                                      <w:marRight w:val="0"/>
                                      <w:marTop w:val="0"/>
                                      <w:marBottom w:val="150"/>
                                      <w:divBdr>
                                        <w:top w:val="none" w:sz="0" w:space="0" w:color="auto"/>
                                        <w:left w:val="none" w:sz="0" w:space="0" w:color="auto"/>
                                        <w:bottom w:val="none" w:sz="0" w:space="0" w:color="auto"/>
                                        <w:right w:val="none" w:sz="0" w:space="0" w:color="auto"/>
                                      </w:divBdr>
                                      <w:divsChild>
                                        <w:div w:id="553083810">
                                          <w:marLeft w:val="0"/>
                                          <w:marRight w:val="0"/>
                                          <w:marTop w:val="0"/>
                                          <w:marBottom w:val="0"/>
                                          <w:divBdr>
                                            <w:top w:val="none" w:sz="0" w:space="0" w:color="auto"/>
                                            <w:left w:val="none" w:sz="0" w:space="0" w:color="auto"/>
                                            <w:bottom w:val="none" w:sz="0" w:space="0" w:color="auto"/>
                                            <w:right w:val="none" w:sz="0" w:space="0" w:color="auto"/>
                                          </w:divBdr>
                                          <w:divsChild>
                                            <w:div w:id="90904468">
                                              <w:marLeft w:val="0"/>
                                              <w:marRight w:val="0"/>
                                              <w:marTop w:val="0"/>
                                              <w:marBottom w:val="0"/>
                                              <w:divBdr>
                                                <w:top w:val="none" w:sz="0" w:space="0" w:color="auto"/>
                                                <w:left w:val="none" w:sz="0" w:space="0" w:color="auto"/>
                                                <w:bottom w:val="none" w:sz="0" w:space="0" w:color="auto"/>
                                                <w:right w:val="none" w:sz="0" w:space="0" w:color="auto"/>
                                              </w:divBdr>
                                              <w:divsChild>
                                                <w:div w:id="14757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282618">
      <w:bodyDiv w:val="1"/>
      <w:marLeft w:val="0"/>
      <w:marRight w:val="0"/>
      <w:marTop w:val="0"/>
      <w:marBottom w:val="0"/>
      <w:divBdr>
        <w:top w:val="none" w:sz="0" w:space="0" w:color="auto"/>
        <w:left w:val="none" w:sz="0" w:space="0" w:color="auto"/>
        <w:bottom w:val="none" w:sz="0" w:space="0" w:color="auto"/>
        <w:right w:val="none" w:sz="0" w:space="0" w:color="auto"/>
      </w:divBdr>
      <w:divsChild>
        <w:div w:id="1312439956">
          <w:marLeft w:val="0"/>
          <w:marRight w:val="0"/>
          <w:marTop w:val="0"/>
          <w:marBottom w:val="0"/>
          <w:divBdr>
            <w:top w:val="none" w:sz="0" w:space="0" w:color="auto"/>
            <w:left w:val="none" w:sz="0" w:space="0" w:color="auto"/>
            <w:bottom w:val="none" w:sz="0" w:space="0" w:color="auto"/>
            <w:right w:val="none" w:sz="0" w:space="0" w:color="auto"/>
          </w:divBdr>
        </w:div>
        <w:div w:id="12893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dan.cooper@uhb.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irxpert.ers-education.org/en/download/armspan-to-height-softwa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BE18E6ACEDF4E8F8AFA06E933BD83" ma:contentTypeVersion="4" ma:contentTypeDescription="Create a new document." ma:contentTypeScope="" ma:versionID="cf2829bcb85b2fdf58636e480f6c8d3c">
  <xsd:schema xmlns:xsd="http://www.w3.org/2001/XMLSchema" xmlns:xs="http://www.w3.org/2001/XMLSchema" xmlns:p="http://schemas.microsoft.com/office/2006/metadata/properties" xmlns:ns3="e24e5997-6f2b-4b84-a379-d8413c8e964d" targetNamespace="http://schemas.microsoft.com/office/2006/metadata/properties" ma:root="true" ma:fieldsID="29b9ed3dab5c74a23015722cf10f72a4" ns3:_="">
    <xsd:import namespace="e24e5997-6f2b-4b84-a379-d8413c8e96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e5997-6f2b-4b84-a379-d8413c8e9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A430B-86D8-48C4-BED7-F2652E2DA2B0}">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24e5997-6f2b-4b84-a379-d8413c8e964d"/>
    <ds:schemaRef ds:uri="http://www.w3.org/XML/1998/namespace"/>
    <ds:schemaRef ds:uri="http://purl.org/dc/dcmitype/"/>
  </ds:schemaRefs>
</ds:datastoreItem>
</file>

<file path=customXml/itemProps2.xml><?xml version="1.0" encoding="utf-8"?>
<ds:datastoreItem xmlns:ds="http://schemas.openxmlformats.org/officeDocument/2006/customXml" ds:itemID="{EA458471-BFED-4EBB-9B42-109EFA272F95}">
  <ds:schemaRefs>
    <ds:schemaRef ds:uri="http://schemas.microsoft.com/sharepoint/v3/contenttype/forms"/>
  </ds:schemaRefs>
</ds:datastoreItem>
</file>

<file path=customXml/itemProps3.xml><?xml version="1.0" encoding="utf-8"?>
<ds:datastoreItem xmlns:ds="http://schemas.openxmlformats.org/officeDocument/2006/customXml" ds:itemID="{A5F70A09-ADAA-460F-9F21-C0DE52DD6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e5997-6f2b-4b84-a379-d8413c8e9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DAEEE-8868-4FAD-B749-87A64042879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3934</Words>
  <Characters>22427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Heart of England NHS Foundation Trust</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Heart of England Foundation Trust</dc:creator>
  <cp:lastModifiedBy>Tina Banner</cp:lastModifiedBy>
  <cp:revision>2</cp:revision>
  <cp:lastPrinted>2023-05-11T12:49:00Z</cp:lastPrinted>
  <dcterms:created xsi:type="dcterms:W3CDTF">2023-05-11T13:59:00Z</dcterms:created>
  <dcterms:modified xsi:type="dcterms:W3CDTF">2023-05-11T13:59:00Z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0x010100D5CBE18E6ACEDF4E8F8AFA06E933BD83</vt:lpwstr>
  </property>
</Properties>
</file>