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9269" w14:textId="0A1A684D" w:rsidR="00036F75" w:rsidRDefault="00036F75" w:rsidP="00750AA0">
      <w:pPr>
        <w:snapToGrid w:val="0"/>
        <w:rPr>
          <w:lang w:val="en-US"/>
        </w:rPr>
      </w:pPr>
    </w:p>
    <w:p w14:paraId="6E2D1A07" w14:textId="24CC9438" w:rsidR="0027043B" w:rsidRDefault="0027043B" w:rsidP="00750AA0">
      <w:pPr>
        <w:snapToGrid w:val="0"/>
        <w:rPr>
          <w:lang w:val="en-US"/>
        </w:rPr>
      </w:pPr>
    </w:p>
    <w:p w14:paraId="18B81D18" w14:textId="32201ABB" w:rsidR="0027043B" w:rsidRDefault="00EB7719" w:rsidP="00750AA0">
      <w:pPr>
        <w:snapToGrid w:val="0"/>
        <w:rPr>
          <w:lang w:val="en-US"/>
        </w:rPr>
      </w:pPr>
      <w:r>
        <w:rPr>
          <w:noProof/>
          <w:lang w:val="en-GB" w:eastAsia="en-GB"/>
        </w:rPr>
        <w:drawing>
          <wp:anchor distT="0" distB="0" distL="114300" distR="114300" simplePos="0" relativeHeight="251659264" behindDoc="1" locked="0" layoutInCell="1" allowOverlap="1" wp14:anchorId="5E1CAD0B" wp14:editId="59B3B7AA">
            <wp:simplePos x="0" y="0"/>
            <wp:positionH relativeFrom="page">
              <wp:posOffset>4130040</wp:posOffset>
            </wp:positionH>
            <wp:positionV relativeFrom="paragraph">
              <wp:posOffset>2432685</wp:posOffset>
            </wp:positionV>
            <wp:extent cx="3415665" cy="895985"/>
            <wp:effectExtent l="0" t="0" r="0" b="0"/>
            <wp:wrapTight wrapText="bothSides">
              <wp:wrapPolygon edited="0">
                <wp:start x="0" y="0"/>
                <wp:lineTo x="0" y="21125"/>
                <wp:lineTo x="21443" y="21125"/>
                <wp:lineTo x="21443" y="0"/>
                <wp:lineTo x="0" y="0"/>
              </wp:wrapPolygon>
            </wp:wrapTight>
            <wp:docPr id="1840735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35654" name="Picture 1840735654"/>
                    <pic:cNvPicPr/>
                  </pic:nvPicPr>
                  <pic:blipFill>
                    <a:blip r:embed="rId8">
                      <a:extLst>
                        <a:ext uri="{28A0092B-C50C-407E-A947-70E740481C1C}">
                          <a14:useLocalDpi xmlns:a14="http://schemas.microsoft.com/office/drawing/2010/main" val="0"/>
                        </a:ext>
                      </a:extLst>
                    </a:blip>
                    <a:stretch>
                      <a:fillRect/>
                    </a:stretch>
                  </pic:blipFill>
                  <pic:spPr>
                    <a:xfrm>
                      <a:off x="0" y="0"/>
                      <a:ext cx="3415665" cy="89598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61312" behindDoc="0" locked="0" layoutInCell="1" allowOverlap="1" wp14:anchorId="784489EA" wp14:editId="61723BC7">
                <wp:simplePos x="0" y="0"/>
                <wp:positionH relativeFrom="margin">
                  <wp:posOffset>-462915</wp:posOffset>
                </wp:positionH>
                <wp:positionV relativeFrom="paragraph">
                  <wp:posOffset>4733925</wp:posOffset>
                </wp:positionV>
                <wp:extent cx="7391400" cy="2735580"/>
                <wp:effectExtent l="0" t="0" r="0" b="7620"/>
                <wp:wrapNone/>
                <wp:docPr id="1136256877" name="Text Box 4"/>
                <wp:cNvGraphicFramePr/>
                <a:graphic xmlns:a="http://schemas.openxmlformats.org/drawingml/2006/main">
                  <a:graphicData uri="http://schemas.microsoft.com/office/word/2010/wordprocessingShape">
                    <wps:wsp>
                      <wps:cNvSpPr txBox="1"/>
                      <wps:spPr>
                        <a:xfrm>
                          <a:off x="0" y="0"/>
                          <a:ext cx="7391400" cy="2735580"/>
                        </a:xfrm>
                        <a:prstGeom prst="rect">
                          <a:avLst/>
                        </a:prstGeom>
                        <a:noFill/>
                        <a:ln w="6350">
                          <a:noFill/>
                        </a:ln>
                      </wps:spPr>
                      <wps:txbx>
                        <w:txbxContent>
                          <w:p w14:paraId="70F7D76B" w14:textId="6F102738" w:rsidR="00EB7719" w:rsidRPr="00EB7719" w:rsidRDefault="002D7BDF" w:rsidP="00EB7719">
                            <w:pPr>
                              <w:pStyle w:val="coverheading2"/>
                              <w:jc w:val="center"/>
                            </w:pPr>
                            <w:r w:rsidRPr="00EB7719">
                              <w:t>Performance of Spirometry</w:t>
                            </w:r>
                            <w:r w:rsidR="00B56BCE" w:rsidRPr="00EB7719">
                              <w:t xml:space="preserve"> and bronchodilator response</w:t>
                            </w:r>
                            <w:r w:rsidRPr="00EB7719">
                              <w:t xml:space="preserve"> in Adults</w:t>
                            </w:r>
                            <w:r w:rsidR="00711803" w:rsidRPr="00EB7719">
                              <w:t>/Paediatrics</w:t>
                            </w:r>
                          </w:p>
                          <w:p w14:paraId="3CBD8937" w14:textId="03806D90" w:rsidR="002D7BDF" w:rsidRPr="00EB7719" w:rsidRDefault="00B56BCE" w:rsidP="00EB7719">
                            <w:pPr>
                              <w:pStyle w:val="coverheading2"/>
                              <w:jc w:val="center"/>
                              <w:rPr>
                                <w:color w:val="EE0000"/>
                                <w:sz w:val="48"/>
                                <w:szCs w:val="48"/>
                              </w:rPr>
                            </w:pPr>
                            <w:r w:rsidRPr="00EB7719">
                              <w:rPr>
                                <w:color w:val="EE0000"/>
                                <w:sz w:val="48"/>
                                <w:szCs w:val="48"/>
                              </w:rPr>
                              <w:t>(</w:t>
                            </w:r>
                            <w:r w:rsidR="00EB7719" w:rsidRPr="00EB7719">
                              <w:rPr>
                                <w:color w:val="EE0000"/>
                                <w:sz w:val="48"/>
                                <w:szCs w:val="48"/>
                              </w:rPr>
                              <w:t xml:space="preserve">amend </w:t>
                            </w:r>
                            <w:r w:rsidRPr="00EB7719">
                              <w:rPr>
                                <w:color w:val="EE0000"/>
                                <w:sz w:val="48"/>
                                <w:szCs w:val="48"/>
                              </w:rPr>
                              <w:t>as appropriate)</w:t>
                            </w:r>
                          </w:p>
                          <w:p w14:paraId="766C191B" w14:textId="77777777" w:rsidR="00EB7719" w:rsidRDefault="00EB7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489EA" id="_x0000_t202" coordsize="21600,21600" o:spt="202" path="m,l,21600r21600,l21600,xe">
                <v:stroke joinstyle="miter"/>
                <v:path gradientshapeok="t" o:connecttype="rect"/>
              </v:shapetype>
              <v:shape id="Text Box 4" o:spid="_x0000_s1026" type="#_x0000_t202" style="position:absolute;left:0;text-align:left;margin-left:-36.45pt;margin-top:372.75pt;width:582pt;height:21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i9FwIAAC0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" filled="f" stroked="f" strokeweight=".5pt">
                <v:textbox>
                  <w:txbxContent>
                    <w:p w14:paraId="70F7D76B" w14:textId="6F102738" w:rsidR="00EB7719" w:rsidRPr="00EB7719" w:rsidRDefault="002D7BDF" w:rsidP="00EB7719">
                      <w:pPr>
                        <w:pStyle w:val="coverheading2"/>
                        <w:jc w:val="center"/>
                      </w:pPr>
                      <w:r w:rsidRPr="00EB7719">
                        <w:t>Performance of Spirometry</w:t>
                      </w:r>
                      <w:r w:rsidR="00B56BCE" w:rsidRPr="00EB7719">
                        <w:t xml:space="preserve"> and bronchodilator response</w:t>
                      </w:r>
                      <w:r w:rsidRPr="00EB7719">
                        <w:t xml:space="preserve"> in Adults</w:t>
                      </w:r>
                      <w:r w:rsidR="00711803" w:rsidRPr="00EB7719">
                        <w:t>/Paediatrics</w:t>
                      </w:r>
                    </w:p>
                    <w:p w14:paraId="3CBD8937" w14:textId="03806D90" w:rsidR="002D7BDF" w:rsidRPr="00EB7719" w:rsidRDefault="00B56BCE" w:rsidP="00EB7719">
                      <w:pPr>
                        <w:pStyle w:val="coverheading2"/>
                        <w:jc w:val="center"/>
                        <w:rPr>
                          <w:color w:val="EE0000"/>
                          <w:sz w:val="48"/>
                          <w:szCs w:val="48"/>
                        </w:rPr>
                      </w:pPr>
                      <w:r w:rsidRPr="00EB7719">
                        <w:rPr>
                          <w:color w:val="EE0000"/>
                          <w:sz w:val="48"/>
                          <w:szCs w:val="48"/>
                        </w:rPr>
                        <w:t>(</w:t>
                      </w:r>
                      <w:r w:rsidR="00EB7719" w:rsidRPr="00EB7719">
                        <w:rPr>
                          <w:color w:val="EE0000"/>
                          <w:sz w:val="48"/>
                          <w:szCs w:val="48"/>
                        </w:rPr>
                        <w:t xml:space="preserve">amend </w:t>
                      </w:r>
                      <w:r w:rsidRPr="00EB7719">
                        <w:rPr>
                          <w:color w:val="EE0000"/>
                          <w:sz w:val="48"/>
                          <w:szCs w:val="48"/>
                        </w:rPr>
                        <w:t>as appropriate)</w:t>
                      </w:r>
                    </w:p>
                    <w:p w14:paraId="766C191B" w14:textId="77777777" w:rsidR="00EB7719" w:rsidRDefault="00EB7719"/>
                  </w:txbxContent>
                </v:textbox>
                <w10:wrap anchorx="margin"/>
              </v:shape>
            </w:pict>
          </mc:Fallback>
        </mc:AlternateContent>
      </w:r>
      <w:r w:rsidR="00664DF7">
        <w:rPr>
          <w:noProof/>
          <w:lang w:val="en-GB" w:eastAsia="en-GB"/>
        </w:rPr>
        <mc:AlternateContent>
          <mc:Choice Requires="wps">
            <w:drawing>
              <wp:anchor distT="0" distB="0" distL="114300" distR="114300" simplePos="0" relativeHeight="251660288" behindDoc="0" locked="0" layoutInCell="1" allowOverlap="1" wp14:anchorId="0C10AFF4" wp14:editId="1AAF0F70">
                <wp:simplePos x="0" y="0"/>
                <wp:positionH relativeFrom="column">
                  <wp:posOffset>-255905</wp:posOffset>
                </wp:positionH>
                <wp:positionV relativeFrom="paragraph">
                  <wp:posOffset>3570605</wp:posOffset>
                </wp:positionV>
                <wp:extent cx="6507480" cy="979805"/>
                <wp:effectExtent l="0" t="0" r="0" b="0"/>
                <wp:wrapNone/>
                <wp:docPr id="1569594115" name="Text Box 3"/>
                <wp:cNvGraphicFramePr/>
                <a:graphic xmlns:a="http://schemas.openxmlformats.org/drawingml/2006/main">
                  <a:graphicData uri="http://schemas.microsoft.com/office/word/2010/wordprocessingShape">
                    <wps:wsp>
                      <wps:cNvSpPr txBox="1"/>
                      <wps:spPr>
                        <a:xfrm>
                          <a:off x="0" y="0"/>
                          <a:ext cx="6507480" cy="979805"/>
                        </a:xfrm>
                        <a:prstGeom prst="rect">
                          <a:avLst/>
                        </a:prstGeom>
                        <a:noFill/>
                        <a:ln w="6350">
                          <a:noFill/>
                        </a:ln>
                      </wps:spPr>
                      <wps:txbx>
                        <w:txbxContent>
                          <w:p w14:paraId="3EFACD61" w14:textId="51F57829" w:rsidR="002D7BDF" w:rsidRPr="00750AA0" w:rsidRDefault="002D7BDF" w:rsidP="00750AA0">
                            <w:pPr>
                              <w:pStyle w:val="coverheading1"/>
                            </w:pPr>
                            <w:r w:rsidRPr="00B7050C">
                              <w:t>Standard Operating Procedure</w:t>
                            </w:r>
                            <w:r w:rsidR="00664DF7">
                              <w:t xml:space="preserve">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0AFF4" id="Text Box 3" o:spid="_x0000_s1027" type="#_x0000_t202" style="position:absolute;left:0;text-align:left;margin-left:-20.15pt;margin-top:281.15pt;width:512.4pt;height:7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" filled="f" stroked="f" strokeweight=".5pt">
                <v:textbox>
                  <w:txbxContent>
                    <w:p w14:paraId="3EFACD61" w14:textId="51F57829" w:rsidR="002D7BDF" w:rsidRPr="00750AA0" w:rsidRDefault="002D7BDF" w:rsidP="00750AA0">
                      <w:pPr>
                        <w:pStyle w:val="coverheading1"/>
                      </w:pPr>
                      <w:r w:rsidRPr="00B7050C">
                        <w:t>Standard Operating Procedure</w:t>
                      </w:r>
                      <w:r w:rsidR="00664DF7">
                        <w:t xml:space="preserve"> Template</w:t>
                      </w:r>
                    </w:p>
                  </w:txbxContent>
                </v:textbox>
              </v:shape>
            </w:pict>
          </mc:Fallback>
        </mc:AlternateContent>
      </w:r>
      <w:r w:rsidR="005F712D">
        <w:rPr>
          <w:noProof/>
          <w:lang w:val="en-GB" w:eastAsia="en-GB"/>
        </w:rPr>
        <mc:AlternateContent>
          <mc:Choice Requires="wps">
            <w:drawing>
              <wp:anchor distT="0" distB="0" distL="114300" distR="114300" simplePos="0" relativeHeight="251663360" behindDoc="0" locked="0" layoutInCell="1" allowOverlap="1" wp14:anchorId="58F9287C" wp14:editId="6BDB56E7">
                <wp:simplePos x="0" y="0"/>
                <wp:positionH relativeFrom="column">
                  <wp:posOffset>4681662</wp:posOffset>
                </wp:positionH>
                <wp:positionV relativeFrom="paragraph">
                  <wp:posOffset>8903970</wp:posOffset>
                </wp:positionV>
                <wp:extent cx="1948070" cy="278296"/>
                <wp:effectExtent l="0" t="0" r="0" b="0"/>
                <wp:wrapNone/>
                <wp:docPr id="1644923460" name="Text Box 6"/>
                <wp:cNvGraphicFramePr/>
                <a:graphic xmlns:a="http://schemas.openxmlformats.org/drawingml/2006/main">
                  <a:graphicData uri="http://schemas.microsoft.com/office/word/2010/wordprocessingShape">
                    <wps:wsp>
                      <wps:cNvSpPr txBox="1"/>
                      <wps:spPr>
                        <a:xfrm>
                          <a:off x="0" y="0"/>
                          <a:ext cx="1948070" cy="278296"/>
                        </a:xfrm>
                        <a:prstGeom prst="rect">
                          <a:avLst/>
                        </a:prstGeom>
                        <a:noFill/>
                        <a:ln w="6350">
                          <a:noFill/>
                        </a:ln>
                      </wps:spPr>
                      <wps:txbx>
                        <w:txbxContent>
                          <w:p w14:paraId="5078BADD" w14:textId="6E380C61" w:rsidR="002D7BDF" w:rsidRPr="00750AA0" w:rsidRDefault="002D7BDF" w:rsidP="00750AA0">
                            <w:pPr>
                              <w:pStyle w:val="BasicParagraph"/>
                              <w:jc w:val="right"/>
                              <w:rPr>
                                <w:rFonts w:ascii="Calibri" w:hAnsi="Calibri" w:cs="Calibri"/>
                                <w:color w:val="7F7F7F" w:themeColor="text1" w:themeTint="80"/>
                                <w:sz w:val="20"/>
                                <w:szCs w:val="20"/>
                              </w:rPr>
                            </w:pPr>
                            <w:r w:rsidRPr="00750AA0">
                              <w:rPr>
                                <w:rFonts w:ascii="Calibri" w:hAnsi="Calibri" w:cs="Calibri"/>
                                <w:color w:val="7F7F7F" w:themeColor="text1" w:themeTint="80"/>
                                <w:sz w:val="20"/>
                                <w:szCs w:val="20"/>
                              </w:rPr>
                              <w:t xml:space="preserve">Version </w:t>
                            </w:r>
                            <w:r w:rsidR="00161F80">
                              <w:rPr>
                                <w:rFonts w:ascii="Calibri" w:hAnsi="Calibri" w:cs="Calibri"/>
                                <w:color w:val="7F7F7F" w:themeColor="text1" w:themeTint="80"/>
                                <w:sz w:val="20"/>
                                <w:szCs w:val="20"/>
                              </w:rPr>
                              <w:t>4</w:t>
                            </w:r>
                            <w:r w:rsidRPr="00750AA0">
                              <w:rPr>
                                <w:rFonts w:ascii="Calibri" w:hAnsi="Calibri" w:cs="Calibri"/>
                                <w:color w:val="7F7F7F" w:themeColor="text1" w:themeTint="80"/>
                                <w:sz w:val="20"/>
                                <w:szCs w:val="20"/>
                              </w:rPr>
                              <w:t xml:space="preserve"> | </w:t>
                            </w:r>
                            <w:r w:rsidR="00161F80">
                              <w:rPr>
                                <w:rFonts w:ascii="Calibri" w:hAnsi="Calibri" w:cs="Calibri"/>
                                <w:color w:val="7F7F7F" w:themeColor="text1" w:themeTint="80"/>
                                <w:sz w:val="20"/>
                                <w:szCs w:val="20"/>
                              </w:rPr>
                              <w:t>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9287C" id="Text Box 6" o:spid="_x0000_s1028" type="#_x0000_t202" style="position:absolute;left:0;text-align:left;margin-left:368.65pt;margin-top:701.1pt;width:153.4pt;height:21.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" filled="f" stroked="f" strokeweight=".5pt">
                <v:textbox>
                  <w:txbxContent>
                    <w:p w14:paraId="5078BADD" w14:textId="6E380C61" w:rsidR="002D7BDF" w:rsidRPr="00750AA0" w:rsidRDefault="002D7BDF" w:rsidP="00750AA0">
                      <w:pPr>
                        <w:pStyle w:val="BasicParagraph"/>
                        <w:jc w:val="right"/>
                        <w:rPr>
                          <w:rFonts w:ascii="Calibri" w:hAnsi="Calibri" w:cs="Calibri"/>
                          <w:color w:val="7F7F7F" w:themeColor="text1" w:themeTint="80"/>
                          <w:sz w:val="20"/>
                          <w:szCs w:val="20"/>
                        </w:rPr>
                      </w:pPr>
                      <w:r w:rsidRPr="00750AA0">
                        <w:rPr>
                          <w:rFonts w:ascii="Calibri" w:hAnsi="Calibri" w:cs="Calibri"/>
                          <w:color w:val="7F7F7F" w:themeColor="text1" w:themeTint="80"/>
                          <w:sz w:val="20"/>
                          <w:szCs w:val="20"/>
                        </w:rPr>
                        <w:t xml:space="preserve">Version </w:t>
                      </w:r>
                      <w:r w:rsidR="00161F80">
                        <w:rPr>
                          <w:rFonts w:ascii="Calibri" w:hAnsi="Calibri" w:cs="Calibri"/>
                          <w:color w:val="7F7F7F" w:themeColor="text1" w:themeTint="80"/>
                          <w:sz w:val="20"/>
                          <w:szCs w:val="20"/>
                        </w:rPr>
                        <w:t>4</w:t>
                      </w:r>
                      <w:r w:rsidRPr="00750AA0">
                        <w:rPr>
                          <w:rFonts w:ascii="Calibri" w:hAnsi="Calibri" w:cs="Calibri"/>
                          <w:color w:val="7F7F7F" w:themeColor="text1" w:themeTint="80"/>
                          <w:sz w:val="20"/>
                          <w:szCs w:val="20"/>
                        </w:rPr>
                        <w:t xml:space="preserve"> | </w:t>
                      </w:r>
                      <w:r w:rsidR="00161F80">
                        <w:rPr>
                          <w:rFonts w:ascii="Calibri" w:hAnsi="Calibri" w:cs="Calibri"/>
                          <w:color w:val="7F7F7F" w:themeColor="text1" w:themeTint="80"/>
                          <w:sz w:val="20"/>
                          <w:szCs w:val="20"/>
                        </w:rPr>
                        <w:t>June 2026</w:t>
                      </w:r>
                    </w:p>
                  </w:txbxContent>
                </v:textbox>
              </v:shape>
            </w:pict>
          </mc:Fallback>
        </mc:AlternateContent>
      </w:r>
      <w:r w:rsidR="005F712D">
        <w:rPr>
          <w:noProof/>
          <w:lang w:val="en-GB" w:eastAsia="en-GB"/>
        </w:rPr>
        <mc:AlternateContent>
          <mc:Choice Requires="wps">
            <w:drawing>
              <wp:anchor distT="0" distB="0" distL="114300" distR="114300" simplePos="0" relativeHeight="251662336" behindDoc="0" locked="0" layoutInCell="1" allowOverlap="1" wp14:anchorId="18C35D5D" wp14:editId="3F242AA2">
                <wp:simplePos x="0" y="0"/>
                <wp:positionH relativeFrom="column">
                  <wp:posOffset>201709</wp:posOffset>
                </wp:positionH>
                <wp:positionV relativeFrom="paragraph">
                  <wp:posOffset>4677410</wp:posOffset>
                </wp:positionV>
                <wp:extent cx="1348740" cy="0"/>
                <wp:effectExtent l="0" t="12700" r="22860" b="12700"/>
                <wp:wrapNone/>
                <wp:docPr id="157545976" name="Straight Connector 5"/>
                <wp:cNvGraphicFramePr/>
                <a:graphic xmlns:a="http://schemas.openxmlformats.org/drawingml/2006/main">
                  <a:graphicData uri="http://schemas.microsoft.com/office/word/2010/wordprocessingShape">
                    <wps:wsp>
                      <wps:cNvCnPr/>
                      <wps:spPr>
                        <a:xfrm>
                          <a:off x="0" y="0"/>
                          <a:ext cx="1348740" cy="0"/>
                        </a:xfrm>
                        <a:prstGeom prst="line">
                          <a:avLst/>
                        </a:prstGeom>
                        <a:ln w="28575">
                          <a:solidFill>
                            <a:srgbClr val="C42D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4634F"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9pt,368.3pt" to="122.1pt,3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" strokecolor="#c42d8a" strokeweight="2.25pt">
                <v:stroke joinstyle="miter"/>
              </v:line>
            </w:pict>
          </mc:Fallback>
        </mc:AlternateContent>
      </w:r>
      <w:r w:rsidR="0027043B">
        <w:rPr>
          <w:lang w:val="en-US"/>
        </w:rPr>
        <w:br w:type="page"/>
      </w:r>
    </w:p>
    <w:p w14:paraId="1B017F2C" w14:textId="77777777" w:rsidR="00B7050C" w:rsidRPr="00B7050C" w:rsidRDefault="00B7050C" w:rsidP="00B7050C">
      <w:pPr>
        <w:pStyle w:val="Title"/>
        <w:spacing w:line="276" w:lineRule="auto"/>
        <w:jc w:val="left"/>
        <w:rPr>
          <w:rFonts w:ascii="Calibri" w:hAnsi="Calibri" w:cs="Calibri"/>
          <w:color w:val="3577AE"/>
          <w:sz w:val="44"/>
          <w:szCs w:val="44"/>
        </w:rPr>
      </w:pPr>
      <w:r w:rsidRPr="00B7050C">
        <w:rPr>
          <w:rFonts w:ascii="Calibri" w:hAnsi="Calibri" w:cs="Calibri"/>
          <w:color w:val="3577AE"/>
          <w:sz w:val="44"/>
          <w:szCs w:val="44"/>
        </w:rPr>
        <w:lastRenderedPageBreak/>
        <w:t xml:space="preserve">ARTP Standard Operating Procedure </w:t>
      </w:r>
    </w:p>
    <w:p w14:paraId="003A3D07" w14:textId="3B1B1BC9" w:rsidR="00B7050C" w:rsidRPr="00B7050C" w:rsidRDefault="00B7050C" w:rsidP="00B7050C">
      <w:pPr>
        <w:pStyle w:val="Title"/>
        <w:spacing w:line="276" w:lineRule="auto"/>
        <w:jc w:val="left"/>
        <w:rPr>
          <w:rFonts w:ascii="Calibri" w:hAnsi="Calibri" w:cs="Calibri"/>
          <w:b/>
          <w:bCs/>
          <w:color w:val="3577AE"/>
        </w:rPr>
      </w:pPr>
      <w:r w:rsidRPr="00B7050C">
        <w:rPr>
          <w:rFonts w:ascii="Calibri" w:hAnsi="Calibri" w:cs="Calibri"/>
          <w:b/>
          <w:bCs/>
          <w:color w:val="3577AE"/>
        </w:rPr>
        <w:t>Performance of Spirometry</w:t>
      </w:r>
      <w:r w:rsidR="00B56BCE">
        <w:rPr>
          <w:rFonts w:ascii="Calibri" w:hAnsi="Calibri" w:cs="Calibri"/>
          <w:b/>
          <w:bCs/>
          <w:color w:val="3577AE"/>
        </w:rPr>
        <w:t xml:space="preserve"> and Bronchodilator response</w:t>
      </w:r>
      <w:r w:rsidRPr="00B7050C">
        <w:rPr>
          <w:rFonts w:ascii="Calibri" w:hAnsi="Calibri" w:cs="Calibri"/>
          <w:b/>
          <w:bCs/>
          <w:color w:val="3577AE"/>
        </w:rPr>
        <w:t xml:space="preserve"> in Adults</w:t>
      </w:r>
      <w:r w:rsidR="00711803">
        <w:rPr>
          <w:rFonts w:ascii="Calibri" w:hAnsi="Calibri" w:cs="Calibri"/>
          <w:b/>
          <w:bCs/>
          <w:color w:val="3577AE"/>
        </w:rPr>
        <w:t>/Paediatrics</w:t>
      </w:r>
      <w:r w:rsidR="00B56BCE">
        <w:rPr>
          <w:rFonts w:ascii="Calibri" w:hAnsi="Calibri" w:cs="Calibri"/>
          <w:b/>
          <w:bCs/>
          <w:color w:val="3577AE"/>
        </w:rPr>
        <w:t xml:space="preserve"> </w:t>
      </w:r>
      <w:r w:rsidR="00B56BCE" w:rsidRPr="00EB7719">
        <w:rPr>
          <w:rFonts w:ascii="Calibri" w:hAnsi="Calibri" w:cs="Calibri"/>
          <w:b/>
          <w:bCs/>
          <w:color w:val="EE0000"/>
          <w:sz w:val="48"/>
          <w:szCs w:val="48"/>
        </w:rPr>
        <w:t>(</w:t>
      </w:r>
      <w:r w:rsidR="00EB7719" w:rsidRPr="00EB7719">
        <w:rPr>
          <w:rFonts w:ascii="Calibri" w:hAnsi="Calibri" w:cs="Calibri"/>
          <w:b/>
          <w:bCs/>
          <w:color w:val="EE0000"/>
          <w:sz w:val="48"/>
          <w:szCs w:val="48"/>
        </w:rPr>
        <w:t xml:space="preserve">amend </w:t>
      </w:r>
      <w:r w:rsidR="00B56BCE" w:rsidRPr="00EB7719">
        <w:rPr>
          <w:rFonts w:ascii="Calibri" w:hAnsi="Calibri" w:cs="Calibri"/>
          <w:b/>
          <w:bCs/>
          <w:color w:val="EE0000"/>
          <w:sz w:val="48"/>
          <w:szCs w:val="48"/>
        </w:rPr>
        <w:t>as appropriate)</w:t>
      </w:r>
    </w:p>
    <w:p w14:paraId="282D2FD5" w14:textId="77777777" w:rsidR="00B7050C" w:rsidRPr="00B7050C" w:rsidRDefault="00B7050C" w:rsidP="00B7050C"/>
    <w:tbl>
      <w:tblPr>
        <w:tblStyle w:val="TableGrid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113" w:type="dxa"/>
          <w:right w:w="113" w:type="dxa"/>
        </w:tblCellMar>
        <w:tblLook w:val="04A0" w:firstRow="1" w:lastRow="0" w:firstColumn="1" w:lastColumn="0" w:noHBand="0" w:noVBand="1"/>
      </w:tblPr>
      <w:tblGrid>
        <w:gridCol w:w="3084"/>
        <w:gridCol w:w="7060"/>
      </w:tblGrid>
      <w:tr w:rsidR="00B7050C" w:rsidRPr="00ED6A19" w14:paraId="6CCD4B1A" w14:textId="77777777" w:rsidTr="38AE6EAE">
        <w:trPr>
          <w:trHeight w:val="425"/>
        </w:trPr>
        <w:tc>
          <w:tcPr>
            <w:tcW w:w="1520" w:type="pct"/>
            <w:tcBorders>
              <w:top w:val="single" w:sz="24" w:space="0" w:color="3577AE"/>
            </w:tcBorders>
            <w:shd w:val="clear" w:color="auto" w:fill="F2F2F2" w:themeFill="background1" w:themeFillShade="F2"/>
          </w:tcPr>
          <w:p w14:paraId="4332C8E4" w14:textId="77777777" w:rsidR="00B7050C" w:rsidRPr="00B7050C" w:rsidRDefault="00B7050C" w:rsidP="00173AAF">
            <w:pPr>
              <w:spacing w:line="276" w:lineRule="auto"/>
            </w:pPr>
            <w:r w:rsidRPr="00B7050C">
              <w:rPr>
                <w:b/>
              </w:rPr>
              <w:t>Standard Operating Procedure</w:t>
            </w:r>
          </w:p>
        </w:tc>
        <w:tc>
          <w:tcPr>
            <w:tcW w:w="3480" w:type="pct"/>
            <w:tcBorders>
              <w:top w:val="single" w:sz="24" w:space="0" w:color="3577AE"/>
            </w:tcBorders>
          </w:tcPr>
          <w:p w14:paraId="0E51A255" w14:textId="335B33B1" w:rsidR="00B7050C" w:rsidRPr="00B7050C" w:rsidRDefault="00711803" w:rsidP="00173AAF">
            <w:pPr>
              <w:autoSpaceDE w:val="0"/>
              <w:autoSpaceDN w:val="0"/>
              <w:adjustRightInd w:val="0"/>
              <w:spacing w:line="276" w:lineRule="auto"/>
              <w:jc w:val="left"/>
              <w:rPr>
                <w:rFonts w:cs="Arial"/>
                <w:bCs/>
                <w:color w:val="000000"/>
              </w:rPr>
            </w:pPr>
            <w:r>
              <w:rPr>
                <w:rFonts w:cs="Arial"/>
                <w:bCs/>
                <w:color w:val="000000"/>
              </w:rPr>
              <w:t xml:space="preserve">Performance of </w:t>
            </w:r>
            <w:r w:rsidR="00B7050C" w:rsidRPr="00B7050C">
              <w:rPr>
                <w:rFonts w:cs="Arial"/>
                <w:bCs/>
                <w:color w:val="000000"/>
              </w:rPr>
              <w:t>Spirometry</w:t>
            </w:r>
            <w:r>
              <w:rPr>
                <w:rFonts w:cs="Arial"/>
                <w:bCs/>
                <w:color w:val="000000"/>
              </w:rPr>
              <w:t xml:space="preserve"> and bronchodilator response in adults/paediatrics</w:t>
            </w:r>
            <w:r w:rsidR="00B56BCE">
              <w:rPr>
                <w:rFonts w:cs="Arial"/>
                <w:bCs/>
                <w:color w:val="000000"/>
              </w:rPr>
              <w:t xml:space="preserve"> </w:t>
            </w:r>
            <w:r w:rsidR="00B56BCE" w:rsidRPr="00B56BCE">
              <w:rPr>
                <w:rFonts w:cs="Arial"/>
                <w:bCs/>
                <w:color w:val="EE0000"/>
              </w:rPr>
              <w:t>(</w:t>
            </w:r>
            <w:r w:rsidR="00EB7719">
              <w:rPr>
                <w:rFonts w:cs="Arial"/>
                <w:bCs/>
                <w:color w:val="EE0000"/>
              </w:rPr>
              <w:t xml:space="preserve">amend </w:t>
            </w:r>
            <w:r w:rsidR="00B56BCE" w:rsidRPr="00B56BCE">
              <w:rPr>
                <w:rFonts w:cs="Arial"/>
                <w:bCs/>
                <w:color w:val="EE0000"/>
              </w:rPr>
              <w:t>as appropriate)</w:t>
            </w:r>
          </w:p>
        </w:tc>
      </w:tr>
      <w:tr w:rsidR="00B7050C" w:rsidRPr="00ED6A19" w14:paraId="0642E969" w14:textId="77777777" w:rsidTr="38AE6EAE">
        <w:trPr>
          <w:trHeight w:val="774"/>
        </w:trPr>
        <w:tc>
          <w:tcPr>
            <w:tcW w:w="1520" w:type="pct"/>
            <w:shd w:val="clear" w:color="auto" w:fill="F2F2F2" w:themeFill="background1" w:themeFillShade="F2"/>
          </w:tcPr>
          <w:p w14:paraId="1AC71571" w14:textId="7D78393C" w:rsidR="00B7050C" w:rsidRPr="00B7050C" w:rsidRDefault="00003099" w:rsidP="5EA453F6">
            <w:pPr>
              <w:spacing w:line="276" w:lineRule="auto"/>
              <w:rPr>
                <w:b/>
                <w:bCs/>
              </w:rPr>
            </w:pPr>
            <w:r w:rsidRPr="5EA453F6">
              <w:rPr>
                <w:b/>
                <w:bCs/>
              </w:rPr>
              <w:t xml:space="preserve"> Undertaken By: </w:t>
            </w:r>
          </w:p>
        </w:tc>
        <w:tc>
          <w:tcPr>
            <w:tcW w:w="3480" w:type="pct"/>
          </w:tcPr>
          <w:p w14:paraId="628E403A" w14:textId="32BE29FA" w:rsidR="00B7050C" w:rsidRPr="00B7050C" w:rsidRDefault="3BA16485" w:rsidP="5EA453F6">
            <w:pPr>
              <w:spacing w:line="276" w:lineRule="auto"/>
              <w:jc w:val="left"/>
              <w:rPr>
                <w:rFonts w:cs="Arial"/>
                <w:color w:val="FF0000"/>
              </w:rPr>
            </w:pPr>
            <w:r w:rsidRPr="5EA453F6">
              <w:rPr>
                <w:rFonts w:cs="Arial"/>
                <w:color w:val="FF0000"/>
              </w:rPr>
              <w:t xml:space="preserve">Please edit to the job roles which are </w:t>
            </w:r>
            <w:r w:rsidR="434B4BCC" w:rsidRPr="5EA453F6">
              <w:rPr>
                <w:rFonts w:cs="Arial"/>
                <w:color w:val="FF0000"/>
              </w:rPr>
              <w:t>undertaking</w:t>
            </w:r>
            <w:r w:rsidRPr="5EA453F6">
              <w:rPr>
                <w:rFonts w:cs="Arial"/>
                <w:color w:val="FF0000"/>
              </w:rPr>
              <w:t xml:space="preserve"> the content of this SOP</w:t>
            </w:r>
          </w:p>
        </w:tc>
      </w:tr>
      <w:tr w:rsidR="00B7050C" w:rsidRPr="00ED6A19" w14:paraId="0C5FBCAE" w14:textId="77777777" w:rsidTr="38AE6EAE">
        <w:trPr>
          <w:trHeight w:val="395"/>
        </w:trPr>
        <w:tc>
          <w:tcPr>
            <w:tcW w:w="1520" w:type="pct"/>
            <w:shd w:val="clear" w:color="auto" w:fill="F2F2F2" w:themeFill="background1" w:themeFillShade="F2"/>
          </w:tcPr>
          <w:p w14:paraId="500109AE" w14:textId="77777777" w:rsidR="00B7050C" w:rsidRPr="00B7050C" w:rsidRDefault="00B7050C" w:rsidP="00173AAF">
            <w:pPr>
              <w:spacing w:line="276" w:lineRule="auto"/>
            </w:pPr>
            <w:r w:rsidRPr="00B7050C">
              <w:rPr>
                <w:b/>
              </w:rPr>
              <w:t>Author(s)</w:t>
            </w:r>
          </w:p>
        </w:tc>
        <w:tc>
          <w:tcPr>
            <w:tcW w:w="3480" w:type="pct"/>
          </w:tcPr>
          <w:p w14:paraId="52DD3C50" w14:textId="74E32747" w:rsidR="00B7050C" w:rsidRPr="00B7050C" w:rsidRDefault="00B7050C" w:rsidP="00173AAF">
            <w:pPr>
              <w:spacing w:line="276" w:lineRule="auto"/>
              <w:ind w:left="11"/>
              <w:jc w:val="left"/>
              <w:rPr>
                <w:rFonts w:cs="Arial"/>
                <w:color w:val="000000" w:themeColor="text1"/>
              </w:rPr>
            </w:pPr>
            <w:r w:rsidRPr="00B7050C">
              <w:rPr>
                <w:rFonts w:cs="Arial"/>
                <w:color w:val="000000" w:themeColor="text1"/>
              </w:rPr>
              <w:t>ARTP Spirometry Committee</w:t>
            </w:r>
          </w:p>
        </w:tc>
      </w:tr>
      <w:tr w:rsidR="00B7050C" w:rsidRPr="00ED6A19" w14:paraId="5240A7DD" w14:textId="77777777" w:rsidTr="38AE6EAE">
        <w:trPr>
          <w:trHeight w:val="394"/>
        </w:trPr>
        <w:tc>
          <w:tcPr>
            <w:tcW w:w="1520" w:type="pct"/>
            <w:shd w:val="clear" w:color="auto" w:fill="F2F2F2" w:themeFill="background1" w:themeFillShade="F2"/>
          </w:tcPr>
          <w:p w14:paraId="4FD61D1A" w14:textId="77777777" w:rsidR="00B7050C" w:rsidRPr="00B7050C" w:rsidRDefault="00B7050C" w:rsidP="00173AAF">
            <w:pPr>
              <w:spacing w:line="276" w:lineRule="auto"/>
              <w:rPr>
                <w:b/>
              </w:rPr>
            </w:pPr>
            <w:r w:rsidRPr="00B7050C">
              <w:rPr>
                <w:b/>
              </w:rPr>
              <w:t>Date of Original Document</w:t>
            </w:r>
          </w:p>
        </w:tc>
        <w:tc>
          <w:tcPr>
            <w:tcW w:w="3480" w:type="pct"/>
          </w:tcPr>
          <w:p w14:paraId="642749A2" w14:textId="77777777" w:rsidR="00B7050C" w:rsidRPr="00B7050C" w:rsidRDefault="00B7050C" w:rsidP="00173AAF">
            <w:pPr>
              <w:spacing w:line="276" w:lineRule="auto"/>
              <w:ind w:left="11"/>
              <w:jc w:val="left"/>
              <w:rPr>
                <w:rFonts w:cs="Arial"/>
                <w:color w:val="000000" w:themeColor="text1"/>
              </w:rPr>
            </w:pPr>
            <w:r w:rsidRPr="00B7050C">
              <w:rPr>
                <w:rFonts w:cs="Arial"/>
                <w:color w:val="000000" w:themeColor="text1"/>
              </w:rPr>
              <w:t>11 May 2023</w:t>
            </w:r>
          </w:p>
        </w:tc>
      </w:tr>
      <w:tr w:rsidR="00B7050C" w:rsidRPr="00ED6A19" w14:paraId="2F6AD5F0" w14:textId="77777777" w:rsidTr="38AE6EAE">
        <w:trPr>
          <w:trHeight w:val="394"/>
        </w:trPr>
        <w:tc>
          <w:tcPr>
            <w:tcW w:w="1520" w:type="pct"/>
            <w:shd w:val="clear" w:color="auto" w:fill="F2F2F2" w:themeFill="background1" w:themeFillShade="F2"/>
          </w:tcPr>
          <w:p w14:paraId="1574A53A" w14:textId="77777777" w:rsidR="00B7050C" w:rsidRPr="00B7050C" w:rsidRDefault="00B7050C" w:rsidP="00173AAF">
            <w:pPr>
              <w:spacing w:line="276" w:lineRule="auto"/>
            </w:pPr>
            <w:r w:rsidRPr="00B7050C">
              <w:rPr>
                <w:b/>
              </w:rPr>
              <w:t xml:space="preserve">Update(s) </w:t>
            </w:r>
          </w:p>
        </w:tc>
        <w:tc>
          <w:tcPr>
            <w:tcW w:w="3480" w:type="pct"/>
          </w:tcPr>
          <w:p w14:paraId="3F518CA6" w14:textId="6714B9D1" w:rsidR="00B7050C" w:rsidRPr="00B7050C" w:rsidRDefault="00B7050C" w:rsidP="00B56BCE">
            <w:pPr>
              <w:spacing w:line="276" w:lineRule="auto"/>
              <w:ind w:left="11"/>
              <w:jc w:val="left"/>
              <w:rPr>
                <w:rFonts w:cs="Arial"/>
                <w:color w:val="000000" w:themeColor="text1"/>
              </w:rPr>
            </w:pPr>
            <w:r w:rsidRPr="00B7050C">
              <w:rPr>
                <w:rFonts w:cs="Arial"/>
                <w:color w:val="000000" w:themeColor="text1"/>
              </w:rPr>
              <w:t xml:space="preserve">Updated by ARTP Spirometry Committee </w:t>
            </w:r>
            <w:r w:rsidR="00161F80">
              <w:rPr>
                <w:rFonts w:cs="Arial"/>
                <w:color w:val="000000" w:themeColor="text1"/>
              </w:rPr>
              <w:t>i</w:t>
            </w:r>
            <w:r w:rsidRPr="00B7050C">
              <w:rPr>
                <w:rFonts w:cs="Arial"/>
                <w:color w:val="000000" w:themeColor="text1"/>
              </w:rPr>
              <w:t xml:space="preserve">n </w:t>
            </w:r>
            <w:r w:rsidR="00B56BCE">
              <w:rPr>
                <w:rFonts w:cs="Arial"/>
                <w:color w:val="000000" w:themeColor="text1"/>
              </w:rPr>
              <w:t>June 2026</w:t>
            </w:r>
            <w:r w:rsidR="762B791A" w:rsidRPr="38AE6EAE">
              <w:rPr>
                <w:rFonts w:cs="Arial"/>
                <w:color w:val="000000" w:themeColor="text1"/>
              </w:rPr>
              <w:t xml:space="preserve"> </w:t>
            </w:r>
          </w:p>
          <w:p w14:paraId="36F350AD" w14:textId="445D3A15" w:rsidR="00B7050C" w:rsidRPr="004A20BD" w:rsidRDefault="65D4365E" w:rsidP="5EA453F6">
            <w:pPr>
              <w:spacing w:line="276" w:lineRule="auto"/>
              <w:ind w:left="11"/>
              <w:jc w:val="left"/>
              <w:rPr>
                <w:rFonts w:cs="Arial"/>
                <w:color w:val="FF0000"/>
              </w:rPr>
            </w:pPr>
            <w:r w:rsidRPr="004A20BD">
              <w:rPr>
                <w:rFonts w:cs="Arial"/>
                <w:color w:val="FF0000"/>
              </w:rPr>
              <w:t>Please include those who have had input on this SOP and the date</w:t>
            </w:r>
          </w:p>
        </w:tc>
      </w:tr>
      <w:tr w:rsidR="00B7050C" w:rsidRPr="00ED6A19" w14:paraId="4D11CB02" w14:textId="77777777" w:rsidTr="004A20BD">
        <w:trPr>
          <w:trHeight w:val="395"/>
        </w:trPr>
        <w:tc>
          <w:tcPr>
            <w:tcW w:w="1520" w:type="pct"/>
            <w:shd w:val="clear" w:color="auto" w:fill="F2F2F2" w:themeFill="background1" w:themeFillShade="F2"/>
          </w:tcPr>
          <w:p w14:paraId="309E30E7" w14:textId="77777777" w:rsidR="00B7050C" w:rsidRPr="00B7050C" w:rsidRDefault="00B7050C" w:rsidP="00173AAF">
            <w:pPr>
              <w:spacing w:line="276" w:lineRule="auto"/>
            </w:pPr>
            <w:r w:rsidRPr="00B7050C">
              <w:rPr>
                <w:b/>
              </w:rPr>
              <w:t xml:space="preserve">Current Version: </w:t>
            </w:r>
          </w:p>
        </w:tc>
        <w:tc>
          <w:tcPr>
            <w:tcW w:w="3480" w:type="pct"/>
            <w:shd w:val="clear" w:color="auto" w:fill="DAE8F8"/>
          </w:tcPr>
          <w:p w14:paraId="3FC6EA28" w14:textId="086FF0BE" w:rsidR="00B7050C" w:rsidRPr="004A20BD" w:rsidRDefault="4B530268" w:rsidP="5EA453F6">
            <w:pPr>
              <w:spacing w:line="276" w:lineRule="auto"/>
              <w:ind w:left="11"/>
              <w:jc w:val="left"/>
              <w:rPr>
                <w:color w:val="FF0000"/>
              </w:rPr>
            </w:pPr>
            <w:r w:rsidRPr="004A20BD">
              <w:rPr>
                <w:color w:val="FF0000"/>
              </w:rPr>
              <w:t>Please update version in line with what version you are on (</w:t>
            </w:r>
            <w:r w:rsidR="009D6F54" w:rsidRPr="004A20BD">
              <w:rPr>
                <w:color w:val="FF0000"/>
              </w:rPr>
              <w:t>i.e.</w:t>
            </w:r>
            <w:r w:rsidRPr="004A20BD">
              <w:rPr>
                <w:color w:val="FF0000"/>
              </w:rPr>
              <w:t xml:space="preserve"> this should be 4 or above)</w:t>
            </w:r>
          </w:p>
        </w:tc>
      </w:tr>
      <w:tr w:rsidR="00B7050C" w:rsidRPr="00ED6A19" w14:paraId="16517DE4" w14:textId="77777777" w:rsidTr="38AE6EAE">
        <w:trPr>
          <w:trHeight w:val="395"/>
        </w:trPr>
        <w:tc>
          <w:tcPr>
            <w:tcW w:w="1520" w:type="pct"/>
            <w:tcBorders>
              <w:bottom w:val="single" w:sz="4" w:space="0" w:color="A6A6A6" w:themeColor="background1" w:themeShade="A6"/>
            </w:tcBorders>
            <w:shd w:val="clear" w:color="auto" w:fill="F2F2F2" w:themeFill="background1" w:themeFillShade="F2"/>
          </w:tcPr>
          <w:p w14:paraId="3EA5FAB2" w14:textId="77777777" w:rsidR="00B7050C" w:rsidRPr="00B7050C" w:rsidRDefault="00B7050C" w:rsidP="00173AAF">
            <w:pPr>
              <w:spacing w:line="276" w:lineRule="auto"/>
            </w:pPr>
            <w:r w:rsidRPr="00B7050C">
              <w:rPr>
                <w:b/>
              </w:rPr>
              <w:t xml:space="preserve">Review Date: </w:t>
            </w:r>
          </w:p>
        </w:tc>
        <w:tc>
          <w:tcPr>
            <w:tcW w:w="3480" w:type="pct"/>
            <w:tcBorders>
              <w:bottom w:val="single" w:sz="4" w:space="0" w:color="A6A6A6" w:themeColor="background1" w:themeShade="A6"/>
            </w:tcBorders>
          </w:tcPr>
          <w:p w14:paraId="008F58E2" w14:textId="1F67AF3A" w:rsidR="00B7050C" w:rsidRPr="004A20BD" w:rsidRDefault="7ECC2B79" w:rsidP="5EA453F6">
            <w:pPr>
              <w:spacing w:line="276" w:lineRule="auto"/>
              <w:ind w:left="11"/>
              <w:jc w:val="left"/>
              <w:rPr>
                <w:color w:val="FF0000"/>
              </w:rPr>
            </w:pPr>
            <w:r w:rsidRPr="004A20BD">
              <w:rPr>
                <w:color w:val="FF0000"/>
              </w:rPr>
              <w:t>Update date to latest reviewed</w:t>
            </w:r>
          </w:p>
        </w:tc>
      </w:tr>
      <w:tr w:rsidR="00B7050C" w:rsidRPr="00ED6A19" w14:paraId="4D74E80B" w14:textId="77777777" w:rsidTr="38AE6EAE">
        <w:trPr>
          <w:trHeight w:val="395"/>
        </w:trPr>
        <w:tc>
          <w:tcPr>
            <w:tcW w:w="1520" w:type="pct"/>
            <w:tcBorders>
              <w:bottom w:val="single" w:sz="24" w:space="0" w:color="3577AE"/>
            </w:tcBorders>
            <w:shd w:val="clear" w:color="auto" w:fill="F2F2F2" w:themeFill="background1" w:themeFillShade="F2"/>
          </w:tcPr>
          <w:p w14:paraId="4F57589D" w14:textId="77777777" w:rsidR="00B7050C" w:rsidRPr="00B7050C" w:rsidRDefault="00B7050C" w:rsidP="00173AAF">
            <w:pPr>
              <w:spacing w:after="100" w:line="276" w:lineRule="auto"/>
            </w:pPr>
            <w:r w:rsidRPr="00B7050C">
              <w:rPr>
                <w:b/>
              </w:rPr>
              <w:t xml:space="preserve">Notes: </w:t>
            </w:r>
          </w:p>
        </w:tc>
        <w:tc>
          <w:tcPr>
            <w:tcW w:w="3480" w:type="pct"/>
            <w:tcBorders>
              <w:bottom w:val="single" w:sz="24" w:space="0" w:color="3577AE"/>
            </w:tcBorders>
          </w:tcPr>
          <w:p w14:paraId="64EF5AA2" w14:textId="4ED162AF" w:rsidR="00B7050C" w:rsidRPr="004A20BD" w:rsidRDefault="00B7050C" w:rsidP="5EA453F6">
            <w:pPr>
              <w:spacing w:after="100" w:line="276" w:lineRule="auto"/>
              <w:jc w:val="left"/>
              <w:rPr>
                <w:rFonts w:cs="Arial"/>
                <w:color w:val="FF0000"/>
              </w:rPr>
            </w:pPr>
            <w:r w:rsidRPr="5EA453F6">
              <w:rPr>
                <w:rFonts w:cs="Arial"/>
              </w:rPr>
              <w:t>This document has been developed by the ARTP Spirometry Committee as a standardi</w:t>
            </w:r>
            <w:r w:rsidR="00180D98">
              <w:rPr>
                <w:rFonts w:cs="Arial"/>
              </w:rPr>
              <w:t>s</w:t>
            </w:r>
            <w:r w:rsidRPr="5EA453F6">
              <w:rPr>
                <w:rFonts w:cs="Arial"/>
              </w:rPr>
              <w:t>ed template. It is designed for adaptation and implementation in workplaces utilising spirometry to ensure best practices and consistency in testing procedures.</w:t>
            </w:r>
          </w:p>
        </w:tc>
      </w:tr>
    </w:tbl>
    <w:p w14:paraId="2512C178" w14:textId="77777777" w:rsidR="00B7050C" w:rsidRDefault="00B7050C" w:rsidP="00B7050C"/>
    <w:p w14:paraId="79BB59CC" w14:textId="77777777" w:rsidR="00B7050C" w:rsidRPr="00B7050C" w:rsidRDefault="00B7050C" w:rsidP="00B7050C"/>
    <w:p w14:paraId="0234117C" w14:textId="77777777" w:rsidR="00B7050C" w:rsidRDefault="00B7050C">
      <w:pPr>
        <w:spacing w:line="240" w:lineRule="auto"/>
        <w:jc w:val="left"/>
      </w:pPr>
      <w:r>
        <w:br w:type="page"/>
      </w:r>
    </w:p>
    <w:p w14:paraId="16B29A4E" w14:textId="1EC77631" w:rsidR="00B7050C" w:rsidRDefault="00B7050C">
      <w:pPr>
        <w:spacing w:line="240" w:lineRule="auto"/>
        <w:jc w:val="left"/>
      </w:pPr>
    </w:p>
    <w:sdt>
      <w:sdtPr>
        <w:rPr>
          <w:rFonts w:ascii="Calibri" w:eastAsiaTheme="minorEastAsia" w:hAnsi="Calibri" w:cs="Calibri"/>
          <w:b w:val="0"/>
          <w:color w:val="auto"/>
          <w:kern w:val="2"/>
          <w:sz w:val="22"/>
          <w:szCs w:val="22"/>
          <w:lang w:val="en-GB"/>
          <w14:ligatures w14:val="standardContextual"/>
        </w:rPr>
        <w:id w:val="-1535034260"/>
        <w:docPartObj>
          <w:docPartGallery w:val="Table of Contents"/>
          <w:docPartUnique/>
        </w:docPartObj>
      </w:sdtPr>
      <w:sdtEndPr>
        <w:rPr>
          <w:bCs/>
          <w:lang w:val="en-ZA"/>
        </w:rPr>
      </w:sdtEndPr>
      <w:sdtContent>
        <w:p w14:paraId="03F2BFCA" w14:textId="7A66BBD5" w:rsidR="008B526B" w:rsidRDefault="008B526B">
          <w:pPr>
            <w:pStyle w:val="TOCHeading"/>
          </w:pPr>
          <w:r>
            <w:rPr>
              <w:lang w:val="en-GB"/>
            </w:rPr>
            <w:t>Contents</w:t>
          </w:r>
        </w:p>
        <w:p w14:paraId="753404FF" w14:textId="6085E766" w:rsidR="00A14684" w:rsidRDefault="008B526B">
          <w:pPr>
            <w:pStyle w:val="TOC1"/>
            <w:tabs>
              <w:tab w:val="left" w:pos="660"/>
              <w:tab w:val="right" w:pos="10144"/>
            </w:tabs>
            <w:rPr>
              <w:rFonts w:cstheme="minorBidi"/>
              <w:b w:val="0"/>
              <w:bCs w:val="0"/>
              <w:i w:val="0"/>
              <w:iCs w:val="0"/>
              <w:noProof/>
              <w:lang w:val="en-GB" w:eastAsia="en-GB"/>
            </w:rPr>
          </w:pPr>
          <w:r>
            <w:fldChar w:fldCharType="begin"/>
          </w:r>
          <w:r>
            <w:instrText xml:space="preserve"> TOC \o "1-3" \h \z \u </w:instrText>
          </w:r>
          <w:r>
            <w:fldChar w:fldCharType="separate"/>
          </w:r>
          <w:hyperlink w:anchor="_Toc230875735" w:history="1">
            <w:r w:rsidR="00A14684" w:rsidRPr="000C68D8">
              <w:rPr>
                <w:rStyle w:val="Hyperlink"/>
                <w:noProof/>
              </w:rPr>
              <w:t>1.</w:t>
            </w:r>
            <w:r w:rsidR="007E681D">
              <w:rPr>
                <w:rFonts w:cstheme="minorBidi"/>
                <w:b w:val="0"/>
                <w:bCs w:val="0"/>
                <w:i w:val="0"/>
                <w:iCs w:val="0"/>
                <w:noProof/>
                <w:lang w:val="en-GB" w:eastAsia="en-GB"/>
              </w:rPr>
              <w:t xml:space="preserve"> </w:t>
            </w:r>
            <w:r w:rsidR="00A14684" w:rsidRPr="000C68D8">
              <w:rPr>
                <w:rStyle w:val="Hyperlink"/>
                <w:noProof/>
              </w:rPr>
              <w:t>Introduction</w:t>
            </w:r>
            <w:r w:rsidR="00A14684">
              <w:rPr>
                <w:noProof/>
                <w:webHidden/>
              </w:rPr>
              <w:tab/>
            </w:r>
            <w:r w:rsidR="00A14684">
              <w:rPr>
                <w:noProof/>
                <w:webHidden/>
              </w:rPr>
              <w:fldChar w:fldCharType="begin"/>
            </w:r>
            <w:r w:rsidR="00A14684">
              <w:rPr>
                <w:noProof/>
                <w:webHidden/>
              </w:rPr>
              <w:instrText xml:space="preserve"> PAGEREF _Toc230875735 \h </w:instrText>
            </w:r>
            <w:r w:rsidR="00A14684">
              <w:rPr>
                <w:noProof/>
                <w:webHidden/>
              </w:rPr>
            </w:r>
            <w:r w:rsidR="00A14684">
              <w:rPr>
                <w:noProof/>
                <w:webHidden/>
              </w:rPr>
              <w:fldChar w:fldCharType="separate"/>
            </w:r>
            <w:r w:rsidR="00A14684">
              <w:rPr>
                <w:noProof/>
                <w:webHidden/>
              </w:rPr>
              <w:t>5</w:t>
            </w:r>
            <w:r w:rsidR="00A14684">
              <w:rPr>
                <w:noProof/>
                <w:webHidden/>
              </w:rPr>
              <w:fldChar w:fldCharType="end"/>
            </w:r>
          </w:hyperlink>
        </w:p>
        <w:p w14:paraId="67B0952F" w14:textId="1CADBFFE" w:rsidR="00A14684" w:rsidRDefault="00A14684">
          <w:pPr>
            <w:pStyle w:val="TOC1"/>
            <w:tabs>
              <w:tab w:val="left" w:pos="440"/>
              <w:tab w:val="right" w:pos="10144"/>
            </w:tabs>
            <w:rPr>
              <w:rFonts w:cstheme="minorBidi"/>
              <w:b w:val="0"/>
              <w:bCs w:val="0"/>
              <w:i w:val="0"/>
              <w:iCs w:val="0"/>
              <w:noProof/>
              <w:lang w:val="en-GB" w:eastAsia="en-GB"/>
            </w:rPr>
          </w:pPr>
          <w:hyperlink w:anchor="_Toc230875736" w:history="1">
            <w:r w:rsidRPr="000C68D8">
              <w:rPr>
                <w:rStyle w:val="Hyperlink"/>
                <w:noProof/>
              </w:rPr>
              <w:t>2.</w:t>
            </w:r>
            <w:r w:rsidR="007E681D">
              <w:rPr>
                <w:rFonts w:cstheme="minorBidi"/>
                <w:b w:val="0"/>
                <w:bCs w:val="0"/>
                <w:i w:val="0"/>
                <w:iCs w:val="0"/>
                <w:noProof/>
                <w:lang w:val="en-GB" w:eastAsia="en-GB"/>
              </w:rPr>
              <w:t xml:space="preserve"> </w:t>
            </w:r>
            <w:r w:rsidRPr="000C68D8">
              <w:rPr>
                <w:rStyle w:val="Hyperlink"/>
                <w:noProof/>
              </w:rPr>
              <w:t>Scope and Aims</w:t>
            </w:r>
            <w:r>
              <w:rPr>
                <w:noProof/>
                <w:webHidden/>
              </w:rPr>
              <w:tab/>
            </w:r>
            <w:r>
              <w:rPr>
                <w:noProof/>
                <w:webHidden/>
              </w:rPr>
              <w:fldChar w:fldCharType="begin"/>
            </w:r>
            <w:r>
              <w:rPr>
                <w:noProof/>
                <w:webHidden/>
              </w:rPr>
              <w:instrText xml:space="preserve"> PAGEREF _Toc230875736 \h </w:instrText>
            </w:r>
            <w:r>
              <w:rPr>
                <w:noProof/>
                <w:webHidden/>
              </w:rPr>
            </w:r>
            <w:r>
              <w:rPr>
                <w:noProof/>
                <w:webHidden/>
              </w:rPr>
              <w:fldChar w:fldCharType="separate"/>
            </w:r>
            <w:r>
              <w:rPr>
                <w:noProof/>
                <w:webHidden/>
              </w:rPr>
              <w:t>5</w:t>
            </w:r>
            <w:r>
              <w:rPr>
                <w:noProof/>
                <w:webHidden/>
              </w:rPr>
              <w:fldChar w:fldCharType="end"/>
            </w:r>
          </w:hyperlink>
        </w:p>
        <w:p w14:paraId="7C58114D" w14:textId="51E05B13" w:rsidR="00A14684" w:rsidRDefault="00A14684">
          <w:pPr>
            <w:pStyle w:val="TOC1"/>
            <w:tabs>
              <w:tab w:val="left" w:pos="660"/>
              <w:tab w:val="right" w:pos="10144"/>
            </w:tabs>
            <w:rPr>
              <w:rFonts w:cstheme="minorBidi"/>
              <w:b w:val="0"/>
              <w:bCs w:val="0"/>
              <w:i w:val="0"/>
              <w:iCs w:val="0"/>
              <w:noProof/>
              <w:lang w:val="en-GB" w:eastAsia="en-GB"/>
            </w:rPr>
          </w:pPr>
          <w:hyperlink w:anchor="_Toc230875737" w:history="1">
            <w:r w:rsidRPr="000C68D8">
              <w:rPr>
                <w:rStyle w:val="Hyperlink"/>
                <w:noProof/>
              </w:rPr>
              <w:t>3.</w:t>
            </w:r>
            <w:r w:rsidR="007E681D">
              <w:rPr>
                <w:rFonts w:cstheme="minorBidi"/>
                <w:b w:val="0"/>
                <w:bCs w:val="0"/>
                <w:i w:val="0"/>
                <w:iCs w:val="0"/>
                <w:noProof/>
                <w:lang w:val="en-GB" w:eastAsia="en-GB"/>
              </w:rPr>
              <w:t xml:space="preserve"> </w:t>
            </w:r>
            <w:r w:rsidRPr="000C68D8">
              <w:rPr>
                <w:rStyle w:val="Hyperlink"/>
                <w:noProof/>
              </w:rPr>
              <w:t>Background</w:t>
            </w:r>
            <w:r>
              <w:rPr>
                <w:noProof/>
                <w:webHidden/>
              </w:rPr>
              <w:tab/>
            </w:r>
            <w:r>
              <w:rPr>
                <w:noProof/>
                <w:webHidden/>
              </w:rPr>
              <w:fldChar w:fldCharType="begin"/>
            </w:r>
            <w:r>
              <w:rPr>
                <w:noProof/>
                <w:webHidden/>
              </w:rPr>
              <w:instrText xml:space="preserve"> PAGEREF _Toc230875737 \h </w:instrText>
            </w:r>
            <w:r>
              <w:rPr>
                <w:noProof/>
                <w:webHidden/>
              </w:rPr>
            </w:r>
            <w:r>
              <w:rPr>
                <w:noProof/>
                <w:webHidden/>
              </w:rPr>
              <w:fldChar w:fldCharType="separate"/>
            </w:r>
            <w:r>
              <w:rPr>
                <w:noProof/>
                <w:webHidden/>
              </w:rPr>
              <w:t>5</w:t>
            </w:r>
            <w:r>
              <w:rPr>
                <w:noProof/>
                <w:webHidden/>
              </w:rPr>
              <w:fldChar w:fldCharType="end"/>
            </w:r>
          </w:hyperlink>
        </w:p>
        <w:p w14:paraId="599CA005" w14:textId="17E40D93" w:rsidR="00A14684" w:rsidRDefault="00A14684">
          <w:pPr>
            <w:pStyle w:val="TOC1"/>
            <w:tabs>
              <w:tab w:val="left" w:pos="660"/>
              <w:tab w:val="right" w:pos="10144"/>
            </w:tabs>
            <w:rPr>
              <w:rFonts w:cstheme="minorBidi"/>
              <w:b w:val="0"/>
              <w:bCs w:val="0"/>
              <w:i w:val="0"/>
              <w:iCs w:val="0"/>
              <w:noProof/>
              <w:lang w:val="en-GB" w:eastAsia="en-GB"/>
            </w:rPr>
          </w:pPr>
          <w:hyperlink w:anchor="_Toc230875738" w:history="1">
            <w:r w:rsidRPr="000C68D8">
              <w:rPr>
                <w:rStyle w:val="Hyperlink"/>
                <w:noProof/>
              </w:rPr>
              <w:t>4.</w:t>
            </w:r>
            <w:r w:rsidR="007E681D">
              <w:rPr>
                <w:rFonts w:cstheme="minorBidi"/>
                <w:b w:val="0"/>
                <w:bCs w:val="0"/>
                <w:i w:val="0"/>
                <w:iCs w:val="0"/>
                <w:noProof/>
                <w:lang w:val="en-GB" w:eastAsia="en-GB"/>
              </w:rPr>
              <w:t xml:space="preserve"> </w:t>
            </w:r>
            <w:r w:rsidRPr="000C68D8">
              <w:rPr>
                <w:rStyle w:val="Hyperlink"/>
                <w:noProof/>
              </w:rPr>
              <w:t>Desired Outcomes for this Spirometry Standard Operating Procedure (SOP)</w:t>
            </w:r>
            <w:r>
              <w:rPr>
                <w:noProof/>
                <w:webHidden/>
              </w:rPr>
              <w:tab/>
            </w:r>
            <w:r>
              <w:rPr>
                <w:noProof/>
                <w:webHidden/>
              </w:rPr>
              <w:fldChar w:fldCharType="begin"/>
            </w:r>
            <w:r>
              <w:rPr>
                <w:noProof/>
                <w:webHidden/>
              </w:rPr>
              <w:instrText xml:space="preserve"> PAGEREF _Toc230875738 \h </w:instrText>
            </w:r>
            <w:r>
              <w:rPr>
                <w:noProof/>
                <w:webHidden/>
              </w:rPr>
            </w:r>
            <w:r>
              <w:rPr>
                <w:noProof/>
                <w:webHidden/>
              </w:rPr>
              <w:fldChar w:fldCharType="separate"/>
            </w:r>
            <w:r>
              <w:rPr>
                <w:noProof/>
                <w:webHidden/>
              </w:rPr>
              <w:t>5</w:t>
            </w:r>
            <w:r>
              <w:rPr>
                <w:noProof/>
                <w:webHidden/>
              </w:rPr>
              <w:fldChar w:fldCharType="end"/>
            </w:r>
          </w:hyperlink>
        </w:p>
        <w:p w14:paraId="68B3D321" w14:textId="72B8BD44" w:rsidR="00A14684" w:rsidRDefault="00A14684">
          <w:pPr>
            <w:pStyle w:val="TOC1"/>
            <w:tabs>
              <w:tab w:val="left" w:pos="660"/>
              <w:tab w:val="right" w:pos="10144"/>
            </w:tabs>
            <w:rPr>
              <w:rFonts w:cstheme="minorBidi"/>
              <w:b w:val="0"/>
              <w:bCs w:val="0"/>
              <w:i w:val="0"/>
              <w:iCs w:val="0"/>
              <w:noProof/>
              <w:lang w:val="en-GB" w:eastAsia="en-GB"/>
            </w:rPr>
          </w:pPr>
          <w:hyperlink w:anchor="_Toc230875739" w:history="1">
            <w:r w:rsidRPr="000C68D8">
              <w:rPr>
                <w:rStyle w:val="Hyperlink"/>
                <w:noProof/>
              </w:rPr>
              <w:t>5.</w:t>
            </w:r>
            <w:r w:rsidR="007E681D">
              <w:rPr>
                <w:rFonts w:cstheme="minorBidi"/>
                <w:b w:val="0"/>
                <w:bCs w:val="0"/>
                <w:i w:val="0"/>
                <w:iCs w:val="0"/>
                <w:noProof/>
                <w:lang w:val="en-GB" w:eastAsia="en-GB"/>
              </w:rPr>
              <w:t xml:space="preserve"> </w:t>
            </w:r>
            <w:r w:rsidRPr="000C68D8">
              <w:rPr>
                <w:rStyle w:val="Hyperlink"/>
                <w:noProof/>
              </w:rPr>
              <w:t>Indications</w:t>
            </w:r>
            <w:r>
              <w:rPr>
                <w:noProof/>
                <w:webHidden/>
              </w:rPr>
              <w:tab/>
            </w:r>
            <w:r>
              <w:rPr>
                <w:noProof/>
                <w:webHidden/>
              </w:rPr>
              <w:fldChar w:fldCharType="begin"/>
            </w:r>
            <w:r>
              <w:rPr>
                <w:noProof/>
                <w:webHidden/>
              </w:rPr>
              <w:instrText xml:space="preserve"> PAGEREF _Toc230875739 \h </w:instrText>
            </w:r>
            <w:r>
              <w:rPr>
                <w:noProof/>
                <w:webHidden/>
              </w:rPr>
            </w:r>
            <w:r>
              <w:rPr>
                <w:noProof/>
                <w:webHidden/>
              </w:rPr>
              <w:fldChar w:fldCharType="separate"/>
            </w:r>
            <w:r>
              <w:rPr>
                <w:noProof/>
                <w:webHidden/>
              </w:rPr>
              <w:t>6</w:t>
            </w:r>
            <w:r>
              <w:rPr>
                <w:noProof/>
                <w:webHidden/>
              </w:rPr>
              <w:fldChar w:fldCharType="end"/>
            </w:r>
          </w:hyperlink>
        </w:p>
        <w:p w14:paraId="55B787BB" w14:textId="1321714D" w:rsidR="00A14684" w:rsidRDefault="00A14684">
          <w:pPr>
            <w:pStyle w:val="TOC2"/>
            <w:tabs>
              <w:tab w:val="left" w:pos="880"/>
              <w:tab w:val="right" w:pos="10144"/>
            </w:tabs>
            <w:rPr>
              <w:rFonts w:cstheme="minorBidi"/>
              <w:b w:val="0"/>
              <w:bCs w:val="0"/>
              <w:noProof/>
              <w:sz w:val="24"/>
              <w:szCs w:val="24"/>
              <w:lang w:val="en-GB" w:eastAsia="en-GB"/>
            </w:rPr>
          </w:pPr>
          <w:hyperlink w:anchor="_Toc230875740" w:history="1">
            <w:r w:rsidRPr="000C68D8">
              <w:rPr>
                <w:rStyle w:val="Hyperlink"/>
                <w:noProof/>
                <w:lang w:eastAsia="en-GB"/>
              </w:rPr>
              <w:t>5.1</w:t>
            </w:r>
            <w:r w:rsidR="007E681D">
              <w:rPr>
                <w:rFonts w:cstheme="minorBidi"/>
                <w:b w:val="0"/>
                <w:bCs w:val="0"/>
                <w:noProof/>
                <w:sz w:val="24"/>
                <w:szCs w:val="24"/>
                <w:lang w:val="en-GB" w:eastAsia="en-GB"/>
              </w:rPr>
              <w:t xml:space="preserve"> </w:t>
            </w:r>
            <w:r w:rsidRPr="000C68D8">
              <w:rPr>
                <w:rStyle w:val="Hyperlink"/>
                <w:noProof/>
                <w:lang w:eastAsia="en-GB"/>
              </w:rPr>
              <w:t>Medical Diagnosis and Management</w:t>
            </w:r>
            <w:r>
              <w:rPr>
                <w:noProof/>
                <w:webHidden/>
              </w:rPr>
              <w:tab/>
            </w:r>
            <w:r>
              <w:rPr>
                <w:noProof/>
                <w:webHidden/>
              </w:rPr>
              <w:fldChar w:fldCharType="begin"/>
            </w:r>
            <w:r>
              <w:rPr>
                <w:noProof/>
                <w:webHidden/>
              </w:rPr>
              <w:instrText xml:space="preserve"> PAGEREF _Toc230875740 \h </w:instrText>
            </w:r>
            <w:r>
              <w:rPr>
                <w:noProof/>
                <w:webHidden/>
              </w:rPr>
            </w:r>
            <w:r>
              <w:rPr>
                <w:noProof/>
                <w:webHidden/>
              </w:rPr>
              <w:fldChar w:fldCharType="separate"/>
            </w:r>
            <w:r>
              <w:rPr>
                <w:noProof/>
                <w:webHidden/>
              </w:rPr>
              <w:t>6</w:t>
            </w:r>
            <w:r>
              <w:rPr>
                <w:noProof/>
                <w:webHidden/>
              </w:rPr>
              <w:fldChar w:fldCharType="end"/>
            </w:r>
          </w:hyperlink>
        </w:p>
        <w:p w14:paraId="7CDEFC9A" w14:textId="1024B567" w:rsidR="00A14684" w:rsidRDefault="00A14684">
          <w:pPr>
            <w:pStyle w:val="TOC2"/>
            <w:tabs>
              <w:tab w:val="left" w:pos="880"/>
              <w:tab w:val="right" w:pos="10144"/>
            </w:tabs>
            <w:rPr>
              <w:rFonts w:cstheme="minorBidi"/>
              <w:b w:val="0"/>
              <w:bCs w:val="0"/>
              <w:noProof/>
              <w:sz w:val="24"/>
              <w:szCs w:val="24"/>
              <w:lang w:val="en-GB" w:eastAsia="en-GB"/>
            </w:rPr>
          </w:pPr>
          <w:hyperlink w:anchor="_Toc230875741" w:history="1">
            <w:r w:rsidRPr="000C68D8">
              <w:rPr>
                <w:rStyle w:val="Hyperlink"/>
                <w:noProof/>
                <w:lang w:eastAsia="en-GB"/>
              </w:rPr>
              <w:t>5.2</w:t>
            </w:r>
            <w:r w:rsidR="007E681D">
              <w:rPr>
                <w:rFonts w:cstheme="minorBidi"/>
                <w:b w:val="0"/>
                <w:bCs w:val="0"/>
                <w:noProof/>
                <w:sz w:val="24"/>
                <w:szCs w:val="24"/>
                <w:lang w:val="en-GB" w:eastAsia="en-GB"/>
              </w:rPr>
              <w:t xml:space="preserve"> </w:t>
            </w:r>
            <w:r w:rsidRPr="000C68D8">
              <w:rPr>
                <w:rStyle w:val="Hyperlink"/>
                <w:noProof/>
                <w:lang w:eastAsia="en-GB"/>
              </w:rPr>
              <w:t>Surgical Evaluation</w:t>
            </w:r>
            <w:r>
              <w:rPr>
                <w:noProof/>
                <w:webHidden/>
              </w:rPr>
              <w:tab/>
            </w:r>
            <w:r>
              <w:rPr>
                <w:noProof/>
                <w:webHidden/>
              </w:rPr>
              <w:fldChar w:fldCharType="begin"/>
            </w:r>
            <w:r>
              <w:rPr>
                <w:noProof/>
                <w:webHidden/>
              </w:rPr>
              <w:instrText xml:space="preserve"> PAGEREF _Toc230875741 \h </w:instrText>
            </w:r>
            <w:r>
              <w:rPr>
                <w:noProof/>
                <w:webHidden/>
              </w:rPr>
            </w:r>
            <w:r>
              <w:rPr>
                <w:noProof/>
                <w:webHidden/>
              </w:rPr>
              <w:fldChar w:fldCharType="separate"/>
            </w:r>
            <w:r>
              <w:rPr>
                <w:noProof/>
                <w:webHidden/>
              </w:rPr>
              <w:t>6</w:t>
            </w:r>
            <w:r>
              <w:rPr>
                <w:noProof/>
                <w:webHidden/>
              </w:rPr>
              <w:fldChar w:fldCharType="end"/>
            </w:r>
          </w:hyperlink>
        </w:p>
        <w:p w14:paraId="118DA0D3" w14:textId="727F1E84" w:rsidR="00A14684" w:rsidRDefault="00A14684">
          <w:pPr>
            <w:pStyle w:val="TOC2"/>
            <w:tabs>
              <w:tab w:val="left" w:pos="880"/>
              <w:tab w:val="right" w:pos="10144"/>
            </w:tabs>
            <w:rPr>
              <w:rFonts w:cstheme="minorBidi"/>
              <w:b w:val="0"/>
              <w:bCs w:val="0"/>
              <w:noProof/>
              <w:sz w:val="24"/>
              <w:szCs w:val="24"/>
              <w:lang w:val="en-GB" w:eastAsia="en-GB"/>
            </w:rPr>
          </w:pPr>
          <w:hyperlink w:anchor="_Toc230875742" w:history="1">
            <w:r w:rsidRPr="000C68D8">
              <w:rPr>
                <w:rStyle w:val="Hyperlink"/>
                <w:noProof/>
              </w:rPr>
              <w:t>5.3</w:t>
            </w:r>
            <w:r w:rsidR="007E681D">
              <w:rPr>
                <w:rFonts w:cstheme="minorBidi"/>
                <w:b w:val="0"/>
                <w:bCs w:val="0"/>
                <w:noProof/>
                <w:sz w:val="24"/>
                <w:szCs w:val="24"/>
                <w:lang w:val="en-GB" w:eastAsia="en-GB"/>
              </w:rPr>
              <w:t xml:space="preserve"> </w:t>
            </w:r>
            <w:r w:rsidRPr="000C68D8">
              <w:rPr>
                <w:rStyle w:val="Hyperlink"/>
                <w:noProof/>
              </w:rPr>
              <w:t>Disability Evaluation</w:t>
            </w:r>
            <w:r>
              <w:rPr>
                <w:noProof/>
                <w:webHidden/>
              </w:rPr>
              <w:tab/>
            </w:r>
            <w:r>
              <w:rPr>
                <w:noProof/>
                <w:webHidden/>
              </w:rPr>
              <w:fldChar w:fldCharType="begin"/>
            </w:r>
            <w:r>
              <w:rPr>
                <w:noProof/>
                <w:webHidden/>
              </w:rPr>
              <w:instrText xml:space="preserve"> PAGEREF _Toc230875742 \h </w:instrText>
            </w:r>
            <w:r>
              <w:rPr>
                <w:noProof/>
                <w:webHidden/>
              </w:rPr>
            </w:r>
            <w:r>
              <w:rPr>
                <w:noProof/>
                <w:webHidden/>
              </w:rPr>
              <w:fldChar w:fldCharType="separate"/>
            </w:r>
            <w:r>
              <w:rPr>
                <w:noProof/>
                <w:webHidden/>
              </w:rPr>
              <w:t>6</w:t>
            </w:r>
            <w:r>
              <w:rPr>
                <w:noProof/>
                <w:webHidden/>
              </w:rPr>
              <w:fldChar w:fldCharType="end"/>
            </w:r>
          </w:hyperlink>
        </w:p>
        <w:p w14:paraId="015F8251" w14:textId="73D10F96" w:rsidR="00A14684" w:rsidRDefault="00A14684">
          <w:pPr>
            <w:pStyle w:val="TOC2"/>
            <w:tabs>
              <w:tab w:val="left" w:pos="880"/>
              <w:tab w:val="right" w:pos="10144"/>
            </w:tabs>
            <w:rPr>
              <w:rFonts w:cstheme="minorBidi"/>
              <w:b w:val="0"/>
              <w:bCs w:val="0"/>
              <w:noProof/>
              <w:sz w:val="24"/>
              <w:szCs w:val="24"/>
              <w:lang w:val="en-GB" w:eastAsia="en-GB"/>
            </w:rPr>
          </w:pPr>
          <w:hyperlink w:anchor="_Toc230875743" w:history="1">
            <w:r w:rsidRPr="000C68D8">
              <w:rPr>
                <w:rStyle w:val="Hyperlink"/>
                <w:noProof/>
                <w:lang w:eastAsia="en-GB"/>
              </w:rPr>
              <w:t>5.4</w:t>
            </w:r>
            <w:r w:rsidR="007E681D">
              <w:rPr>
                <w:rFonts w:cstheme="minorBidi"/>
                <w:b w:val="0"/>
                <w:bCs w:val="0"/>
                <w:noProof/>
                <w:sz w:val="24"/>
                <w:szCs w:val="24"/>
                <w:lang w:val="en-GB" w:eastAsia="en-GB"/>
              </w:rPr>
              <w:t xml:space="preserve"> </w:t>
            </w:r>
            <w:r w:rsidRPr="000C68D8">
              <w:rPr>
                <w:rStyle w:val="Hyperlink"/>
                <w:noProof/>
                <w:lang w:eastAsia="en-GB"/>
              </w:rPr>
              <w:t>Research Applications</w:t>
            </w:r>
            <w:r>
              <w:rPr>
                <w:noProof/>
                <w:webHidden/>
              </w:rPr>
              <w:tab/>
            </w:r>
            <w:r>
              <w:rPr>
                <w:noProof/>
                <w:webHidden/>
              </w:rPr>
              <w:fldChar w:fldCharType="begin"/>
            </w:r>
            <w:r>
              <w:rPr>
                <w:noProof/>
                <w:webHidden/>
              </w:rPr>
              <w:instrText xml:space="preserve"> PAGEREF _Toc230875743 \h </w:instrText>
            </w:r>
            <w:r>
              <w:rPr>
                <w:noProof/>
                <w:webHidden/>
              </w:rPr>
            </w:r>
            <w:r>
              <w:rPr>
                <w:noProof/>
                <w:webHidden/>
              </w:rPr>
              <w:fldChar w:fldCharType="separate"/>
            </w:r>
            <w:r>
              <w:rPr>
                <w:noProof/>
                <w:webHidden/>
              </w:rPr>
              <w:t>6</w:t>
            </w:r>
            <w:r>
              <w:rPr>
                <w:noProof/>
                <w:webHidden/>
              </w:rPr>
              <w:fldChar w:fldCharType="end"/>
            </w:r>
          </w:hyperlink>
        </w:p>
        <w:p w14:paraId="481711BA" w14:textId="32D1BDD3" w:rsidR="00A14684" w:rsidRDefault="00A14684">
          <w:pPr>
            <w:pStyle w:val="TOC2"/>
            <w:tabs>
              <w:tab w:val="left" w:pos="880"/>
              <w:tab w:val="right" w:pos="10144"/>
            </w:tabs>
            <w:rPr>
              <w:rFonts w:cstheme="minorBidi"/>
              <w:b w:val="0"/>
              <w:bCs w:val="0"/>
              <w:noProof/>
              <w:sz w:val="24"/>
              <w:szCs w:val="24"/>
              <w:lang w:val="en-GB" w:eastAsia="en-GB"/>
            </w:rPr>
          </w:pPr>
          <w:hyperlink w:anchor="_Toc230875744" w:history="1">
            <w:r w:rsidRPr="000C68D8">
              <w:rPr>
                <w:rStyle w:val="Hyperlink"/>
                <w:noProof/>
                <w:lang w:eastAsia="en-GB"/>
              </w:rPr>
              <w:t>5.5</w:t>
            </w:r>
            <w:r w:rsidR="007E681D">
              <w:rPr>
                <w:rFonts w:cstheme="minorBidi"/>
                <w:b w:val="0"/>
                <w:bCs w:val="0"/>
                <w:noProof/>
                <w:sz w:val="24"/>
                <w:szCs w:val="24"/>
                <w:lang w:val="en-GB" w:eastAsia="en-GB"/>
              </w:rPr>
              <w:t xml:space="preserve"> </w:t>
            </w:r>
            <w:r w:rsidRPr="000C68D8">
              <w:rPr>
                <w:rStyle w:val="Hyperlink"/>
                <w:noProof/>
                <w:lang w:eastAsia="en-GB"/>
              </w:rPr>
              <w:t>Consideration of Suboptimal Results</w:t>
            </w:r>
            <w:r>
              <w:rPr>
                <w:noProof/>
                <w:webHidden/>
              </w:rPr>
              <w:tab/>
            </w:r>
            <w:r>
              <w:rPr>
                <w:noProof/>
                <w:webHidden/>
              </w:rPr>
              <w:fldChar w:fldCharType="begin"/>
            </w:r>
            <w:r>
              <w:rPr>
                <w:noProof/>
                <w:webHidden/>
              </w:rPr>
              <w:instrText xml:space="preserve"> PAGEREF _Toc230875744 \h </w:instrText>
            </w:r>
            <w:r>
              <w:rPr>
                <w:noProof/>
                <w:webHidden/>
              </w:rPr>
            </w:r>
            <w:r>
              <w:rPr>
                <w:noProof/>
                <w:webHidden/>
              </w:rPr>
              <w:fldChar w:fldCharType="separate"/>
            </w:r>
            <w:r>
              <w:rPr>
                <w:noProof/>
                <w:webHidden/>
              </w:rPr>
              <w:t>6</w:t>
            </w:r>
            <w:r>
              <w:rPr>
                <w:noProof/>
                <w:webHidden/>
              </w:rPr>
              <w:fldChar w:fldCharType="end"/>
            </w:r>
          </w:hyperlink>
        </w:p>
        <w:p w14:paraId="380FDE2B" w14:textId="5DD5A514" w:rsidR="00A14684" w:rsidRDefault="00A14684">
          <w:pPr>
            <w:pStyle w:val="TOC1"/>
            <w:tabs>
              <w:tab w:val="left" w:pos="440"/>
              <w:tab w:val="right" w:pos="10144"/>
            </w:tabs>
            <w:rPr>
              <w:rFonts w:cstheme="minorBidi"/>
              <w:b w:val="0"/>
              <w:bCs w:val="0"/>
              <w:i w:val="0"/>
              <w:iCs w:val="0"/>
              <w:noProof/>
              <w:lang w:val="en-GB" w:eastAsia="en-GB"/>
            </w:rPr>
          </w:pPr>
          <w:hyperlink w:anchor="_Toc230875745" w:history="1">
            <w:r w:rsidRPr="000C68D8">
              <w:rPr>
                <w:rStyle w:val="Hyperlink"/>
                <w:noProof/>
              </w:rPr>
              <w:t>6.</w:t>
            </w:r>
            <w:r w:rsidR="007E681D">
              <w:rPr>
                <w:rFonts w:cstheme="minorBidi"/>
                <w:b w:val="0"/>
                <w:bCs w:val="0"/>
                <w:i w:val="0"/>
                <w:iCs w:val="0"/>
                <w:noProof/>
                <w:lang w:val="en-GB" w:eastAsia="en-GB"/>
              </w:rPr>
              <w:t xml:space="preserve"> </w:t>
            </w:r>
            <w:r w:rsidRPr="000C68D8">
              <w:rPr>
                <w:rStyle w:val="Hyperlink"/>
                <w:noProof/>
              </w:rPr>
              <w:t>Contraindications</w:t>
            </w:r>
            <w:r>
              <w:rPr>
                <w:noProof/>
                <w:webHidden/>
              </w:rPr>
              <w:tab/>
            </w:r>
            <w:r>
              <w:rPr>
                <w:noProof/>
                <w:webHidden/>
              </w:rPr>
              <w:fldChar w:fldCharType="begin"/>
            </w:r>
            <w:r>
              <w:rPr>
                <w:noProof/>
                <w:webHidden/>
              </w:rPr>
              <w:instrText xml:space="preserve"> PAGEREF _Toc230875745 \h </w:instrText>
            </w:r>
            <w:r>
              <w:rPr>
                <w:noProof/>
                <w:webHidden/>
              </w:rPr>
            </w:r>
            <w:r>
              <w:rPr>
                <w:noProof/>
                <w:webHidden/>
              </w:rPr>
              <w:fldChar w:fldCharType="separate"/>
            </w:r>
            <w:r>
              <w:rPr>
                <w:noProof/>
                <w:webHidden/>
              </w:rPr>
              <w:t>7</w:t>
            </w:r>
            <w:r>
              <w:rPr>
                <w:noProof/>
                <w:webHidden/>
              </w:rPr>
              <w:fldChar w:fldCharType="end"/>
            </w:r>
          </w:hyperlink>
        </w:p>
        <w:p w14:paraId="53CAF581" w14:textId="4DE89059" w:rsidR="00A14684" w:rsidRDefault="00A14684">
          <w:pPr>
            <w:pStyle w:val="TOC1"/>
            <w:tabs>
              <w:tab w:val="left" w:pos="660"/>
              <w:tab w:val="right" w:pos="10144"/>
            </w:tabs>
            <w:rPr>
              <w:rFonts w:cstheme="minorBidi"/>
              <w:b w:val="0"/>
              <w:bCs w:val="0"/>
              <w:i w:val="0"/>
              <w:iCs w:val="0"/>
              <w:noProof/>
              <w:lang w:val="en-GB" w:eastAsia="en-GB"/>
            </w:rPr>
          </w:pPr>
          <w:hyperlink w:anchor="_Toc230875746" w:history="1">
            <w:r w:rsidRPr="000C68D8">
              <w:rPr>
                <w:rStyle w:val="Hyperlink"/>
                <w:noProof/>
              </w:rPr>
              <w:t>7.</w:t>
            </w:r>
            <w:r w:rsidR="007E681D">
              <w:rPr>
                <w:rFonts w:cstheme="minorBidi"/>
                <w:b w:val="0"/>
                <w:bCs w:val="0"/>
                <w:i w:val="0"/>
                <w:iCs w:val="0"/>
                <w:noProof/>
                <w:lang w:val="en-GB" w:eastAsia="en-GB"/>
              </w:rPr>
              <w:t xml:space="preserve"> </w:t>
            </w:r>
            <w:r w:rsidRPr="000C68D8">
              <w:rPr>
                <w:rStyle w:val="Hyperlink"/>
                <w:noProof/>
              </w:rPr>
              <w:t>Infection Prevention</w:t>
            </w:r>
            <w:r>
              <w:rPr>
                <w:noProof/>
                <w:webHidden/>
              </w:rPr>
              <w:tab/>
            </w:r>
            <w:r>
              <w:rPr>
                <w:noProof/>
                <w:webHidden/>
              </w:rPr>
              <w:fldChar w:fldCharType="begin"/>
            </w:r>
            <w:r>
              <w:rPr>
                <w:noProof/>
                <w:webHidden/>
              </w:rPr>
              <w:instrText xml:space="preserve"> PAGEREF _Toc230875746 \h </w:instrText>
            </w:r>
            <w:r>
              <w:rPr>
                <w:noProof/>
                <w:webHidden/>
              </w:rPr>
            </w:r>
            <w:r>
              <w:rPr>
                <w:noProof/>
                <w:webHidden/>
              </w:rPr>
              <w:fldChar w:fldCharType="separate"/>
            </w:r>
            <w:r>
              <w:rPr>
                <w:noProof/>
                <w:webHidden/>
              </w:rPr>
              <w:t>8</w:t>
            </w:r>
            <w:r>
              <w:rPr>
                <w:noProof/>
                <w:webHidden/>
              </w:rPr>
              <w:fldChar w:fldCharType="end"/>
            </w:r>
          </w:hyperlink>
        </w:p>
        <w:p w14:paraId="2C39468F" w14:textId="2709EDDA" w:rsidR="00A14684" w:rsidRDefault="00A14684">
          <w:pPr>
            <w:pStyle w:val="TOC2"/>
            <w:tabs>
              <w:tab w:val="left" w:pos="880"/>
              <w:tab w:val="right" w:pos="10144"/>
            </w:tabs>
            <w:rPr>
              <w:rFonts w:cstheme="minorBidi"/>
              <w:b w:val="0"/>
              <w:bCs w:val="0"/>
              <w:noProof/>
              <w:sz w:val="24"/>
              <w:szCs w:val="24"/>
              <w:lang w:val="en-GB" w:eastAsia="en-GB"/>
            </w:rPr>
          </w:pPr>
          <w:hyperlink w:anchor="_Toc230875747" w:history="1">
            <w:r w:rsidRPr="000C68D8">
              <w:rPr>
                <w:rStyle w:val="Hyperlink"/>
                <w:noProof/>
              </w:rPr>
              <w:t>7.1</w:t>
            </w:r>
            <w:r w:rsidR="007E681D">
              <w:rPr>
                <w:rFonts w:cstheme="minorBidi"/>
                <w:b w:val="0"/>
                <w:bCs w:val="0"/>
                <w:noProof/>
                <w:sz w:val="24"/>
                <w:szCs w:val="24"/>
                <w:lang w:val="en-GB" w:eastAsia="en-GB"/>
              </w:rPr>
              <w:t xml:space="preserve"> </w:t>
            </w:r>
            <w:r w:rsidRPr="000C68D8">
              <w:rPr>
                <w:rStyle w:val="Hyperlink"/>
                <w:noProof/>
              </w:rPr>
              <w:t>Cleaning and Disinfection</w:t>
            </w:r>
            <w:r>
              <w:rPr>
                <w:noProof/>
                <w:webHidden/>
              </w:rPr>
              <w:tab/>
            </w:r>
            <w:r>
              <w:rPr>
                <w:noProof/>
                <w:webHidden/>
              </w:rPr>
              <w:fldChar w:fldCharType="begin"/>
            </w:r>
            <w:r>
              <w:rPr>
                <w:noProof/>
                <w:webHidden/>
              </w:rPr>
              <w:instrText xml:space="preserve"> PAGEREF _Toc230875747 \h </w:instrText>
            </w:r>
            <w:r>
              <w:rPr>
                <w:noProof/>
                <w:webHidden/>
              </w:rPr>
            </w:r>
            <w:r>
              <w:rPr>
                <w:noProof/>
                <w:webHidden/>
              </w:rPr>
              <w:fldChar w:fldCharType="separate"/>
            </w:r>
            <w:r>
              <w:rPr>
                <w:noProof/>
                <w:webHidden/>
              </w:rPr>
              <w:t>8</w:t>
            </w:r>
            <w:r>
              <w:rPr>
                <w:noProof/>
                <w:webHidden/>
              </w:rPr>
              <w:fldChar w:fldCharType="end"/>
            </w:r>
          </w:hyperlink>
        </w:p>
        <w:p w14:paraId="2C54969F" w14:textId="097E57EE" w:rsidR="00A14684" w:rsidRDefault="00A14684">
          <w:pPr>
            <w:pStyle w:val="TOC2"/>
            <w:tabs>
              <w:tab w:val="left" w:pos="880"/>
              <w:tab w:val="right" w:pos="10144"/>
            </w:tabs>
            <w:rPr>
              <w:rFonts w:cstheme="minorBidi"/>
              <w:b w:val="0"/>
              <w:bCs w:val="0"/>
              <w:noProof/>
              <w:sz w:val="24"/>
              <w:szCs w:val="24"/>
              <w:lang w:val="en-GB" w:eastAsia="en-GB"/>
            </w:rPr>
          </w:pPr>
          <w:hyperlink w:anchor="_Toc230875748" w:history="1">
            <w:r w:rsidRPr="000C68D8">
              <w:rPr>
                <w:rStyle w:val="Hyperlink"/>
                <w:noProof/>
              </w:rPr>
              <w:t>7.2</w:t>
            </w:r>
            <w:r w:rsidR="007E681D">
              <w:rPr>
                <w:rFonts w:cstheme="minorBidi"/>
                <w:b w:val="0"/>
                <w:bCs w:val="0"/>
                <w:noProof/>
                <w:sz w:val="24"/>
                <w:szCs w:val="24"/>
                <w:lang w:val="en-GB" w:eastAsia="en-GB"/>
              </w:rPr>
              <w:t xml:space="preserve"> </w:t>
            </w:r>
            <w:r w:rsidRPr="000C68D8">
              <w:rPr>
                <w:rStyle w:val="Hyperlink"/>
                <w:noProof/>
              </w:rPr>
              <w:t>Use of Bacterial/Viral Filters</w:t>
            </w:r>
            <w:r>
              <w:rPr>
                <w:noProof/>
                <w:webHidden/>
              </w:rPr>
              <w:tab/>
            </w:r>
            <w:r>
              <w:rPr>
                <w:noProof/>
                <w:webHidden/>
              </w:rPr>
              <w:fldChar w:fldCharType="begin"/>
            </w:r>
            <w:r>
              <w:rPr>
                <w:noProof/>
                <w:webHidden/>
              </w:rPr>
              <w:instrText xml:space="preserve"> PAGEREF _Toc230875748 \h </w:instrText>
            </w:r>
            <w:r>
              <w:rPr>
                <w:noProof/>
                <w:webHidden/>
              </w:rPr>
            </w:r>
            <w:r>
              <w:rPr>
                <w:noProof/>
                <w:webHidden/>
              </w:rPr>
              <w:fldChar w:fldCharType="separate"/>
            </w:r>
            <w:r>
              <w:rPr>
                <w:noProof/>
                <w:webHidden/>
              </w:rPr>
              <w:t>8</w:t>
            </w:r>
            <w:r>
              <w:rPr>
                <w:noProof/>
                <w:webHidden/>
              </w:rPr>
              <w:fldChar w:fldCharType="end"/>
            </w:r>
          </w:hyperlink>
        </w:p>
        <w:p w14:paraId="44230DDB" w14:textId="4BC76ED3" w:rsidR="00A14684" w:rsidRDefault="00A14684">
          <w:pPr>
            <w:pStyle w:val="TOC2"/>
            <w:tabs>
              <w:tab w:val="left" w:pos="880"/>
              <w:tab w:val="right" w:pos="10144"/>
            </w:tabs>
            <w:rPr>
              <w:rFonts w:cstheme="minorBidi"/>
              <w:b w:val="0"/>
              <w:bCs w:val="0"/>
              <w:noProof/>
              <w:sz w:val="24"/>
              <w:szCs w:val="24"/>
              <w:lang w:val="en-GB" w:eastAsia="en-GB"/>
            </w:rPr>
          </w:pPr>
          <w:hyperlink w:anchor="_Toc230875749" w:history="1">
            <w:r w:rsidRPr="000C68D8">
              <w:rPr>
                <w:rStyle w:val="Hyperlink"/>
                <w:noProof/>
                <w:lang w:eastAsia="en-GB"/>
              </w:rPr>
              <w:t>7.3</w:t>
            </w:r>
            <w:r w:rsidR="007E681D">
              <w:rPr>
                <w:rFonts w:cstheme="minorBidi"/>
                <w:b w:val="0"/>
                <w:bCs w:val="0"/>
                <w:noProof/>
                <w:sz w:val="24"/>
                <w:szCs w:val="24"/>
                <w:lang w:val="en-GB" w:eastAsia="en-GB"/>
              </w:rPr>
              <w:t xml:space="preserve"> </w:t>
            </w:r>
            <w:r w:rsidRPr="000C68D8">
              <w:rPr>
                <w:rStyle w:val="Hyperlink"/>
                <w:noProof/>
                <w:lang w:eastAsia="en-GB"/>
              </w:rPr>
              <w:t>Scheduling to Minimise Cross-Infection Risk</w:t>
            </w:r>
            <w:r>
              <w:rPr>
                <w:noProof/>
                <w:webHidden/>
              </w:rPr>
              <w:tab/>
            </w:r>
            <w:r>
              <w:rPr>
                <w:noProof/>
                <w:webHidden/>
              </w:rPr>
              <w:fldChar w:fldCharType="begin"/>
            </w:r>
            <w:r>
              <w:rPr>
                <w:noProof/>
                <w:webHidden/>
              </w:rPr>
              <w:instrText xml:space="preserve"> PAGEREF _Toc230875749 \h </w:instrText>
            </w:r>
            <w:r>
              <w:rPr>
                <w:noProof/>
                <w:webHidden/>
              </w:rPr>
            </w:r>
            <w:r>
              <w:rPr>
                <w:noProof/>
                <w:webHidden/>
              </w:rPr>
              <w:fldChar w:fldCharType="separate"/>
            </w:r>
            <w:r>
              <w:rPr>
                <w:noProof/>
                <w:webHidden/>
              </w:rPr>
              <w:t>8</w:t>
            </w:r>
            <w:r>
              <w:rPr>
                <w:noProof/>
                <w:webHidden/>
              </w:rPr>
              <w:fldChar w:fldCharType="end"/>
            </w:r>
          </w:hyperlink>
        </w:p>
        <w:p w14:paraId="0FD757F6" w14:textId="6546C263" w:rsidR="00A14684" w:rsidRDefault="00A14684">
          <w:pPr>
            <w:pStyle w:val="TOC2"/>
            <w:tabs>
              <w:tab w:val="left" w:pos="880"/>
              <w:tab w:val="right" w:pos="10144"/>
            </w:tabs>
            <w:rPr>
              <w:rFonts w:cstheme="minorBidi"/>
              <w:b w:val="0"/>
              <w:bCs w:val="0"/>
              <w:noProof/>
              <w:sz w:val="24"/>
              <w:szCs w:val="24"/>
              <w:lang w:val="en-GB" w:eastAsia="en-GB"/>
            </w:rPr>
          </w:pPr>
          <w:hyperlink w:anchor="_Toc230875750" w:history="1">
            <w:r w:rsidRPr="000C68D8">
              <w:rPr>
                <w:rStyle w:val="Hyperlink"/>
                <w:noProof/>
                <w:lang w:eastAsia="en-GB"/>
              </w:rPr>
              <w:t>7.4</w:t>
            </w:r>
            <w:r w:rsidR="007E681D">
              <w:rPr>
                <w:rFonts w:cstheme="minorBidi"/>
                <w:b w:val="0"/>
                <w:bCs w:val="0"/>
                <w:noProof/>
                <w:sz w:val="24"/>
                <w:szCs w:val="24"/>
                <w:lang w:val="en-GB" w:eastAsia="en-GB"/>
              </w:rPr>
              <w:t xml:space="preserve"> </w:t>
            </w:r>
            <w:r w:rsidRPr="000C68D8">
              <w:rPr>
                <w:rStyle w:val="Hyperlink"/>
                <w:noProof/>
                <w:lang w:eastAsia="en-GB"/>
              </w:rPr>
              <w:t>Ventilation Considerations</w:t>
            </w:r>
            <w:r>
              <w:rPr>
                <w:noProof/>
                <w:webHidden/>
              </w:rPr>
              <w:tab/>
            </w:r>
            <w:r>
              <w:rPr>
                <w:noProof/>
                <w:webHidden/>
              </w:rPr>
              <w:fldChar w:fldCharType="begin"/>
            </w:r>
            <w:r>
              <w:rPr>
                <w:noProof/>
                <w:webHidden/>
              </w:rPr>
              <w:instrText xml:space="preserve"> PAGEREF _Toc230875750 \h </w:instrText>
            </w:r>
            <w:r>
              <w:rPr>
                <w:noProof/>
                <w:webHidden/>
              </w:rPr>
            </w:r>
            <w:r>
              <w:rPr>
                <w:noProof/>
                <w:webHidden/>
              </w:rPr>
              <w:fldChar w:fldCharType="separate"/>
            </w:r>
            <w:r>
              <w:rPr>
                <w:noProof/>
                <w:webHidden/>
              </w:rPr>
              <w:t>8</w:t>
            </w:r>
            <w:r>
              <w:rPr>
                <w:noProof/>
                <w:webHidden/>
              </w:rPr>
              <w:fldChar w:fldCharType="end"/>
            </w:r>
          </w:hyperlink>
        </w:p>
        <w:p w14:paraId="53564432" w14:textId="541769EC" w:rsidR="00A14684" w:rsidRDefault="00A14684">
          <w:pPr>
            <w:pStyle w:val="TOC1"/>
            <w:tabs>
              <w:tab w:val="left" w:pos="660"/>
              <w:tab w:val="right" w:pos="10144"/>
            </w:tabs>
            <w:rPr>
              <w:rFonts w:cstheme="minorBidi"/>
              <w:b w:val="0"/>
              <w:bCs w:val="0"/>
              <w:i w:val="0"/>
              <w:iCs w:val="0"/>
              <w:noProof/>
              <w:lang w:val="en-GB" w:eastAsia="en-GB"/>
            </w:rPr>
          </w:pPr>
          <w:hyperlink w:anchor="_Toc230875751" w:history="1">
            <w:r w:rsidRPr="000C68D8">
              <w:rPr>
                <w:rStyle w:val="Hyperlink"/>
                <w:noProof/>
              </w:rPr>
              <w:t>8.</w:t>
            </w:r>
            <w:r w:rsidR="007E681D">
              <w:rPr>
                <w:rFonts w:cstheme="minorBidi"/>
                <w:b w:val="0"/>
                <w:bCs w:val="0"/>
                <w:i w:val="0"/>
                <w:iCs w:val="0"/>
                <w:noProof/>
                <w:lang w:val="en-GB" w:eastAsia="en-GB"/>
              </w:rPr>
              <w:t xml:space="preserve"> </w:t>
            </w:r>
            <w:r w:rsidRPr="000C68D8">
              <w:rPr>
                <w:rStyle w:val="Hyperlink"/>
                <w:noProof/>
              </w:rPr>
              <w:t>Preparation for the Test Procedure</w:t>
            </w:r>
            <w:r>
              <w:rPr>
                <w:noProof/>
                <w:webHidden/>
              </w:rPr>
              <w:tab/>
            </w:r>
            <w:r>
              <w:rPr>
                <w:noProof/>
                <w:webHidden/>
              </w:rPr>
              <w:fldChar w:fldCharType="begin"/>
            </w:r>
            <w:r>
              <w:rPr>
                <w:noProof/>
                <w:webHidden/>
              </w:rPr>
              <w:instrText xml:space="preserve"> PAGEREF _Toc230875751 \h </w:instrText>
            </w:r>
            <w:r>
              <w:rPr>
                <w:noProof/>
                <w:webHidden/>
              </w:rPr>
            </w:r>
            <w:r>
              <w:rPr>
                <w:noProof/>
                <w:webHidden/>
              </w:rPr>
              <w:fldChar w:fldCharType="separate"/>
            </w:r>
            <w:r>
              <w:rPr>
                <w:noProof/>
                <w:webHidden/>
              </w:rPr>
              <w:t>8</w:t>
            </w:r>
            <w:r>
              <w:rPr>
                <w:noProof/>
                <w:webHidden/>
              </w:rPr>
              <w:fldChar w:fldCharType="end"/>
            </w:r>
          </w:hyperlink>
        </w:p>
        <w:p w14:paraId="2F83051C" w14:textId="1A14BCE5" w:rsidR="00A14684" w:rsidRDefault="00A14684">
          <w:pPr>
            <w:pStyle w:val="TOC2"/>
            <w:tabs>
              <w:tab w:val="left" w:pos="880"/>
              <w:tab w:val="right" w:pos="10144"/>
            </w:tabs>
            <w:rPr>
              <w:rFonts w:cstheme="minorBidi"/>
              <w:b w:val="0"/>
              <w:bCs w:val="0"/>
              <w:noProof/>
              <w:sz w:val="24"/>
              <w:szCs w:val="24"/>
              <w:lang w:val="en-GB" w:eastAsia="en-GB"/>
            </w:rPr>
          </w:pPr>
          <w:hyperlink w:anchor="_Toc230875752" w:history="1">
            <w:r w:rsidRPr="000C68D8">
              <w:rPr>
                <w:rStyle w:val="Hyperlink"/>
                <w:noProof/>
                <w:lang w:eastAsia="en-GB"/>
              </w:rPr>
              <w:t>8.1</w:t>
            </w:r>
            <w:r w:rsidR="007E681D">
              <w:rPr>
                <w:rFonts w:cstheme="minorBidi"/>
                <w:b w:val="0"/>
                <w:bCs w:val="0"/>
                <w:noProof/>
                <w:sz w:val="24"/>
                <w:szCs w:val="24"/>
                <w:lang w:val="en-GB" w:eastAsia="en-GB"/>
              </w:rPr>
              <w:t xml:space="preserve"> </w:t>
            </w:r>
            <w:r w:rsidR="007E681D">
              <w:rPr>
                <w:rStyle w:val="Hyperlink"/>
                <w:noProof/>
                <w:lang w:eastAsia="en-GB"/>
              </w:rPr>
              <w:t>P</w:t>
            </w:r>
            <w:r w:rsidRPr="000C68D8">
              <w:rPr>
                <w:rStyle w:val="Hyperlink"/>
                <w:noProof/>
                <w:lang w:eastAsia="en-GB"/>
              </w:rPr>
              <w:t>re-appointment</w:t>
            </w:r>
            <w:r>
              <w:rPr>
                <w:noProof/>
                <w:webHidden/>
              </w:rPr>
              <w:tab/>
            </w:r>
            <w:r>
              <w:rPr>
                <w:noProof/>
                <w:webHidden/>
              </w:rPr>
              <w:fldChar w:fldCharType="begin"/>
            </w:r>
            <w:r>
              <w:rPr>
                <w:noProof/>
                <w:webHidden/>
              </w:rPr>
              <w:instrText xml:space="preserve"> PAGEREF _Toc230875752 \h </w:instrText>
            </w:r>
            <w:r>
              <w:rPr>
                <w:noProof/>
                <w:webHidden/>
              </w:rPr>
            </w:r>
            <w:r>
              <w:rPr>
                <w:noProof/>
                <w:webHidden/>
              </w:rPr>
              <w:fldChar w:fldCharType="separate"/>
            </w:r>
            <w:r>
              <w:rPr>
                <w:noProof/>
                <w:webHidden/>
              </w:rPr>
              <w:t>9</w:t>
            </w:r>
            <w:r>
              <w:rPr>
                <w:noProof/>
                <w:webHidden/>
              </w:rPr>
              <w:fldChar w:fldCharType="end"/>
            </w:r>
          </w:hyperlink>
        </w:p>
        <w:p w14:paraId="5067DFEF" w14:textId="0293258C" w:rsidR="00A14684" w:rsidRDefault="00A14684">
          <w:pPr>
            <w:pStyle w:val="TOC3"/>
            <w:tabs>
              <w:tab w:val="left" w:pos="1320"/>
              <w:tab w:val="right" w:pos="10144"/>
            </w:tabs>
            <w:rPr>
              <w:rFonts w:cstheme="minorBidi"/>
              <w:noProof/>
              <w:sz w:val="24"/>
              <w:szCs w:val="24"/>
              <w:lang w:val="en-GB" w:eastAsia="en-GB"/>
            </w:rPr>
          </w:pPr>
          <w:hyperlink w:anchor="_Toc230875753" w:history="1">
            <w:r w:rsidRPr="000C68D8">
              <w:rPr>
                <w:rStyle w:val="Hyperlink"/>
                <w:noProof/>
              </w:rPr>
              <w:t>8.1.1</w:t>
            </w:r>
            <w:r w:rsidR="007E681D">
              <w:rPr>
                <w:rFonts w:cstheme="minorBidi"/>
                <w:noProof/>
                <w:sz w:val="24"/>
                <w:szCs w:val="24"/>
                <w:lang w:val="en-GB" w:eastAsia="en-GB"/>
              </w:rPr>
              <w:t xml:space="preserve"> </w:t>
            </w:r>
            <w:r w:rsidRPr="000C68D8">
              <w:rPr>
                <w:rStyle w:val="Hyperlink"/>
                <w:noProof/>
              </w:rPr>
              <w:t>Environment</w:t>
            </w:r>
            <w:r>
              <w:rPr>
                <w:noProof/>
                <w:webHidden/>
              </w:rPr>
              <w:tab/>
            </w:r>
            <w:r>
              <w:rPr>
                <w:noProof/>
                <w:webHidden/>
              </w:rPr>
              <w:fldChar w:fldCharType="begin"/>
            </w:r>
            <w:r>
              <w:rPr>
                <w:noProof/>
                <w:webHidden/>
              </w:rPr>
              <w:instrText xml:space="preserve"> PAGEREF _Toc230875753 \h </w:instrText>
            </w:r>
            <w:r>
              <w:rPr>
                <w:noProof/>
                <w:webHidden/>
              </w:rPr>
            </w:r>
            <w:r>
              <w:rPr>
                <w:noProof/>
                <w:webHidden/>
              </w:rPr>
              <w:fldChar w:fldCharType="separate"/>
            </w:r>
            <w:r>
              <w:rPr>
                <w:noProof/>
                <w:webHidden/>
              </w:rPr>
              <w:t>9</w:t>
            </w:r>
            <w:r>
              <w:rPr>
                <w:noProof/>
                <w:webHidden/>
              </w:rPr>
              <w:fldChar w:fldCharType="end"/>
            </w:r>
          </w:hyperlink>
        </w:p>
        <w:p w14:paraId="3C06A8B8" w14:textId="399B5110" w:rsidR="00A14684" w:rsidRDefault="00A14684">
          <w:pPr>
            <w:pStyle w:val="TOC3"/>
            <w:tabs>
              <w:tab w:val="left" w:pos="1320"/>
              <w:tab w:val="right" w:pos="10144"/>
            </w:tabs>
            <w:rPr>
              <w:rFonts w:cstheme="minorBidi"/>
              <w:noProof/>
              <w:sz w:val="24"/>
              <w:szCs w:val="24"/>
              <w:lang w:val="en-GB" w:eastAsia="en-GB"/>
            </w:rPr>
          </w:pPr>
          <w:hyperlink w:anchor="_Toc230875754" w:history="1">
            <w:r w:rsidRPr="000C68D8">
              <w:rPr>
                <w:rStyle w:val="Hyperlink"/>
                <w:noProof/>
              </w:rPr>
              <w:t>8.1.2</w:t>
            </w:r>
            <w:r w:rsidR="007E681D">
              <w:rPr>
                <w:rFonts w:cstheme="minorBidi"/>
                <w:noProof/>
                <w:sz w:val="24"/>
                <w:szCs w:val="24"/>
                <w:lang w:val="en-GB" w:eastAsia="en-GB"/>
              </w:rPr>
              <w:t xml:space="preserve"> </w:t>
            </w:r>
            <w:r w:rsidRPr="000C68D8">
              <w:rPr>
                <w:rStyle w:val="Hyperlink"/>
                <w:noProof/>
              </w:rPr>
              <w:t>Equipment</w:t>
            </w:r>
            <w:r>
              <w:rPr>
                <w:noProof/>
                <w:webHidden/>
              </w:rPr>
              <w:tab/>
            </w:r>
            <w:r>
              <w:rPr>
                <w:noProof/>
                <w:webHidden/>
              </w:rPr>
              <w:fldChar w:fldCharType="begin"/>
            </w:r>
            <w:r>
              <w:rPr>
                <w:noProof/>
                <w:webHidden/>
              </w:rPr>
              <w:instrText xml:space="preserve"> PAGEREF _Toc230875754 \h </w:instrText>
            </w:r>
            <w:r>
              <w:rPr>
                <w:noProof/>
                <w:webHidden/>
              </w:rPr>
            </w:r>
            <w:r>
              <w:rPr>
                <w:noProof/>
                <w:webHidden/>
              </w:rPr>
              <w:fldChar w:fldCharType="separate"/>
            </w:r>
            <w:r>
              <w:rPr>
                <w:noProof/>
                <w:webHidden/>
              </w:rPr>
              <w:t>9</w:t>
            </w:r>
            <w:r>
              <w:rPr>
                <w:noProof/>
                <w:webHidden/>
              </w:rPr>
              <w:fldChar w:fldCharType="end"/>
            </w:r>
          </w:hyperlink>
        </w:p>
        <w:p w14:paraId="66836CF7" w14:textId="072E1B54" w:rsidR="00A14684" w:rsidRDefault="00A14684">
          <w:pPr>
            <w:pStyle w:val="TOC3"/>
            <w:tabs>
              <w:tab w:val="left" w:pos="1320"/>
              <w:tab w:val="right" w:pos="10144"/>
            </w:tabs>
            <w:rPr>
              <w:rFonts w:cstheme="minorBidi"/>
              <w:noProof/>
              <w:sz w:val="24"/>
              <w:szCs w:val="24"/>
              <w:lang w:val="en-GB" w:eastAsia="en-GB"/>
            </w:rPr>
          </w:pPr>
          <w:hyperlink w:anchor="_Toc230875755" w:history="1">
            <w:r w:rsidRPr="000C68D8">
              <w:rPr>
                <w:rStyle w:val="Hyperlink"/>
                <w:noProof/>
              </w:rPr>
              <w:t>8.1.3</w:t>
            </w:r>
            <w:r w:rsidR="007E681D">
              <w:rPr>
                <w:rFonts w:cstheme="minorBidi"/>
                <w:noProof/>
                <w:sz w:val="24"/>
                <w:szCs w:val="24"/>
                <w:lang w:val="en-GB" w:eastAsia="en-GB"/>
              </w:rPr>
              <w:t xml:space="preserve"> </w:t>
            </w:r>
            <w:r w:rsidRPr="000C68D8">
              <w:rPr>
                <w:rStyle w:val="Hyperlink"/>
                <w:noProof/>
              </w:rPr>
              <w:t>Patient</w:t>
            </w:r>
            <w:r>
              <w:rPr>
                <w:noProof/>
                <w:webHidden/>
              </w:rPr>
              <w:tab/>
            </w:r>
            <w:r>
              <w:rPr>
                <w:noProof/>
                <w:webHidden/>
              </w:rPr>
              <w:fldChar w:fldCharType="begin"/>
            </w:r>
            <w:r>
              <w:rPr>
                <w:noProof/>
                <w:webHidden/>
              </w:rPr>
              <w:instrText xml:space="preserve"> PAGEREF _Toc230875755 \h </w:instrText>
            </w:r>
            <w:r>
              <w:rPr>
                <w:noProof/>
                <w:webHidden/>
              </w:rPr>
            </w:r>
            <w:r>
              <w:rPr>
                <w:noProof/>
                <w:webHidden/>
              </w:rPr>
              <w:fldChar w:fldCharType="separate"/>
            </w:r>
            <w:r>
              <w:rPr>
                <w:noProof/>
                <w:webHidden/>
              </w:rPr>
              <w:t>9</w:t>
            </w:r>
            <w:r>
              <w:rPr>
                <w:noProof/>
                <w:webHidden/>
              </w:rPr>
              <w:fldChar w:fldCharType="end"/>
            </w:r>
          </w:hyperlink>
        </w:p>
        <w:p w14:paraId="5AF81C91" w14:textId="052427EB" w:rsidR="00A14684" w:rsidRDefault="00A14684">
          <w:pPr>
            <w:pStyle w:val="TOC2"/>
            <w:tabs>
              <w:tab w:val="left" w:pos="880"/>
              <w:tab w:val="right" w:pos="10144"/>
            </w:tabs>
            <w:rPr>
              <w:rFonts w:cstheme="minorBidi"/>
              <w:b w:val="0"/>
              <w:bCs w:val="0"/>
              <w:noProof/>
              <w:sz w:val="24"/>
              <w:szCs w:val="24"/>
              <w:lang w:val="en-GB" w:eastAsia="en-GB"/>
            </w:rPr>
          </w:pPr>
          <w:hyperlink w:anchor="_Toc230875756" w:history="1">
            <w:r w:rsidRPr="000C68D8">
              <w:rPr>
                <w:rStyle w:val="Hyperlink"/>
                <w:noProof/>
              </w:rPr>
              <w:t>8.2</w:t>
            </w:r>
            <w:r w:rsidR="007E681D">
              <w:rPr>
                <w:rFonts w:cstheme="minorBidi"/>
                <w:b w:val="0"/>
                <w:bCs w:val="0"/>
                <w:noProof/>
                <w:sz w:val="24"/>
                <w:szCs w:val="24"/>
                <w:lang w:val="en-GB" w:eastAsia="en-GB"/>
              </w:rPr>
              <w:t xml:space="preserve"> </w:t>
            </w:r>
            <w:r w:rsidRPr="000C68D8">
              <w:rPr>
                <w:rStyle w:val="Hyperlink"/>
                <w:noProof/>
              </w:rPr>
              <w:t>Preparation at the Appointment</w:t>
            </w:r>
            <w:r>
              <w:rPr>
                <w:noProof/>
                <w:webHidden/>
              </w:rPr>
              <w:tab/>
            </w:r>
            <w:r>
              <w:rPr>
                <w:noProof/>
                <w:webHidden/>
              </w:rPr>
              <w:fldChar w:fldCharType="begin"/>
            </w:r>
            <w:r>
              <w:rPr>
                <w:noProof/>
                <w:webHidden/>
              </w:rPr>
              <w:instrText xml:space="preserve"> PAGEREF _Toc230875756 \h </w:instrText>
            </w:r>
            <w:r>
              <w:rPr>
                <w:noProof/>
                <w:webHidden/>
              </w:rPr>
            </w:r>
            <w:r>
              <w:rPr>
                <w:noProof/>
                <w:webHidden/>
              </w:rPr>
              <w:fldChar w:fldCharType="separate"/>
            </w:r>
            <w:r>
              <w:rPr>
                <w:noProof/>
                <w:webHidden/>
              </w:rPr>
              <w:t>11</w:t>
            </w:r>
            <w:r>
              <w:rPr>
                <w:noProof/>
                <w:webHidden/>
              </w:rPr>
              <w:fldChar w:fldCharType="end"/>
            </w:r>
          </w:hyperlink>
        </w:p>
        <w:p w14:paraId="7B6CC289" w14:textId="692352A9" w:rsidR="00A14684" w:rsidRDefault="00A14684">
          <w:pPr>
            <w:pStyle w:val="TOC1"/>
            <w:tabs>
              <w:tab w:val="left" w:pos="440"/>
              <w:tab w:val="right" w:pos="10144"/>
            </w:tabs>
            <w:rPr>
              <w:rFonts w:cstheme="minorBidi"/>
              <w:b w:val="0"/>
              <w:bCs w:val="0"/>
              <w:i w:val="0"/>
              <w:iCs w:val="0"/>
              <w:noProof/>
              <w:lang w:val="en-GB" w:eastAsia="en-GB"/>
            </w:rPr>
          </w:pPr>
          <w:hyperlink w:anchor="_Toc230875757" w:history="1">
            <w:r w:rsidRPr="000C68D8">
              <w:rPr>
                <w:rStyle w:val="Hyperlink"/>
                <w:noProof/>
              </w:rPr>
              <w:t>9.</w:t>
            </w:r>
            <w:r w:rsidR="007E681D">
              <w:rPr>
                <w:rFonts w:cstheme="minorBidi"/>
                <w:b w:val="0"/>
                <w:bCs w:val="0"/>
                <w:i w:val="0"/>
                <w:iCs w:val="0"/>
                <w:noProof/>
                <w:lang w:val="en-GB" w:eastAsia="en-GB"/>
              </w:rPr>
              <w:t xml:space="preserve"> </w:t>
            </w:r>
            <w:r w:rsidRPr="000C68D8">
              <w:rPr>
                <w:rStyle w:val="Hyperlink"/>
                <w:noProof/>
              </w:rPr>
              <w:t>Test Procedure</w:t>
            </w:r>
            <w:r>
              <w:rPr>
                <w:noProof/>
                <w:webHidden/>
              </w:rPr>
              <w:tab/>
            </w:r>
            <w:r>
              <w:rPr>
                <w:noProof/>
                <w:webHidden/>
              </w:rPr>
              <w:fldChar w:fldCharType="begin"/>
            </w:r>
            <w:r>
              <w:rPr>
                <w:noProof/>
                <w:webHidden/>
              </w:rPr>
              <w:instrText xml:space="preserve"> PAGEREF _Toc230875757 \h </w:instrText>
            </w:r>
            <w:r>
              <w:rPr>
                <w:noProof/>
                <w:webHidden/>
              </w:rPr>
            </w:r>
            <w:r>
              <w:rPr>
                <w:noProof/>
                <w:webHidden/>
              </w:rPr>
              <w:fldChar w:fldCharType="separate"/>
            </w:r>
            <w:r>
              <w:rPr>
                <w:noProof/>
                <w:webHidden/>
              </w:rPr>
              <w:t>12</w:t>
            </w:r>
            <w:r>
              <w:rPr>
                <w:noProof/>
                <w:webHidden/>
              </w:rPr>
              <w:fldChar w:fldCharType="end"/>
            </w:r>
          </w:hyperlink>
        </w:p>
        <w:p w14:paraId="166FF623" w14:textId="740C6641" w:rsidR="00A14684" w:rsidRDefault="00A14684">
          <w:pPr>
            <w:pStyle w:val="TOC2"/>
            <w:tabs>
              <w:tab w:val="left" w:pos="880"/>
              <w:tab w:val="right" w:pos="10144"/>
            </w:tabs>
            <w:rPr>
              <w:rFonts w:cstheme="minorBidi"/>
              <w:b w:val="0"/>
              <w:bCs w:val="0"/>
              <w:noProof/>
              <w:sz w:val="24"/>
              <w:szCs w:val="24"/>
              <w:lang w:val="en-GB" w:eastAsia="en-GB"/>
            </w:rPr>
          </w:pPr>
          <w:hyperlink w:anchor="_Toc230875758" w:history="1">
            <w:r w:rsidRPr="000C68D8">
              <w:rPr>
                <w:rStyle w:val="Hyperlink"/>
                <w:noProof/>
                <w:lang w:eastAsia="en-GB"/>
              </w:rPr>
              <w:t>9.1</w:t>
            </w:r>
            <w:r w:rsidR="007E681D">
              <w:rPr>
                <w:rFonts w:cstheme="minorBidi"/>
                <w:b w:val="0"/>
                <w:bCs w:val="0"/>
                <w:noProof/>
                <w:sz w:val="24"/>
                <w:szCs w:val="24"/>
                <w:lang w:val="en-GB" w:eastAsia="en-GB"/>
              </w:rPr>
              <w:t xml:space="preserve"> </w:t>
            </w:r>
            <w:r w:rsidRPr="000C68D8">
              <w:rPr>
                <w:rStyle w:val="Hyperlink"/>
                <w:noProof/>
                <w:lang w:eastAsia="en-GB"/>
              </w:rPr>
              <w:t>Slow Vital Capacity (VC)</w:t>
            </w:r>
            <w:r>
              <w:rPr>
                <w:noProof/>
                <w:webHidden/>
              </w:rPr>
              <w:tab/>
            </w:r>
            <w:r>
              <w:rPr>
                <w:noProof/>
                <w:webHidden/>
              </w:rPr>
              <w:fldChar w:fldCharType="begin"/>
            </w:r>
            <w:r>
              <w:rPr>
                <w:noProof/>
                <w:webHidden/>
              </w:rPr>
              <w:instrText xml:space="preserve"> PAGEREF _Toc230875758 \h </w:instrText>
            </w:r>
            <w:r>
              <w:rPr>
                <w:noProof/>
                <w:webHidden/>
              </w:rPr>
            </w:r>
            <w:r>
              <w:rPr>
                <w:noProof/>
                <w:webHidden/>
              </w:rPr>
              <w:fldChar w:fldCharType="separate"/>
            </w:r>
            <w:r>
              <w:rPr>
                <w:noProof/>
                <w:webHidden/>
              </w:rPr>
              <w:t>12</w:t>
            </w:r>
            <w:r>
              <w:rPr>
                <w:noProof/>
                <w:webHidden/>
              </w:rPr>
              <w:fldChar w:fldCharType="end"/>
            </w:r>
          </w:hyperlink>
        </w:p>
        <w:p w14:paraId="604253A3" w14:textId="2E64F7BE" w:rsidR="00A14684" w:rsidRDefault="00A14684">
          <w:pPr>
            <w:pStyle w:val="TOC2"/>
            <w:tabs>
              <w:tab w:val="left" w:pos="880"/>
              <w:tab w:val="right" w:pos="10144"/>
            </w:tabs>
            <w:rPr>
              <w:rFonts w:cstheme="minorBidi"/>
              <w:b w:val="0"/>
              <w:bCs w:val="0"/>
              <w:noProof/>
              <w:sz w:val="24"/>
              <w:szCs w:val="24"/>
              <w:lang w:val="en-GB" w:eastAsia="en-GB"/>
            </w:rPr>
          </w:pPr>
          <w:hyperlink w:anchor="_Toc230875759" w:history="1">
            <w:r w:rsidRPr="000C68D8">
              <w:rPr>
                <w:rStyle w:val="Hyperlink"/>
                <w:noProof/>
                <w:lang w:eastAsia="en-GB"/>
              </w:rPr>
              <w:t>9.2</w:t>
            </w:r>
            <w:r w:rsidR="007E681D">
              <w:rPr>
                <w:rFonts w:cstheme="minorBidi"/>
                <w:b w:val="0"/>
                <w:bCs w:val="0"/>
                <w:noProof/>
                <w:sz w:val="24"/>
                <w:szCs w:val="24"/>
                <w:lang w:val="en-GB" w:eastAsia="en-GB"/>
              </w:rPr>
              <w:t xml:space="preserve"> </w:t>
            </w:r>
            <w:r w:rsidRPr="000C68D8">
              <w:rPr>
                <w:rStyle w:val="Hyperlink"/>
                <w:noProof/>
                <w:lang w:eastAsia="en-GB"/>
              </w:rPr>
              <w:t>Forced Vital Capacity</w:t>
            </w:r>
            <w:r w:rsidR="007E681D">
              <w:rPr>
                <w:rStyle w:val="Hyperlink"/>
                <w:noProof/>
                <w:lang w:eastAsia="en-GB"/>
              </w:rPr>
              <w:t xml:space="preserve"> (FVC)</w:t>
            </w:r>
            <w:r>
              <w:rPr>
                <w:noProof/>
                <w:webHidden/>
              </w:rPr>
              <w:tab/>
            </w:r>
            <w:r>
              <w:rPr>
                <w:noProof/>
                <w:webHidden/>
              </w:rPr>
              <w:fldChar w:fldCharType="begin"/>
            </w:r>
            <w:r>
              <w:rPr>
                <w:noProof/>
                <w:webHidden/>
              </w:rPr>
              <w:instrText xml:space="preserve"> PAGEREF _Toc230875759 \h </w:instrText>
            </w:r>
            <w:r>
              <w:rPr>
                <w:noProof/>
                <w:webHidden/>
              </w:rPr>
            </w:r>
            <w:r>
              <w:rPr>
                <w:noProof/>
                <w:webHidden/>
              </w:rPr>
              <w:fldChar w:fldCharType="separate"/>
            </w:r>
            <w:r>
              <w:rPr>
                <w:noProof/>
                <w:webHidden/>
              </w:rPr>
              <w:t>13</w:t>
            </w:r>
            <w:r>
              <w:rPr>
                <w:noProof/>
                <w:webHidden/>
              </w:rPr>
              <w:fldChar w:fldCharType="end"/>
            </w:r>
          </w:hyperlink>
        </w:p>
        <w:p w14:paraId="6B8F7385" w14:textId="57603E1C" w:rsidR="00A14684" w:rsidRDefault="00A14684">
          <w:pPr>
            <w:pStyle w:val="TOC2"/>
            <w:tabs>
              <w:tab w:val="left" w:pos="880"/>
              <w:tab w:val="right" w:pos="10144"/>
            </w:tabs>
            <w:rPr>
              <w:rFonts w:cstheme="minorBidi"/>
              <w:b w:val="0"/>
              <w:bCs w:val="0"/>
              <w:noProof/>
              <w:sz w:val="24"/>
              <w:szCs w:val="24"/>
              <w:lang w:val="en-GB" w:eastAsia="en-GB"/>
            </w:rPr>
          </w:pPr>
          <w:hyperlink w:anchor="_Toc230875760" w:history="1">
            <w:r w:rsidRPr="000C68D8">
              <w:rPr>
                <w:rStyle w:val="Hyperlink"/>
                <w:noProof/>
                <w:lang w:eastAsia="en-GB"/>
              </w:rPr>
              <w:t>9.3</w:t>
            </w:r>
            <w:r w:rsidR="007E681D">
              <w:rPr>
                <w:rFonts w:cstheme="minorBidi"/>
                <w:b w:val="0"/>
                <w:bCs w:val="0"/>
                <w:noProof/>
                <w:sz w:val="24"/>
                <w:szCs w:val="24"/>
                <w:lang w:val="en-GB" w:eastAsia="en-GB"/>
              </w:rPr>
              <w:t xml:space="preserve"> </w:t>
            </w:r>
            <w:r w:rsidRPr="000C68D8">
              <w:rPr>
                <w:rStyle w:val="Hyperlink"/>
                <w:noProof/>
                <w:lang w:eastAsia="en-GB"/>
              </w:rPr>
              <w:t>Bronchodilator response</w:t>
            </w:r>
            <w:r>
              <w:rPr>
                <w:noProof/>
                <w:webHidden/>
              </w:rPr>
              <w:tab/>
            </w:r>
            <w:r>
              <w:rPr>
                <w:noProof/>
                <w:webHidden/>
              </w:rPr>
              <w:fldChar w:fldCharType="begin"/>
            </w:r>
            <w:r>
              <w:rPr>
                <w:noProof/>
                <w:webHidden/>
              </w:rPr>
              <w:instrText xml:space="preserve"> PAGEREF _Toc230875760 \h </w:instrText>
            </w:r>
            <w:r>
              <w:rPr>
                <w:noProof/>
                <w:webHidden/>
              </w:rPr>
            </w:r>
            <w:r>
              <w:rPr>
                <w:noProof/>
                <w:webHidden/>
              </w:rPr>
              <w:fldChar w:fldCharType="separate"/>
            </w:r>
            <w:r>
              <w:rPr>
                <w:noProof/>
                <w:webHidden/>
              </w:rPr>
              <w:t>13</w:t>
            </w:r>
            <w:r>
              <w:rPr>
                <w:noProof/>
                <w:webHidden/>
              </w:rPr>
              <w:fldChar w:fldCharType="end"/>
            </w:r>
          </w:hyperlink>
        </w:p>
        <w:p w14:paraId="794FB750" w14:textId="632C4573" w:rsidR="00A14684" w:rsidRDefault="00A14684">
          <w:pPr>
            <w:pStyle w:val="TOC1"/>
            <w:tabs>
              <w:tab w:val="left" w:pos="660"/>
              <w:tab w:val="right" w:pos="10144"/>
            </w:tabs>
            <w:rPr>
              <w:rFonts w:cstheme="minorBidi"/>
              <w:b w:val="0"/>
              <w:bCs w:val="0"/>
              <w:i w:val="0"/>
              <w:iCs w:val="0"/>
              <w:noProof/>
              <w:lang w:val="en-GB" w:eastAsia="en-GB"/>
            </w:rPr>
          </w:pPr>
          <w:hyperlink w:anchor="_Toc230875761" w:history="1">
            <w:r w:rsidRPr="000C68D8">
              <w:rPr>
                <w:rStyle w:val="Hyperlink"/>
                <w:noProof/>
                <w:lang w:eastAsia="en-GB"/>
              </w:rPr>
              <w:t>10.</w:t>
            </w:r>
            <w:r w:rsidR="007E681D">
              <w:rPr>
                <w:rFonts w:cstheme="minorBidi"/>
                <w:b w:val="0"/>
                <w:bCs w:val="0"/>
                <w:i w:val="0"/>
                <w:iCs w:val="0"/>
                <w:noProof/>
                <w:lang w:val="en-GB" w:eastAsia="en-GB"/>
              </w:rPr>
              <w:t xml:space="preserve"> </w:t>
            </w:r>
            <w:r w:rsidRPr="000C68D8">
              <w:rPr>
                <w:rStyle w:val="Hyperlink"/>
                <w:noProof/>
                <w:lang w:eastAsia="en-GB"/>
              </w:rPr>
              <w:t>Overcoming Challenges to Testing</w:t>
            </w:r>
            <w:r>
              <w:rPr>
                <w:noProof/>
                <w:webHidden/>
              </w:rPr>
              <w:tab/>
            </w:r>
            <w:r>
              <w:rPr>
                <w:noProof/>
                <w:webHidden/>
              </w:rPr>
              <w:fldChar w:fldCharType="begin"/>
            </w:r>
            <w:r>
              <w:rPr>
                <w:noProof/>
                <w:webHidden/>
              </w:rPr>
              <w:instrText xml:space="preserve"> PAGEREF _Toc230875761 \h </w:instrText>
            </w:r>
            <w:r>
              <w:rPr>
                <w:noProof/>
                <w:webHidden/>
              </w:rPr>
            </w:r>
            <w:r>
              <w:rPr>
                <w:noProof/>
                <w:webHidden/>
              </w:rPr>
              <w:fldChar w:fldCharType="separate"/>
            </w:r>
            <w:r>
              <w:rPr>
                <w:noProof/>
                <w:webHidden/>
              </w:rPr>
              <w:t>14</w:t>
            </w:r>
            <w:r>
              <w:rPr>
                <w:noProof/>
                <w:webHidden/>
              </w:rPr>
              <w:fldChar w:fldCharType="end"/>
            </w:r>
          </w:hyperlink>
        </w:p>
        <w:p w14:paraId="02387DF7" w14:textId="614BA05A" w:rsidR="00A14684" w:rsidRDefault="00A14684">
          <w:pPr>
            <w:pStyle w:val="TOC1"/>
            <w:tabs>
              <w:tab w:val="left" w:pos="660"/>
              <w:tab w:val="right" w:pos="10144"/>
            </w:tabs>
            <w:rPr>
              <w:rFonts w:cstheme="minorBidi"/>
              <w:b w:val="0"/>
              <w:bCs w:val="0"/>
              <w:i w:val="0"/>
              <w:iCs w:val="0"/>
              <w:noProof/>
              <w:lang w:val="en-GB" w:eastAsia="en-GB"/>
            </w:rPr>
          </w:pPr>
          <w:hyperlink w:anchor="_Toc230875762" w:history="1">
            <w:r w:rsidRPr="000C68D8">
              <w:rPr>
                <w:rStyle w:val="Hyperlink"/>
                <w:noProof/>
              </w:rPr>
              <w:t>11.</w:t>
            </w:r>
            <w:r w:rsidR="00DE0649">
              <w:rPr>
                <w:rStyle w:val="Hyperlink"/>
                <w:noProof/>
              </w:rPr>
              <w:t xml:space="preserve"> </w:t>
            </w:r>
            <w:r w:rsidRPr="000C68D8">
              <w:rPr>
                <w:rStyle w:val="Hyperlink"/>
                <w:noProof/>
              </w:rPr>
              <w:t>Reporting Results</w:t>
            </w:r>
            <w:r>
              <w:rPr>
                <w:noProof/>
                <w:webHidden/>
              </w:rPr>
              <w:tab/>
            </w:r>
            <w:r>
              <w:rPr>
                <w:noProof/>
                <w:webHidden/>
              </w:rPr>
              <w:fldChar w:fldCharType="begin"/>
            </w:r>
            <w:r>
              <w:rPr>
                <w:noProof/>
                <w:webHidden/>
              </w:rPr>
              <w:instrText xml:space="preserve"> PAGEREF _Toc230875762 \h </w:instrText>
            </w:r>
            <w:r>
              <w:rPr>
                <w:noProof/>
                <w:webHidden/>
              </w:rPr>
            </w:r>
            <w:r>
              <w:rPr>
                <w:noProof/>
                <w:webHidden/>
              </w:rPr>
              <w:fldChar w:fldCharType="separate"/>
            </w:r>
            <w:r>
              <w:rPr>
                <w:noProof/>
                <w:webHidden/>
              </w:rPr>
              <w:t>15</w:t>
            </w:r>
            <w:r>
              <w:rPr>
                <w:noProof/>
                <w:webHidden/>
              </w:rPr>
              <w:fldChar w:fldCharType="end"/>
            </w:r>
          </w:hyperlink>
        </w:p>
        <w:p w14:paraId="4C45109F" w14:textId="50E70AF6" w:rsidR="00A14684" w:rsidRDefault="00A14684">
          <w:pPr>
            <w:pStyle w:val="TOC1"/>
            <w:tabs>
              <w:tab w:val="right" w:pos="10144"/>
            </w:tabs>
            <w:rPr>
              <w:rFonts w:cstheme="minorBidi"/>
              <w:b w:val="0"/>
              <w:bCs w:val="0"/>
              <w:i w:val="0"/>
              <w:iCs w:val="0"/>
              <w:noProof/>
              <w:lang w:val="en-GB" w:eastAsia="en-GB"/>
            </w:rPr>
          </w:pPr>
          <w:hyperlink w:anchor="_Toc230875763" w:history="1">
            <w:r w:rsidRPr="000C68D8">
              <w:rPr>
                <w:rStyle w:val="Hyperlink"/>
                <w:noProof/>
              </w:rPr>
              <w:t>12. Paediatrics</w:t>
            </w:r>
            <w:r>
              <w:rPr>
                <w:noProof/>
                <w:webHidden/>
              </w:rPr>
              <w:tab/>
            </w:r>
            <w:r>
              <w:rPr>
                <w:noProof/>
                <w:webHidden/>
              </w:rPr>
              <w:fldChar w:fldCharType="begin"/>
            </w:r>
            <w:r>
              <w:rPr>
                <w:noProof/>
                <w:webHidden/>
              </w:rPr>
              <w:instrText xml:space="preserve"> PAGEREF _Toc230875763 \h </w:instrText>
            </w:r>
            <w:r>
              <w:rPr>
                <w:noProof/>
                <w:webHidden/>
              </w:rPr>
            </w:r>
            <w:r>
              <w:rPr>
                <w:noProof/>
                <w:webHidden/>
              </w:rPr>
              <w:fldChar w:fldCharType="separate"/>
            </w:r>
            <w:r>
              <w:rPr>
                <w:noProof/>
                <w:webHidden/>
              </w:rPr>
              <w:t>16</w:t>
            </w:r>
            <w:r>
              <w:rPr>
                <w:noProof/>
                <w:webHidden/>
              </w:rPr>
              <w:fldChar w:fldCharType="end"/>
            </w:r>
          </w:hyperlink>
        </w:p>
        <w:p w14:paraId="109B7DD5" w14:textId="7AD3DF71" w:rsidR="00A14684" w:rsidRDefault="00A14684">
          <w:pPr>
            <w:pStyle w:val="TOC2"/>
            <w:tabs>
              <w:tab w:val="left" w:pos="880"/>
              <w:tab w:val="right" w:pos="10144"/>
            </w:tabs>
            <w:rPr>
              <w:rFonts w:cstheme="minorBidi"/>
              <w:b w:val="0"/>
              <w:bCs w:val="0"/>
              <w:noProof/>
              <w:sz w:val="24"/>
              <w:szCs w:val="24"/>
              <w:lang w:val="en-GB" w:eastAsia="en-GB"/>
            </w:rPr>
          </w:pPr>
          <w:hyperlink w:anchor="_Toc230875764" w:history="1">
            <w:r w:rsidRPr="000C68D8">
              <w:rPr>
                <w:rStyle w:val="Hyperlink"/>
                <w:noProof/>
              </w:rPr>
              <w:t>12.1</w:t>
            </w:r>
            <w:r w:rsidR="00DE0649">
              <w:rPr>
                <w:rFonts w:cstheme="minorBidi"/>
                <w:b w:val="0"/>
                <w:bCs w:val="0"/>
                <w:noProof/>
                <w:sz w:val="24"/>
                <w:szCs w:val="24"/>
                <w:lang w:val="en-GB" w:eastAsia="en-GB"/>
              </w:rPr>
              <w:t xml:space="preserve"> </w:t>
            </w:r>
            <w:r w:rsidRPr="000C68D8">
              <w:rPr>
                <w:rStyle w:val="Hyperlink"/>
                <w:noProof/>
              </w:rPr>
              <w:t>Environment</w:t>
            </w:r>
            <w:r>
              <w:rPr>
                <w:noProof/>
                <w:webHidden/>
              </w:rPr>
              <w:tab/>
            </w:r>
            <w:r>
              <w:rPr>
                <w:noProof/>
                <w:webHidden/>
              </w:rPr>
              <w:fldChar w:fldCharType="begin"/>
            </w:r>
            <w:r>
              <w:rPr>
                <w:noProof/>
                <w:webHidden/>
              </w:rPr>
              <w:instrText xml:space="preserve"> PAGEREF _Toc230875764 \h </w:instrText>
            </w:r>
            <w:r>
              <w:rPr>
                <w:noProof/>
                <w:webHidden/>
              </w:rPr>
            </w:r>
            <w:r>
              <w:rPr>
                <w:noProof/>
                <w:webHidden/>
              </w:rPr>
              <w:fldChar w:fldCharType="separate"/>
            </w:r>
            <w:r>
              <w:rPr>
                <w:noProof/>
                <w:webHidden/>
              </w:rPr>
              <w:t>16</w:t>
            </w:r>
            <w:r>
              <w:rPr>
                <w:noProof/>
                <w:webHidden/>
              </w:rPr>
              <w:fldChar w:fldCharType="end"/>
            </w:r>
          </w:hyperlink>
        </w:p>
        <w:p w14:paraId="3837053C" w14:textId="684AC8B2" w:rsidR="00A14684" w:rsidRDefault="00A14684">
          <w:pPr>
            <w:pStyle w:val="TOC2"/>
            <w:tabs>
              <w:tab w:val="right" w:pos="10144"/>
            </w:tabs>
            <w:rPr>
              <w:rFonts w:cstheme="minorBidi"/>
              <w:b w:val="0"/>
              <w:bCs w:val="0"/>
              <w:noProof/>
              <w:sz w:val="24"/>
              <w:szCs w:val="24"/>
              <w:lang w:val="en-GB" w:eastAsia="en-GB"/>
            </w:rPr>
          </w:pPr>
          <w:hyperlink w:anchor="_Toc230875765" w:history="1">
            <w:r w:rsidRPr="000C68D8">
              <w:rPr>
                <w:rStyle w:val="Hyperlink"/>
                <w:noProof/>
              </w:rPr>
              <w:t>12.2 Consent</w:t>
            </w:r>
            <w:r>
              <w:rPr>
                <w:noProof/>
                <w:webHidden/>
              </w:rPr>
              <w:tab/>
            </w:r>
            <w:r>
              <w:rPr>
                <w:noProof/>
                <w:webHidden/>
              </w:rPr>
              <w:fldChar w:fldCharType="begin"/>
            </w:r>
            <w:r>
              <w:rPr>
                <w:noProof/>
                <w:webHidden/>
              </w:rPr>
              <w:instrText xml:space="preserve"> PAGEREF _Toc230875765 \h </w:instrText>
            </w:r>
            <w:r>
              <w:rPr>
                <w:noProof/>
                <w:webHidden/>
              </w:rPr>
            </w:r>
            <w:r>
              <w:rPr>
                <w:noProof/>
                <w:webHidden/>
              </w:rPr>
              <w:fldChar w:fldCharType="separate"/>
            </w:r>
            <w:r>
              <w:rPr>
                <w:noProof/>
                <w:webHidden/>
              </w:rPr>
              <w:t>16</w:t>
            </w:r>
            <w:r>
              <w:rPr>
                <w:noProof/>
                <w:webHidden/>
              </w:rPr>
              <w:fldChar w:fldCharType="end"/>
            </w:r>
          </w:hyperlink>
        </w:p>
        <w:p w14:paraId="31D092C2" w14:textId="20683C3A" w:rsidR="00A14684" w:rsidRDefault="00A14684">
          <w:pPr>
            <w:pStyle w:val="TOC2"/>
            <w:tabs>
              <w:tab w:val="left" w:pos="880"/>
              <w:tab w:val="right" w:pos="10144"/>
            </w:tabs>
            <w:rPr>
              <w:rFonts w:cstheme="minorBidi"/>
              <w:b w:val="0"/>
              <w:bCs w:val="0"/>
              <w:noProof/>
              <w:sz w:val="24"/>
              <w:szCs w:val="24"/>
              <w:lang w:val="en-GB" w:eastAsia="en-GB"/>
            </w:rPr>
          </w:pPr>
          <w:hyperlink w:anchor="_Toc230875766" w:history="1">
            <w:r w:rsidRPr="000C68D8">
              <w:rPr>
                <w:rStyle w:val="Hyperlink"/>
                <w:noProof/>
              </w:rPr>
              <w:t>12.3</w:t>
            </w:r>
            <w:r w:rsidR="00DE0649">
              <w:rPr>
                <w:rFonts w:cstheme="minorBidi"/>
                <w:b w:val="0"/>
                <w:bCs w:val="0"/>
                <w:noProof/>
                <w:sz w:val="24"/>
                <w:szCs w:val="24"/>
                <w:lang w:val="en-GB" w:eastAsia="en-GB"/>
              </w:rPr>
              <w:t xml:space="preserve"> </w:t>
            </w:r>
            <w:r w:rsidRPr="000C68D8">
              <w:rPr>
                <w:rStyle w:val="Hyperlink"/>
                <w:noProof/>
              </w:rPr>
              <w:t>Test adaptations</w:t>
            </w:r>
            <w:r>
              <w:rPr>
                <w:noProof/>
                <w:webHidden/>
              </w:rPr>
              <w:tab/>
            </w:r>
            <w:r>
              <w:rPr>
                <w:noProof/>
                <w:webHidden/>
              </w:rPr>
              <w:fldChar w:fldCharType="begin"/>
            </w:r>
            <w:r>
              <w:rPr>
                <w:noProof/>
                <w:webHidden/>
              </w:rPr>
              <w:instrText xml:space="preserve"> PAGEREF _Toc230875766 \h </w:instrText>
            </w:r>
            <w:r>
              <w:rPr>
                <w:noProof/>
                <w:webHidden/>
              </w:rPr>
            </w:r>
            <w:r>
              <w:rPr>
                <w:noProof/>
                <w:webHidden/>
              </w:rPr>
              <w:fldChar w:fldCharType="separate"/>
            </w:r>
            <w:r>
              <w:rPr>
                <w:noProof/>
                <w:webHidden/>
              </w:rPr>
              <w:t>16</w:t>
            </w:r>
            <w:r>
              <w:rPr>
                <w:noProof/>
                <w:webHidden/>
              </w:rPr>
              <w:fldChar w:fldCharType="end"/>
            </w:r>
          </w:hyperlink>
        </w:p>
        <w:p w14:paraId="299AECA7" w14:textId="7EF7DCCC" w:rsidR="00A14684" w:rsidRDefault="00A14684">
          <w:pPr>
            <w:pStyle w:val="TOC2"/>
            <w:tabs>
              <w:tab w:val="right" w:pos="10144"/>
            </w:tabs>
            <w:rPr>
              <w:rFonts w:cstheme="minorBidi"/>
              <w:b w:val="0"/>
              <w:bCs w:val="0"/>
              <w:noProof/>
              <w:sz w:val="24"/>
              <w:szCs w:val="24"/>
              <w:lang w:val="en-GB" w:eastAsia="en-GB"/>
            </w:rPr>
          </w:pPr>
          <w:hyperlink w:anchor="_Toc230875767" w:history="1">
            <w:r w:rsidRPr="000C68D8">
              <w:rPr>
                <w:rStyle w:val="Hyperlink"/>
                <w:noProof/>
              </w:rPr>
              <w:t>12.4 Bronchodilator response</w:t>
            </w:r>
            <w:r>
              <w:rPr>
                <w:noProof/>
                <w:webHidden/>
              </w:rPr>
              <w:tab/>
            </w:r>
            <w:r>
              <w:rPr>
                <w:noProof/>
                <w:webHidden/>
              </w:rPr>
              <w:fldChar w:fldCharType="begin"/>
            </w:r>
            <w:r>
              <w:rPr>
                <w:noProof/>
                <w:webHidden/>
              </w:rPr>
              <w:instrText xml:space="preserve"> PAGEREF _Toc230875767 \h </w:instrText>
            </w:r>
            <w:r>
              <w:rPr>
                <w:noProof/>
                <w:webHidden/>
              </w:rPr>
            </w:r>
            <w:r>
              <w:rPr>
                <w:noProof/>
                <w:webHidden/>
              </w:rPr>
              <w:fldChar w:fldCharType="separate"/>
            </w:r>
            <w:r>
              <w:rPr>
                <w:noProof/>
                <w:webHidden/>
              </w:rPr>
              <w:t>17</w:t>
            </w:r>
            <w:r>
              <w:rPr>
                <w:noProof/>
                <w:webHidden/>
              </w:rPr>
              <w:fldChar w:fldCharType="end"/>
            </w:r>
          </w:hyperlink>
        </w:p>
        <w:p w14:paraId="377583C8" w14:textId="45A5FD88" w:rsidR="00A14684" w:rsidRDefault="00A14684">
          <w:pPr>
            <w:pStyle w:val="TOC2"/>
            <w:tabs>
              <w:tab w:val="right" w:pos="10144"/>
            </w:tabs>
            <w:rPr>
              <w:rFonts w:cstheme="minorBidi"/>
              <w:b w:val="0"/>
              <w:bCs w:val="0"/>
              <w:noProof/>
              <w:sz w:val="24"/>
              <w:szCs w:val="24"/>
              <w:lang w:val="en-GB" w:eastAsia="en-GB"/>
            </w:rPr>
          </w:pPr>
          <w:hyperlink w:anchor="_Toc230875768" w:history="1">
            <w:r w:rsidRPr="000C68D8">
              <w:rPr>
                <w:rStyle w:val="Hyperlink"/>
                <w:noProof/>
              </w:rPr>
              <w:t>12.4 Repeatability Criteria</w:t>
            </w:r>
            <w:r>
              <w:rPr>
                <w:noProof/>
                <w:webHidden/>
              </w:rPr>
              <w:tab/>
            </w:r>
            <w:r>
              <w:rPr>
                <w:noProof/>
                <w:webHidden/>
              </w:rPr>
              <w:fldChar w:fldCharType="begin"/>
            </w:r>
            <w:r>
              <w:rPr>
                <w:noProof/>
                <w:webHidden/>
              </w:rPr>
              <w:instrText xml:space="preserve"> PAGEREF _Toc230875768 \h </w:instrText>
            </w:r>
            <w:r>
              <w:rPr>
                <w:noProof/>
                <w:webHidden/>
              </w:rPr>
            </w:r>
            <w:r>
              <w:rPr>
                <w:noProof/>
                <w:webHidden/>
              </w:rPr>
              <w:fldChar w:fldCharType="separate"/>
            </w:r>
            <w:r>
              <w:rPr>
                <w:noProof/>
                <w:webHidden/>
              </w:rPr>
              <w:t>17</w:t>
            </w:r>
            <w:r>
              <w:rPr>
                <w:noProof/>
                <w:webHidden/>
              </w:rPr>
              <w:fldChar w:fldCharType="end"/>
            </w:r>
          </w:hyperlink>
        </w:p>
        <w:p w14:paraId="324D6394" w14:textId="6213018D" w:rsidR="00A14684" w:rsidRDefault="00A14684">
          <w:pPr>
            <w:pStyle w:val="TOC2"/>
            <w:tabs>
              <w:tab w:val="right" w:pos="10144"/>
            </w:tabs>
            <w:rPr>
              <w:rFonts w:cstheme="minorBidi"/>
              <w:b w:val="0"/>
              <w:bCs w:val="0"/>
              <w:noProof/>
              <w:sz w:val="24"/>
              <w:szCs w:val="24"/>
              <w:lang w:val="en-GB" w:eastAsia="en-GB"/>
            </w:rPr>
          </w:pPr>
          <w:hyperlink w:anchor="_Toc230875769" w:history="1">
            <w:r w:rsidRPr="000C68D8">
              <w:rPr>
                <w:rStyle w:val="Hyperlink"/>
                <w:noProof/>
              </w:rPr>
              <w:t>12.6 Guidelines</w:t>
            </w:r>
            <w:r>
              <w:rPr>
                <w:noProof/>
                <w:webHidden/>
              </w:rPr>
              <w:tab/>
            </w:r>
            <w:r>
              <w:rPr>
                <w:noProof/>
                <w:webHidden/>
              </w:rPr>
              <w:fldChar w:fldCharType="begin"/>
            </w:r>
            <w:r>
              <w:rPr>
                <w:noProof/>
                <w:webHidden/>
              </w:rPr>
              <w:instrText xml:space="preserve"> PAGEREF _Toc230875769 \h </w:instrText>
            </w:r>
            <w:r>
              <w:rPr>
                <w:noProof/>
                <w:webHidden/>
              </w:rPr>
            </w:r>
            <w:r>
              <w:rPr>
                <w:noProof/>
                <w:webHidden/>
              </w:rPr>
              <w:fldChar w:fldCharType="separate"/>
            </w:r>
            <w:r>
              <w:rPr>
                <w:noProof/>
                <w:webHidden/>
              </w:rPr>
              <w:t>17</w:t>
            </w:r>
            <w:r>
              <w:rPr>
                <w:noProof/>
                <w:webHidden/>
              </w:rPr>
              <w:fldChar w:fldCharType="end"/>
            </w:r>
          </w:hyperlink>
        </w:p>
        <w:p w14:paraId="5DF1E906" w14:textId="4A4F4C1B" w:rsidR="00A14684" w:rsidRDefault="00A14684">
          <w:pPr>
            <w:pStyle w:val="TOC1"/>
            <w:tabs>
              <w:tab w:val="left" w:pos="660"/>
              <w:tab w:val="right" w:pos="10144"/>
            </w:tabs>
            <w:rPr>
              <w:rFonts w:cstheme="minorBidi"/>
              <w:b w:val="0"/>
              <w:bCs w:val="0"/>
              <w:i w:val="0"/>
              <w:iCs w:val="0"/>
              <w:noProof/>
              <w:lang w:val="en-GB" w:eastAsia="en-GB"/>
            </w:rPr>
          </w:pPr>
          <w:hyperlink w:anchor="_Toc230875770" w:history="1">
            <w:r w:rsidRPr="000C68D8">
              <w:rPr>
                <w:rStyle w:val="Hyperlink"/>
                <w:noProof/>
              </w:rPr>
              <w:t>13.</w:t>
            </w:r>
            <w:r w:rsidR="00DE0649">
              <w:rPr>
                <w:rFonts w:cstheme="minorBidi"/>
                <w:b w:val="0"/>
                <w:bCs w:val="0"/>
                <w:i w:val="0"/>
                <w:iCs w:val="0"/>
                <w:noProof/>
                <w:lang w:val="en-GB" w:eastAsia="en-GB"/>
              </w:rPr>
              <w:t xml:space="preserve"> </w:t>
            </w:r>
            <w:r w:rsidRPr="000C68D8">
              <w:rPr>
                <w:rStyle w:val="Hyperlink"/>
                <w:noProof/>
              </w:rPr>
              <w:t>References</w:t>
            </w:r>
            <w:r>
              <w:rPr>
                <w:noProof/>
                <w:webHidden/>
              </w:rPr>
              <w:tab/>
            </w:r>
            <w:r w:rsidRPr="0002623E">
              <w:rPr>
                <w:noProof/>
                <w:webHidden/>
                <w:sz w:val="22"/>
                <w:szCs w:val="22"/>
              </w:rPr>
              <w:fldChar w:fldCharType="begin"/>
            </w:r>
            <w:r w:rsidRPr="0002623E">
              <w:rPr>
                <w:noProof/>
                <w:webHidden/>
                <w:sz w:val="22"/>
                <w:szCs w:val="22"/>
              </w:rPr>
              <w:instrText xml:space="preserve"> PAGEREF _Toc230875770 \h </w:instrText>
            </w:r>
            <w:r w:rsidRPr="0002623E">
              <w:rPr>
                <w:noProof/>
                <w:webHidden/>
                <w:sz w:val="22"/>
                <w:szCs w:val="22"/>
              </w:rPr>
            </w:r>
            <w:r w:rsidRPr="0002623E">
              <w:rPr>
                <w:noProof/>
                <w:webHidden/>
                <w:sz w:val="22"/>
                <w:szCs w:val="22"/>
              </w:rPr>
              <w:fldChar w:fldCharType="separate"/>
            </w:r>
            <w:r w:rsidRPr="0002623E">
              <w:rPr>
                <w:noProof/>
                <w:webHidden/>
                <w:sz w:val="22"/>
                <w:szCs w:val="22"/>
              </w:rPr>
              <w:t>17</w:t>
            </w:r>
            <w:r w:rsidRPr="0002623E">
              <w:rPr>
                <w:noProof/>
                <w:webHidden/>
                <w:sz w:val="22"/>
                <w:szCs w:val="22"/>
              </w:rPr>
              <w:fldChar w:fldCharType="end"/>
            </w:r>
          </w:hyperlink>
        </w:p>
        <w:p w14:paraId="12B454BE" w14:textId="2485773A" w:rsidR="008B526B" w:rsidRDefault="008B526B">
          <w:r>
            <w:rPr>
              <w:b/>
              <w:bCs/>
            </w:rPr>
            <w:fldChar w:fldCharType="end"/>
          </w:r>
        </w:p>
      </w:sdtContent>
    </w:sdt>
    <w:p w14:paraId="08DF0EB8" w14:textId="77777777" w:rsidR="00B7050C" w:rsidRDefault="00B7050C">
      <w:pPr>
        <w:spacing w:line="240" w:lineRule="auto"/>
        <w:jc w:val="left"/>
      </w:pPr>
    </w:p>
    <w:p w14:paraId="6EFB11FA" w14:textId="77777777" w:rsidR="009525B5" w:rsidRDefault="009525B5">
      <w:pPr>
        <w:spacing w:line="240" w:lineRule="auto"/>
        <w:jc w:val="left"/>
      </w:pPr>
    </w:p>
    <w:p w14:paraId="76266D48" w14:textId="77777777" w:rsidR="009525B5" w:rsidRDefault="009525B5">
      <w:pPr>
        <w:spacing w:line="240" w:lineRule="auto"/>
        <w:jc w:val="left"/>
      </w:pPr>
    </w:p>
    <w:p w14:paraId="0BC14E81" w14:textId="11ED683C" w:rsidR="00B7050C" w:rsidRDefault="00B7050C">
      <w:pPr>
        <w:spacing w:line="240" w:lineRule="auto"/>
        <w:jc w:val="left"/>
      </w:pPr>
      <w:r>
        <w:br w:type="page"/>
      </w:r>
    </w:p>
    <w:p w14:paraId="4459F6DE" w14:textId="77777777" w:rsidR="004A20BD" w:rsidRPr="00C93CF8" w:rsidRDefault="004A20BD" w:rsidP="004A20BD">
      <w:pPr>
        <w:rPr>
          <w:b/>
          <w:bCs/>
          <w:color w:val="FF0000"/>
          <w:u w:val="single"/>
          <w:lang w:eastAsia="en-GB"/>
        </w:rPr>
      </w:pPr>
      <w:r w:rsidRPr="00C93CF8">
        <w:rPr>
          <w:b/>
          <w:bCs/>
          <w:color w:val="FF0000"/>
          <w:u w:val="single"/>
          <w:lang w:eastAsia="en-GB"/>
        </w:rPr>
        <w:lastRenderedPageBreak/>
        <w:t>PLEASE READ AND DELETE WHEN READ</w:t>
      </w:r>
    </w:p>
    <w:p w14:paraId="30EB0CE2" w14:textId="0AAA3766" w:rsidR="004A20BD" w:rsidRPr="004A20BD" w:rsidRDefault="004A20BD" w:rsidP="004A20BD">
      <w:pPr>
        <w:rPr>
          <w:color w:val="FF0000"/>
          <w:lang w:eastAsia="en-GB"/>
        </w:rPr>
      </w:pPr>
      <w:r w:rsidRPr="5EA453F6">
        <w:rPr>
          <w:color w:val="FF0000"/>
          <w:lang w:eastAsia="en-GB"/>
        </w:rPr>
        <w:t xml:space="preserve">While this document outlines fundamental principles and procedures, it is flexible enough </w:t>
      </w:r>
      <w:r w:rsidR="007D0D64">
        <w:rPr>
          <w:color w:val="FF0000"/>
          <w:lang w:eastAsia="en-GB"/>
        </w:rPr>
        <w:t xml:space="preserve">to </w:t>
      </w:r>
      <w:r w:rsidRPr="5EA453F6">
        <w:rPr>
          <w:color w:val="FF0000"/>
          <w:lang w:eastAsia="en-GB"/>
        </w:rPr>
        <w:t>be adapted to local practices, considering specific patient populations, clinical environments, and equipment. Regular updates may occur, but significant changes to the core procedures are unlikely. It is advised that practitioners stay up to date with any ARTP revisions to maintain best practices.</w:t>
      </w:r>
      <w:r>
        <w:rPr>
          <w:color w:val="FF0000"/>
          <w:lang w:eastAsia="en-GB"/>
        </w:rPr>
        <w:t xml:space="preserve"> Instructions are shown in RED and should be deleted or changed prior to submission. Parts in GREEN are examples which should be changed if not applicable to your practice. </w:t>
      </w:r>
      <w:r w:rsidR="00CF2780">
        <w:rPr>
          <w:color w:val="FF0000"/>
          <w:lang w:eastAsia="en-GB"/>
        </w:rPr>
        <w:t>There should be no GREEN or RED text left in the document</w:t>
      </w:r>
      <w:r w:rsidR="00B56BCE">
        <w:rPr>
          <w:color w:val="FF0000"/>
          <w:lang w:eastAsia="en-GB"/>
        </w:rPr>
        <w:t xml:space="preserve"> once it has been adapted and approved according to local policies.</w:t>
      </w:r>
      <w:r w:rsidR="00CF2780">
        <w:rPr>
          <w:color w:val="FF0000"/>
          <w:lang w:eastAsia="en-GB"/>
        </w:rPr>
        <w:t xml:space="preserve"> </w:t>
      </w:r>
    </w:p>
    <w:p w14:paraId="3E2B5531" w14:textId="5220AA95" w:rsidR="00B7050C" w:rsidRPr="002246F0" w:rsidRDefault="002246F0" w:rsidP="002246F0">
      <w:pPr>
        <w:pStyle w:val="Heading1"/>
      </w:pPr>
      <w:bookmarkStart w:id="0" w:name="_Toc169793050"/>
      <w:bookmarkStart w:id="1" w:name="_Toc230161968"/>
      <w:bookmarkStart w:id="2" w:name="_Toc230875735"/>
      <w:r w:rsidRPr="002246F0">
        <w:t>1.</w:t>
      </w:r>
      <w:r w:rsidRPr="002246F0">
        <w:tab/>
      </w:r>
      <w:r w:rsidR="00B7050C" w:rsidRPr="002246F0">
        <w:t>Introduction</w:t>
      </w:r>
      <w:bookmarkEnd w:id="0"/>
      <w:bookmarkEnd w:id="1"/>
      <w:bookmarkEnd w:id="2"/>
    </w:p>
    <w:p w14:paraId="1F700B73" w14:textId="33C3DF27" w:rsidR="00B7050C" w:rsidRPr="00A4186E" w:rsidRDefault="00B7050C" w:rsidP="5EA453F6">
      <w:pPr>
        <w:rPr>
          <w:color w:val="FF0000"/>
          <w:lang w:eastAsia="en-GB"/>
        </w:rPr>
      </w:pPr>
      <w:r w:rsidRPr="5EA453F6">
        <w:rPr>
          <w:lang w:eastAsia="en-GB"/>
        </w:rPr>
        <w:t>Spirometry is an essential diagnostic tool for assessing and monitoring respiratory diseases. This document, produced by the ARTP (Association for Respiratory Technology and Physiology), provides guidelines for the safe and effective performance of quality-assured spirometry. It is designed for implementation in any practice where spirometry is performed, ensuring consistency and accuracy in testing. This document should be used in conjunction with local protocols and adapted to the specific needs of each healthcare setting.</w:t>
      </w:r>
      <w:r w:rsidR="16D610DA" w:rsidRPr="5EA453F6">
        <w:rPr>
          <w:lang w:eastAsia="en-GB"/>
        </w:rPr>
        <w:t xml:space="preserve"> </w:t>
      </w:r>
      <w:r w:rsidR="16D610DA" w:rsidRPr="004A20BD">
        <w:rPr>
          <w:color w:val="000000" w:themeColor="text1"/>
          <w:lang w:eastAsia="en-GB"/>
        </w:rPr>
        <w:t xml:space="preserve">This SOP has been edited to reflect the practice which is performed at </w:t>
      </w:r>
      <w:r w:rsidR="00B56BCE">
        <w:rPr>
          <w:color w:val="FF0000"/>
          <w:lang w:eastAsia="en-GB"/>
        </w:rPr>
        <w:t>insert name of healthcare setting</w:t>
      </w:r>
      <w:r w:rsidR="00314614">
        <w:rPr>
          <w:color w:val="FF0000"/>
          <w:lang w:eastAsia="en-GB"/>
        </w:rPr>
        <w:t>.</w:t>
      </w:r>
      <w:r w:rsidR="16D610DA" w:rsidRPr="5EA453F6">
        <w:rPr>
          <w:color w:val="FF0000"/>
          <w:lang w:eastAsia="en-GB"/>
        </w:rPr>
        <w:t xml:space="preserve"> </w:t>
      </w:r>
    </w:p>
    <w:p w14:paraId="2873FBAB" w14:textId="77777777" w:rsidR="00B7050C" w:rsidRPr="00A4186E" w:rsidRDefault="00B7050C" w:rsidP="00B7050C">
      <w:pPr>
        <w:autoSpaceDE w:val="0"/>
        <w:autoSpaceDN w:val="0"/>
        <w:adjustRightInd w:val="0"/>
        <w:spacing w:line="276" w:lineRule="auto"/>
        <w:contextualSpacing/>
        <w:rPr>
          <w:rFonts w:cstheme="minorHAnsi"/>
          <w:b/>
          <w:bCs/>
          <w:color w:val="000000"/>
          <w:sz w:val="24"/>
          <w:szCs w:val="24"/>
          <w:lang w:eastAsia="en-GB"/>
        </w:rPr>
      </w:pPr>
    </w:p>
    <w:p w14:paraId="048A8E24" w14:textId="65DA0B00" w:rsidR="00B7050C" w:rsidRPr="002246F0" w:rsidRDefault="002246F0" w:rsidP="002246F0">
      <w:pPr>
        <w:pStyle w:val="Heading1"/>
      </w:pPr>
      <w:bookmarkStart w:id="3" w:name="_Toc169793051"/>
      <w:bookmarkStart w:id="4" w:name="_Toc230161969"/>
      <w:bookmarkStart w:id="5" w:name="_Toc230875736"/>
      <w:r w:rsidRPr="002246F0">
        <w:t>2.</w:t>
      </w:r>
      <w:r w:rsidR="009525B5">
        <w:tab/>
      </w:r>
      <w:r w:rsidR="00B7050C" w:rsidRPr="002246F0">
        <w:t>Scope and Aims</w:t>
      </w:r>
      <w:bookmarkEnd w:id="3"/>
      <w:bookmarkEnd w:id="4"/>
      <w:bookmarkEnd w:id="5"/>
    </w:p>
    <w:p w14:paraId="527BA556" w14:textId="4D4C139D" w:rsidR="00B7050C" w:rsidRPr="00F148F1" w:rsidRDefault="00B7050C" w:rsidP="002246F0">
      <w:pPr>
        <w:rPr>
          <w:lang w:eastAsia="en-GB"/>
        </w:rPr>
      </w:pPr>
      <w:r w:rsidRPr="5EA453F6">
        <w:rPr>
          <w:lang w:eastAsia="en-GB"/>
        </w:rPr>
        <w:t xml:space="preserve">This document provides a standardised procedure for conducting spirometry in </w:t>
      </w:r>
      <w:r w:rsidR="00B56BCE">
        <w:rPr>
          <w:color w:val="FF0000"/>
          <w:lang w:eastAsia="en-GB"/>
        </w:rPr>
        <w:t>insert name of healthcare setting</w:t>
      </w:r>
      <w:r w:rsidRPr="5EA453F6">
        <w:rPr>
          <w:lang w:eastAsia="en-GB"/>
        </w:rPr>
        <w:t xml:space="preserve">. Its primary aim is to ensure the delivery of high-quality, </w:t>
      </w:r>
      <w:r w:rsidR="00483053" w:rsidRPr="5EA453F6">
        <w:rPr>
          <w:lang w:eastAsia="en-GB"/>
        </w:rPr>
        <w:t>acceptable,</w:t>
      </w:r>
      <w:r w:rsidRPr="5EA453F6">
        <w:rPr>
          <w:lang w:eastAsia="en-GB"/>
        </w:rPr>
        <w:t xml:space="preserve"> and repeatable spirometry results while maintaining patient safety. These guidelines are based on the recommendations from </w:t>
      </w:r>
      <w:r w:rsidR="004A20BD" w:rsidRPr="004A20BD">
        <w:rPr>
          <w:color w:val="FF0000"/>
          <w:lang w:eastAsia="en-GB"/>
        </w:rPr>
        <w:t>(</w:t>
      </w:r>
      <w:r w:rsidR="00B56BCE">
        <w:rPr>
          <w:color w:val="FF0000"/>
          <w:lang w:eastAsia="en-GB"/>
        </w:rPr>
        <w:t>insert</w:t>
      </w:r>
      <w:r w:rsidR="004A20BD" w:rsidRPr="004A20BD">
        <w:rPr>
          <w:color w:val="FF0000"/>
          <w:lang w:eastAsia="en-GB"/>
        </w:rPr>
        <w:t xml:space="preserve"> as needed to what guidelines you are using for spirometry)</w:t>
      </w:r>
      <w:r w:rsidR="00314614">
        <w:rPr>
          <w:color w:val="FF0000"/>
          <w:lang w:eastAsia="en-GB"/>
        </w:rPr>
        <w:t>.</w:t>
      </w:r>
    </w:p>
    <w:p w14:paraId="04560B70" w14:textId="77777777" w:rsidR="00B7050C" w:rsidRPr="00F148F1" w:rsidRDefault="00B7050C" w:rsidP="00B7050C">
      <w:pPr>
        <w:autoSpaceDE w:val="0"/>
        <w:autoSpaceDN w:val="0"/>
        <w:adjustRightInd w:val="0"/>
        <w:spacing w:line="276" w:lineRule="auto"/>
        <w:contextualSpacing/>
        <w:rPr>
          <w:rFonts w:cstheme="minorHAnsi"/>
          <w:color w:val="000000"/>
          <w:sz w:val="24"/>
          <w:szCs w:val="24"/>
          <w:lang w:eastAsia="en-GB"/>
        </w:rPr>
      </w:pPr>
    </w:p>
    <w:p w14:paraId="74017850" w14:textId="6E5AC1DA" w:rsidR="00B7050C" w:rsidRPr="002246F0" w:rsidRDefault="002246F0" w:rsidP="002246F0">
      <w:pPr>
        <w:pStyle w:val="Heading1"/>
      </w:pPr>
      <w:bookmarkStart w:id="6" w:name="_Toc169793052"/>
      <w:bookmarkStart w:id="7" w:name="_Toc230161970"/>
      <w:bookmarkStart w:id="8" w:name="_Toc230875737"/>
      <w:r w:rsidRPr="002246F0">
        <w:t>3.</w:t>
      </w:r>
      <w:r w:rsidRPr="002246F0">
        <w:tab/>
      </w:r>
      <w:r w:rsidR="00B7050C" w:rsidRPr="002246F0">
        <w:t>Background</w:t>
      </w:r>
      <w:bookmarkEnd w:id="6"/>
      <w:bookmarkEnd w:id="7"/>
      <w:bookmarkEnd w:id="8"/>
    </w:p>
    <w:p w14:paraId="777190D7" w14:textId="21C5ED26" w:rsidR="00B7050C" w:rsidRDefault="00B7050C" w:rsidP="002246F0">
      <w:pPr>
        <w:rPr>
          <w:lang w:eastAsia="en-GB"/>
        </w:rPr>
      </w:pPr>
      <w:r w:rsidRPr="00FC5A59">
        <w:rPr>
          <w:lang w:eastAsia="en-GB"/>
        </w:rPr>
        <w:t xml:space="preserve">Spirometry is a critical tool used to support the diagnosis and management of lung diseases. It helps assess lung </w:t>
      </w:r>
      <w:r w:rsidR="00314614">
        <w:rPr>
          <w:lang w:eastAsia="en-GB"/>
        </w:rPr>
        <w:t>capacity</w:t>
      </w:r>
      <w:r w:rsidRPr="00FC5A59">
        <w:rPr>
          <w:lang w:eastAsia="en-GB"/>
        </w:rPr>
        <w:t>, airflow, and the severity of impairment, but it should never be used in isolation for clinical decision-making. Results from spirometry should always be interpreted alongside other investigations and the clinician's overall assessment of the patient.</w:t>
      </w:r>
    </w:p>
    <w:p w14:paraId="351AD06E" w14:textId="77777777" w:rsidR="00B7050C" w:rsidRDefault="00B7050C" w:rsidP="00B7050C">
      <w:pPr>
        <w:autoSpaceDE w:val="0"/>
        <w:autoSpaceDN w:val="0"/>
        <w:adjustRightInd w:val="0"/>
        <w:spacing w:line="276" w:lineRule="auto"/>
        <w:contextualSpacing/>
        <w:rPr>
          <w:rFonts w:cstheme="minorHAnsi"/>
          <w:color w:val="000000"/>
          <w:sz w:val="24"/>
          <w:szCs w:val="24"/>
          <w:lang w:eastAsia="en-GB"/>
        </w:rPr>
      </w:pPr>
    </w:p>
    <w:p w14:paraId="60BACE45" w14:textId="7C5115B6" w:rsidR="00B7050C" w:rsidRPr="0066119E" w:rsidRDefault="002246F0" w:rsidP="00945D8B">
      <w:pPr>
        <w:pStyle w:val="Heading1"/>
        <w:spacing w:after="200" w:line="276" w:lineRule="auto"/>
        <w:jc w:val="left"/>
        <w:rPr>
          <w:sz w:val="30"/>
          <w:szCs w:val="30"/>
        </w:rPr>
      </w:pPr>
      <w:bookmarkStart w:id="9" w:name="_Toc230161971"/>
      <w:bookmarkStart w:id="10" w:name="_Toc230875738"/>
      <w:r w:rsidRPr="002246F0">
        <w:t>4.</w:t>
      </w:r>
      <w:r w:rsidRPr="002246F0">
        <w:tab/>
      </w:r>
      <w:r w:rsidR="00B7050C" w:rsidRPr="0066119E">
        <w:rPr>
          <w:sz w:val="30"/>
          <w:szCs w:val="30"/>
        </w:rPr>
        <w:t>Desired Outcomes for this Spirometry Standard Operating Procedure (SOP)</w:t>
      </w:r>
      <w:bookmarkEnd w:id="9"/>
      <w:bookmarkEnd w:id="10"/>
    </w:p>
    <w:p w14:paraId="798823C0" w14:textId="77777777" w:rsidR="00B7050C" w:rsidRPr="00B23696" w:rsidRDefault="00B7050C" w:rsidP="002246F0">
      <w:pPr>
        <w:rPr>
          <w:rFonts w:eastAsia="Times New Roman"/>
          <w:lang w:eastAsia="en-ZA"/>
        </w:rPr>
      </w:pPr>
      <w:r w:rsidRPr="00B23696">
        <w:rPr>
          <w:rFonts w:eastAsia="Times New Roman"/>
          <w:lang w:eastAsia="en-ZA"/>
        </w:rPr>
        <w:t>Ensure that the spirometry procedure is performed in compliance with relevant legal, ethical, and professional standards, with appropriate documentation and reporting practices. This includes proper consent, confidentiality, and compliance with occupational health standards for workplace evaluations.</w:t>
      </w:r>
    </w:p>
    <w:p w14:paraId="35B88103" w14:textId="77777777" w:rsidR="00B7050C" w:rsidRPr="00FC5A59" w:rsidRDefault="00B7050C" w:rsidP="00B7050C">
      <w:pPr>
        <w:autoSpaceDE w:val="0"/>
        <w:autoSpaceDN w:val="0"/>
        <w:adjustRightInd w:val="0"/>
        <w:spacing w:line="276" w:lineRule="auto"/>
        <w:contextualSpacing/>
        <w:rPr>
          <w:rFonts w:cstheme="minorHAnsi"/>
          <w:color w:val="000000"/>
          <w:sz w:val="24"/>
          <w:szCs w:val="24"/>
          <w:lang w:eastAsia="en-GB"/>
        </w:rPr>
      </w:pPr>
    </w:p>
    <w:p w14:paraId="023A1C25" w14:textId="5E515DB5" w:rsidR="00B7050C" w:rsidRPr="002246F0" w:rsidRDefault="002246F0" w:rsidP="002246F0">
      <w:pPr>
        <w:pStyle w:val="Heading1"/>
      </w:pPr>
      <w:bookmarkStart w:id="11" w:name="_Toc169793053"/>
      <w:bookmarkStart w:id="12" w:name="_Toc230161972"/>
      <w:bookmarkStart w:id="13" w:name="_Toc230875739"/>
      <w:r w:rsidRPr="002246F0">
        <w:t>5.</w:t>
      </w:r>
      <w:r w:rsidRPr="002246F0">
        <w:tab/>
      </w:r>
      <w:r w:rsidR="00B7050C" w:rsidRPr="002246F0">
        <w:t>Indications</w:t>
      </w:r>
      <w:bookmarkEnd w:id="11"/>
      <w:bookmarkEnd w:id="12"/>
      <w:bookmarkEnd w:id="13"/>
      <w:r w:rsidR="00B7050C" w:rsidRPr="002246F0">
        <w:t xml:space="preserve"> </w:t>
      </w:r>
    </w:p>
    <w:p w14:paraId="326A12DD" w14:textId="738FA327" w:rsidR="00B7050C" w:rsidRPr="00264C55" w:rsidRDefault="00B7050C" w:rsidP="00264C55">
      <w:pPr>
        <w:rPr>
          <w:color w:val="FF0000"/>
          <w:lang w:eastAsia="en-GB"/>
        </w:rPr>
      </w:pPr>
      <w:r w:rsidRPr="5EA453F6">
        <w:rPr>
          <w:lang w:eastAsia="en-GB"/>
        </w:rPr>
        <w:t>Spirometry is indicated for a variety of medical, surgical, and research purposes.</w:t>
      </w:r>
    </w:p>
    <w:p w14:paraId="4C4A7795" w14:textId="48CF5BBA" w:rsidR="002246F0" w:rsidRDefault="002246F0" w:rsidP="5EA453F6">
      <w:pPr>
        <w:pStyle w:val="Heading2"/>
        <w:rPr>
          <w:lang w:eastAsia="en-GB"/>
        </w:rPr>
      </w:pPr>
      <w:bookmarkStart w:id="14" w:name="_Toc230875740"/>
      <w:r w:rsidRPr="5EA453F6">
        <w:rPr>
          <w:lang w:eastAsia="en-GB"/>
        </w:rPr>
        <w:t>5</w:t>
      </w:r>
      <w:r w:rsidR="00B7050C" w:rsidRPr="5EA453F6">
        <w:rPr>
          <w:lang w:eastAsia="en-GB"/>
        </w:rPr>
        <w:t>.1</w:t>
      </w:r>
      <w:r>
        <w:tab/>
      </w:r>
      <w:r w:rsidR="00B7050C" w:rsidRPr="5EA453F6">
        <w:rPr>
          <w:lang w:eastAsia="en-GB"/>
        </w:rPr>
        <w:t>Medical Diagnosis and Management</w:t>
      </w:r>
      <w:bookmarkEnd w:id="14"/>
      <w:r w:rsidR="1150C4D3" w:rsidRPr="5EA453F6">
        <w:rPr>
          <w:lang w:eastAsia="en-GB"/>
        </w:rPr>
        <w:t xml:space="preserve"> </w:t>
      </w:r>
    </w:p>
    <w:p w14:paraId="02ED9B3F" w14:textId="2AD0FC58" w:rsidR="4BE7061D" w:rsidRDefault="00B56BCE" w:rsidP="5EA453F6">
      <w:pPr>
        <w:ind w:left="357" w:hanging="357"/>
        <w:rPr>
          <w:rFonts w:cstheme="minorBidi"/>
          <w:color w:val="FF0000"/>
          <w:lang w:eastAsia="en-GB"/>
        </w:rPr>
      </w:pPr>
      <w:r>
        <w:rPr>
          <w:rFonts w:cstheme="minorBidi"/>
          <w:color w:val="FF0000"/>
          <w:lang w:eastAsia="en-GB"/>
        </w:rPr>
        <w:t>A</w:t>
      </w:r>
      <w:r w:rsidR="4BE7061D" w:rsidRPr="5EA453F6">
        <w:rPr>
          <w:rFonts w:cstheme="minorBidi"/>
          <w:color w:val="FF0000"/>
          <w:lang w:eastAsia="en-GB"/>
        </w:rPr>
        <w:t>dd</w:t>
      </w:r>
      <w:r>
        <w:rPr>
          <w:rFonts w:cstheme="minorBidi"/>
          <w:color w:val="FF0000"/>
          <w:lang w:eastAsia="en-GB"/>
        </w:rPr>
        <w:t>/</w:t>
      </w:r>
      <w:r w:rsidR="4BE7061D" w:rsidRPr="5EA453F6">
        <w:rPr>
          <w:rFonts w:cstheme="minorBidi"/>
          <w:color w:val="FF0000"/>
          <w:lang w:eastAsia="en-GB"/>
        </w:rPr>
        <w:t xml:space="preserve">delete as </w:t>
      </w:r>
      <w:r w:rsidR="00483053" w:rsidRPr="5EA453F6">
        <w:rPr>
          <w:rFonts w:cstheme="minorBidi"/>
          <w:color w:val="FF0000"/>
          <w:lang w:eastAsia="en-GB"/>
        </w:rPr>
        <w:t>needed.</w:t>
      </w:r>
    </w:p>
    <w:p w14:paraId="1D469C6F" w14:textId="77777777" w:rsidR="00B7050C" w:rsidRPr="002246F0" w:rsidRDefault="00B7050C" w:rsidP="002246F0">
      <w:pPr>
        <w:autoSpaceDE w:val="0"/>
        <w:autoSpaceDN w:val="0"/>
        <w:adjustRightInd w:val="0"/>
        <w:ind w:left="357" w:hanging="357"/>
        <w:rPr>
          <w:rFonts w:cstheme="minorHAnsi"/>
          <w:color w:val="000000"/>
          <w:lang w:eastAsia="en-GB"/>
        </w:rPr>
      </w:pPr>
      <w:r w:rsidRPr="002246F0">
        <w:rPr>
          <w:rFonts w:cstheme="minorHAnsi"/>
          <w:color w:val="000000"/>
          <w:lang w:eastAsia="en-GB"/>
        </w:rPr>
        <w:t>Spirometry is a key tool in diagnosing, monitoring, and managing respiratory conditions. Its uses include:</w:t>
      </w:r>
    </w:p>
    <w:p w14:paraId="72297817" w14:textId="1F392C01" w:rsidR="00B7050C" w:rsidRPr="00264C55" w:rsidRDefault="004A20BD" w:rsidP="00264C55">
      <w:pPr>
        <w:numPr>
          <w:ilvl w:val="0"/>
          <w:numId w:val="6"/>
        </w:numPr>
        <w:autoSpaceDE w:val="0"/>
        <w:autoSpaceDN w:val="0"/>
        <w:adjustRightInd w:val="0"/>
        <w:ind w:left="357" w:hanging="357"/>
        <w:jc w:val="left"/>
        <w:rPr>
          <w:rFonts w:cstheme="minorBidi"/>
          <w:color w:val="4EA72E" w:themeColor="accent6"/>
          <w:lang w:eastAsia="en-GB"/>
        </w:rPr>
      </w:pPr>
      <w:r w:rsidRPr="004A20BD">
        <w:rPr>
          <w:rFonts w:cstheme="minorBidi"/>
          <w:b/>
          <w:bCs/>
          <w:color w:val="4EA72E" w:themeColor="accent6"/>
          <w:lang w:eastAsia="en-GB"/>
        </w:rPr>
        <w:t xml:space="preserve">Example: </w:t>
      </w:r>
      <w:r w:rsidR="00B7050C" w:rsidRPr="004A20BD">
        <w:rPr>
          <w:rFonts w:cstheme="minorBidi"/>
          <w:b/>
          <w:bCs/>
          <w:color w:val="4EA72E" w:themeColor="accent6"/>
          <w:lang w:eastAsia="en-GB"/>
        </w:rPr>
        <w:t>Measuring the effects of disease on respiratory function:</w:t>
      </w:r>
      <w:r w:rsidR="00B7050C" w:rsidRPr="004A20BD">
        <w:rPr>
          <w:rFonts w:cstheme="minorBidi"/>
          <w:color w:val="4EA72E" w:themeColor="accent6"/>
          <w:lang w:eastAsia="en-GB"/>
        </w:rPr>
        <w:t xml:space="preserve"> Identifying impairments caused by conditions such as asthma, COPD, and restrictive lung diseases.</w:t>
      </w:r>
    </w:p>
    <w:p w14:paraId="3BF0FCC6" w14:textId="7A821A52" w:rsidR="00B7050C" w:rsidRPr="002246F0" w:rsidRDefault="002246F0" w:rsidP="002246F0">
      <w:pPr>
        <w:pStyle w:val="Heading2"/>
        <w:rPr>
          <w:lang w:eastAsia="en-GB"/>
        </w:rPr>
      </w:pPr>
      <w:bookmarkStart w:id="15" w:name="_Toc230875741"/>
      <w:r w:rsidRPr="5EA453F6">
        <w:rPr>
          <w:lang w:eastAsia="en-GB"/>
        </w:rPr>
        <w:t>5</w:t>
      </w:r>
      <w:r w:rsidR="00B7050C" w:rsidRPr="5EA453F6">
        <w:rPr>
          <w:lang w:eastAsia="en-GB"/>
        </w:rPr>
        <w:t>.2</w:t>
      </w:r>
      <w:r>
        <w:tab/>
      </w:r>
      <w:r w:rsidR="00B7050C" w:rsidRPr="5EA453F6">
        <w:rPr>
          <w:lang w:eastAsia="en-GB"/>
        </w:rPr>
        <w:t>Surgical Evaluation</w:t>
      </w:r>
      <w:bookmarkEnd w:id="15"/>
      <w:r w:rsidR="17EF928E" w:rsidRPr="5EA453F6">
        <w:rPr>
          <w:lang w:eastAsia="en-GB"/>
        </w:rPr>
        <w:t xml:space="preserve"> </w:t>
      </w:r>
    </w:p>
    <w:p w14:paraId="32EBFAB0" w14:textId="4785054F" w:rsidR="7EF90EED" w:rsidRDefault="00B56BCE" w:rsidP="5EA453F6">
      <w:pPr>
        <w:ind w:left="357" w:hanging="357"/>
        <w:rPr>
          <w:rFonts w:cstheme="minorBidi"/>
          <w:color w:val="FF0000"/>
          <w:lang w:eastAsia="en-GB"/>
        </w:rPr>
      </w:pPr>
      <w:r>
        <w:rPr>
          <w:rFonts w:cstheme="minorBidi"/>
          <w:color w:val="FF0000"/>
          <w:lang w:eastAsia="en-GB"/>
        </w:rPr>
        <w:t>A</w:t>
      </w:r>
      <w:r w:rsidR="7EF90EED" w:rsidRPr="5EA453F6">
        <w:rPr>
          <w:rFonts w:cstheme="minorBidi"/>
          <w:color w:val="FF0000"/>
          <w:lang w:eastAsia="en-GB"/>
        </w:rPr>
        <w:t>dd</w:t>
      </w:r>
      <w:r>
        <w:rPr>
          <w:rFonts w:cstheme="minorBidi"/>
          <w:color w:val="FF0000"/>
          <w:lang w:eastAsia="en-GB"/>
        </w:rPr>
        <w:t>/</w:t>
      </w:r>
      <w:r w:rsidR="7EF90EED" w:rsidRPr="5EA453F6">
        <w:rPr>
          <w:rFonts w:cstheme="minorBidi"/>
          <w:color w:val="FF0000"/>
          <w:lang w:eastAsia="en-GB"/>
        </w:rPr>
        <w:t xml:space="preserve">delete as </w:t>
      </w:r>
      <w:r w:rsidR="00483053" w:rsidRPr="5EA453F6">
        <w:rPr>
          <w:rFonts w:cstheme="minorBidi"/>
          <w:color w:val="FF0000"/>
          <w:lang w:eastAsia="en-GB"/>
        </w:rPr>
        <w:t>needed.</w:t>
      </w:r>
    </w:p>
    <w:p w14:paraId="271DF97E" w14:textId="77777777" w:rsidR="00B7050C" w:rsidRPr="002246F0" w:rsidRDefault="00B7050C" w:rsidP="002246F0">
      <w:pPr>
        <w:autoSpaceDE w:val="0"/>
        <w:autoSpaceDN w:val="0"/>
        <w:adjustRightInd w:val="0"/>
        <w:rPr>
          <w:rFonts w:cstheme="minorHAnsi"/>
          <w:color w:val="000000"/>
          <w:lang w:eastAsia="en-GB"/>
        </w:rPr>
      </w:pPr>
      <w:r w:rsidRPr="002246F0">
        <w:rPr>
          <w:rFonts w:cstheme="minorHAnsi"/>
          <w:color w:val="000000"/>
          <w:lang w:eastAsia="en-GB"/>
        </w:rPr>
        <w:t>Spirometry is commonly used in pre- and post-operative assessments, particularly in patients undergoing thoracic or abdominal surgeries:</w:t>
      </w:r>
    </w:p>
    <w:p w14:paraId="2DD08474" w14:textId="78C8EAC1" w:rsidR="002246F0" w:rsidRPr="00264C55" w:rsidRDefault="00B7050C" w:rsidP="00264C55">
      <w:pPr>
        <w:numPr>
          <w:ilvl w:val="0"/>
          <w:numId w:val="7"/>
        </w:numPr>
        <w:autoSpaceDE w:val="0"/>
        <w:autoSpaceDN w:val="0"/>
        <w:adjustRightInd w:val="0"/>
        <w:ind w:left="357" w:hanging="357"/>
        <w:jc w:val="left"/>
        <w:rPr>
          <w:rFonts w:cstheme="minorBidi"/>
          <w:color w:val="4EA72E" w:themeColor="accent6"/>
          <w:lang w:eastAsia="en-GB"/>
        </w:rPr>
      </w:pPr>
      <w:r w:rsidRPr="004A20BD">
        <w:rPr>
          <w:rFonts w:cstheme="minorBidi"/>
          <w:b/>
          <w:bCs/>
          <w:color w:val="4EA72E" w:themeColor="accent6"/>
          <w:lang w:eastAsia="en-GB"/>
        </w:rPr>
        <w:t>Preoperative risk evaluation:</w:t>
      </w:r>
      <w:r w:rsidRPr="004A20BD">
        <w:rPr>
          <w:rFonts w:cstheme="minorBidi"/>
          <w:color w:val="4EA72E" w:themeColor="accent6"/>
          <w:lang w:eastAsia="en-GB"/>
        </w:rPr>
        <w:t xml:space="preserve"> Estimating the risk associated with </w:t>
      </w:r>
      <w:r w:rsidR="005D1137" w:rsidRPr="004A20BD">
        <w:rPr>
          <w:rFonts w:cstheme="minorBidi"/>
          <w:color w:val="4EA72E" w:themeColor="accent6"/>
          <w:lang w:eastAsia="en-GB"/>
        </w:rPr>
        <w:t>anaesthesia</w:t>
      </w:r>
      <w:r w:rsidRPr="004A20BD">
        <w:rPr>
          <w:rFonts w:cstheme="minorBidi"/>
          <w:color w:val="4EA72E" w:themeColor="accent6"/>
          <w:lang w:eastAsia="en-GB"/>
        </w:rPr>
        <w:t xml:space="preserve"> and surgery by assessing baseline lung function.</w:t>
      </w:r>
    </w:p>
    <w:p w14:paraId="58967FF9" w14:textId="7BF0A293" w:rsidR="00B7050C" w:rsidRPr="002246F0" w:rsidRDefault="002246F0" w:rsidP="002246F0">
      <w:pPr>
        <w:pStyle w:val="Heading2"/>
      </w:pPr>
      <w:bookmarkStart w:id="16" w:name="_Toc230875742"/>
      <w:r>
        <w:t>5</w:t>
      </w:r>
      <w:r w:rsidR="00B7050C">
        <w:t>.3</w:t>
      </w:r>
      <w:r>
        <w:tab/>
      </w:r>
      <w:r w:rsidR="00B7050C">
        <w:t>Disability Evaluation</w:t>
      </w:r>
      <w:bookmarkEnd w:id="16"/>
    </w:p>
    <w:p w14:paraId="30145D4A" w14:textId="7AB844CA" w:rsidR="0523A08E" w:rsidRDefault="00B56BCE" w:rsidP="5EA453F6">
      <w:pPr>
        <w:ind w:left="357" w:hanging="357"/>
        <w:rPr>
          <w:rFonts w:cstheme="minorBidi"/>
          <w:color w:val="FF0000"/>
          <w:lang w:eastAsia="en-GB"/>
        </w:rPr>
      </w:pPr>
      <w:r>
        <w:rPr>
          <w:rFonts w:cstheme="minorBidi"/>
          <w:color w:val="FF0000"/>
          <w:lang w:eastAsia="en-GB"/>
        </w:rPr>
        <w:t>A</w:t>
      </w:r>
      <w:r w:rsidR="0523A08E" w:rsidRPr="5EA453F6">
        <w:rPr>
          <w:rFonts w:cstheme="minorBidi"/>
          <w:color w:val="FF0000"/>
          <w:lang w:eastAsia="en-GB"/>
        </w:rPr>
        <w:t>dd</w:t>
      </w:r>
      <w:r>
        <w:rPr>
          <w:rFonts w:cstheme="minorBidi"/>
          <w:color w:val="FF0000"/>
          <w:lang w:eastAsia="en-GB"/>
        </w:rPr>
        <w:t>/</w:t>
      </w:r>
      <w:r w:rsidR="0523A08E" w:rsidRPr="5EA453F6">
        <w:rPr>
          <w:rFonts w:cstheme="minorBidi"/>
          <w:color w:val="FF0000"/>
          <w:lang w:eastAsia="en-GB"/>
        </w:rPr>
        <w:t xml:space="preserve">delete as </w:t>
      </w:r>
      <w:r w:rsidR="00483053" w:rsidRPr="5EA453F6">
        <w:rPr>
          <w:rFonts w:cstheme="minorBidi"/>
          <w:color w:val="FF0000"/>
          <w:lang w:eastAsia="en-GB"/>
        </w:rPr>
        <w:t>needed.</w:t>
      </w:r>
    </w:p>
    <w:p w14:paraId="577CE71B" w14:textId="4EE2F2F6" w:rsidR="00314614" w:rsidRPr="00264C55" w:rsidRDefault="00B7050C" w:rsidP="002246F0">
      <w:pPr>
        <w:autoSpaceDE w:val="0"/>
        <w:autoSpaceDN w:val="0"/>
        <w:adjustRightInd w:val="0"/>
        <w:rPr>
          <w:rFonts w:cstheme="minorHAnsi"/>
          <w:color w:val="000000"/>
          <w:lang w:eastAsia="en-GB"/>
        </w:rPr>
      </w:pPr>
      <w:r w:rsidRPr="002246F0">
        <w:rPr>
          <w:rFonts w:cstheme="minorHAnsi"/>
          <w:color w:val="000000"/>
          <w:lang w:eastAsia="en-GB"/>
        </w:rPr>
        <w:t>Spirometry plays a significant role in evaluating disability and assessing compensation claims related to respiratory impairments</w:t>
      </w:r>
      <w:r w:rsidR="00757D08">
        <w:rPr>
          <w:rFonts w:cstheme="minorHAnsi"/>
          <w:color w:val="000000"/>
          <w:lang w:eastAsia="en-GB"/>
        </w:rPr>
        <w:t>.</w:t>
      </w:r>
    </w:p>
    <w:p w14:paraId="20AAF593" w14:textId="15FE3BA8" w:rsidR="00B7050C" w:rsidRPr="002246F0" w:rsidRDefault="002246F0" w:rsidP="002246F0">
      <w:pPr>
        <w:pStyle w:val="Heading2"/>
        <w:rPr>
          <w:lang w:eastAsia="en-GB"/>
        </w:rPr>
      </w:pPr>
      <w:bookmarkStart w:id="17" w:name="_Toc230875743"/>
      <w:r w:rsidRPr="5EA453F6">
        <w:rPr>
          <w:lang w:eastAsia="en-GB"/>
        </w:rPr>
        <w:t>5</w:t>
      </w:r>
      <w:r w:rsidR="00B7050C" w:rsidRPr="5EA453F6">
        <w:rPr>
          <w:lang w:eastAsia="en-GB"/>
        </w:rPr>
        <w:t>.4</w:t>
      </w:r>
      <w:r>
        <w:tab/>
      </w:r>
      <w:r w:rsidR="00B7050C" w:rsidRPr="5EA453F6">
        <w:rPr>
          <w:lang w:eastAsia="en-GB"/>
        </w:rPr>
        <w:t>Research Applications</w:t>
      </w:r>
      <w:bookmarkEnd w:id="17"/>
    </w:p>
    <w:p w14:paraId="7F1584B1" w14:textId="00DFFF68" w:rsidR="72BEE444" w:rsidRDefault="00B56BCE" w:rsidP="5EA453F6">
      <w:pPr>
        <w:ind w:left="357" w:hanging="357"/>
        <w:rPr>
          <w:rFonts w:cstheme="minorBidi"/>
          <w:color w:val="FF0000"/>
          <w:lang w:eastAsia="en-GB"/>
        </w:rPr>
      </w:pPr>
      <w:r>
        <w:rPr>
          <w:rFonts w:cstheme="minorBidi"/>
          <w:color w:val="FF0000"/>
          <w:lang w:eastAsia="en-GB"/>
        </w:rPr>
        <w:t>Add/</w:t>
      </w:r>
      <w:r w:rsidR="72BEE444" w:rsidRPr="5EA453F6">
        <w:rPr>
          <w:rFonts w:cstheme="minorBidi"/>
          <w:color w:val="FF0000"/>
          <w:lang w:eastAsia="en-GB"/>
        </w:rPr>
        <w:t xml:space="preserve">delete as </w:t>
      </w:r>
      <w:r w:rsidR="00483053" w:rsidRPr="5EA453F6">
        <w:rPr>
          <w:rFonts w:cstheme="minorBidi"/>
          <w:color w:val="FF0000"/>
          <w:lang w:eastAsia="en-GB"/>
        </w:rPr>
        <w:t>needed.</w:t>
      </w:r>
    </w:p>
    <w:p w14:paraId="599BCEAF" w14:textId="77777777" w:rsidR="00B7050C" w:rsidRPr="002246F0" w:rsidRDefault="00B7050C" w:rsidP="002246F0">
      <w:pPr>
        <w:autoSpaceDE w:val="0"/>
        <w:autoSpaceDN w:val="0"/>
        <w:adjustRightInd w:val="0"/>
        <w:ind w:left="357" w:hanging="357"/>
        <w:rPr>
          <w:rFonts w:cstheme="minorHAnsi"/>
          <w:color w:val="000000"/>
          <w:lang w:eastAsia="en-GB"/>
        </w:rPr>
      </w:pPr>
      <w:r w:rsidRPr="002246F0">
        <w:rPr>
          <w:rFonts w:cstheme="minorHAnsi"/>
          <w:color w:val="000000"/>
          <w:lang w:eastAsia="en-GB"/>
        </w:rPr>
        <w:t>Spirometry is also essential in clinical research:</w:t>
      </w:r>
    </w:p>
    <w:p w14:paraId="634551E3" w14:textId="395B7532" w:rsidR="00B7050C" w:rsidRPr="00264C55" w:rsidRDefault="00B7050C" w:rsidP="00264C55">
      <w:pPr>
        <w:numPr>
          <w:ilvl w:val="0"/>
          <w:numId w:val="9"/>
        </w:numPr>
        <w:autoSpaceDE w:val="0"/>
        <w:autoSpaceDN w:val="0"/>
        <w:adjustRightInd w:val="0"/>
        <w:ind w:left="357" w:hanging="357"/>
        <w:jc w:val="left"/>
        <w:rPr>
          <w:rFonts w:cstheme="minorBidi"/>
          <w:color w:val="4EA72E" w:themeColor="accent6"/>
          <w:lang w:eastAsia="en-GB"/>
        </w:rPr>
      </w:pPr>
      <w:r w:rsidRPr="004A20BD">
        <w:rPr>
          <w:rFonts w:cstheme="minorBidi"/>
          <w:b/>
          <w:bCs/>
          <w:color w:val="4EA72E" w:themeColor="accent6"/>
          <w:lang w:eastAsia="en-GB"/>
        </w:rPr>
        <w:t>Epidemiological studies:</w:t>
      </w:r>
      <w:r w:rsidRPr="004A20BD">
        <w:rPr>
          <w:rFonts w:cstheme="minorBidi"/>
          <w:color w:val="4EA72E" w:themeColor="accent6"/>
          <w:lang w:eastAsia="en-GB"/>
        </w:rPr>
        <w:t xml:space="preserve"> Helping researchers understand the prevalence and impact of lung diseases within populations.</w:t>
      </w:r>
    </w:p>
    <w:p w14:paraId="75636201" w14:textId="289078D8" w:rsidR="00B7050C" w:rsidRPr="002246F0" w:rsidRDefault="002246F0" w:rsidP="002246F0">
      <w:pPr>
        <w:pStyle w:val="Heading2"/>
        <w:rPr>
          <w:lang w:eastAsia="en-GB"/>
        </w:rPr>
      </w:pPr>
      <w:bookmarkStart w:id="18" w:name="_Toc230875744"/>
      <w:r w:rsidRPr="002246F0">
        <w:rPr>
          <w:lang w:eastAsia="en-GB"/>
        </w:rPr>
        <w:t>5</w:t>
      </w:r>
      <w:r w:rsidR="00B7050C" w:rsidRPr="002246F0">
        <w:rPr>
          <w:lang w:eastAsia="en-GB"/>
        </w:rPr>
        <w:t>.5</w:t>
      </w:r>
      <w:r w:rsidRPr="002246F0">
        <w:rPr>
          <w:lang w:eastAsia="en-GB"/>
        </w:rPr>
        <w:tab/>
      </w:r>
      <w:r w:rsidR="00B7050C" w:rsidRPr="00264C55">
        <w:rPr>
          <w:lang w:eastAsia="en-GB"/>
        </w:rPr>
        <w:t>Consideration</w:t>
      </w:r>
      <w:r w:rsidR="00314614" w:rsidRPr="00264C55">
        <w:rPr>
          <w:lang w:eastAsia="en-GB"/>
        </w:rPr>
        <w:t xml:space="preserve"> of</w:t>
      </w:r>
      <w:r w:rsidR="00B7050C" w:rsidRPr="00264C55">
        <w:rPr>
          <w:lang w:eastAsia="en-GB"/>
        </w:rPr>
        <w:t xml:space="preserve"> Suboptimal Results</w:t>
      </w:r>
      <w:bookmarkEnd w:id="18"/>
    </w:p>
    <w:p w14:paraId="53C8A961" w14:textId="6872FC90" w:rsidR="00D072DD" w:rsidRDefault="00B7050C" w:rsidP="38AE6EAE">
      <w:pPr>
        <w:autoSpaceDE w:val="0"/>
        <w:autoSpaceDN w:val="0"/>
        <w:adjustRightInd w:val="0"/>
        <w:rPr>
          <w:rFonts w:cstheme="minorBidi"/>
          <w:color w:val="000000" w:themeColor="text1"/>
          <w:lang w:eastAsia="en-GB"/>
        </w:rPr>
      </w:pPr>
      <w:r w:rsidRPr="38AE6EAE">
        <w:rPr>
          <w:rFonts w:cstheme="minorBidi"/>
          <w:color w:val="000000" w:themeColor="text1"/>
          <w:lang w:eastAsia="en-GB"/>
        </w:rPr>
        <w:t>In some cases, patients may have difficulty producing optimal spirometry results.</w:t>
      </w:r>
      <w:r w:rsidR="00B56BCE">
        <w:rPr>
          <w:rFonts w:cstheme="minorBidi"/>
          <w:color w:val="000000" w:themeColor="text1"/>
          <w:lang w:eastAsia="en-GB"/>
        </w:rPr>
        <w:t xml:space="preserve"> </w:t>
      </w:r>
      <w:r w:rsidR="00483053">
        <w:rPr>
          <w:rFonts w:cstheme="minorBidi"/>
          <w:color w:val="000000" w:themeColor="text1"/>
          <w:lang w:eastAsia="en-GB"/>
        </w:rPr>
        <w:t>However,</w:t>
      </w:r>
      <w:r w:rsidR="00B56BCE">
        <w:rPr>
          <w:rFonts w:cstheme="minorBidi"/>
          <w:color w:val="000000" w:themeColor="text1"/>
          <w:lang w:eastAsia="en-GB"/>
        </w:rPr>
        <w:t xml:space="preserve"> this does not mean that there is no usable clinical information within the test results. Those healthcare professionals performing spirometry should be aware of how to encourage patients to achieve the best results</w:t>
      </w:r>
      <w:r w:rsidR="00180D98">
        <w:rPr>
          <w:rFonts w:cstheme="minorBidi"/>
          <w:color w:val="000000" w:themeColor="text1"/>
          <w:lang w:eastAsia="en-GB"/>
        </w:rPr>
        <w:t>. They should</w:t>
      </w:r>
      <w:r w:rsidR="00B56BCE">
        <w:rPr>
          <w:rFonts w:cstheme="minorBidi"/>
          <w:color w:val="000000" w:themeColor="text1"/>
          <w:lang w:eastAsia="en-GB"/>
        </w:rPr>
        <w:t xml:space="preserve"> include in the technical report any issues that occurred during testing</w:t>
      </w:r>
      <w:r w:rsidR="00180D98">
        <w:rPr>
          <w:rFonts w:cstheme="minorBidi"/>
          <w:color w:val="000000" w:themeColor="text1"/>
          <w:lang w:eastAsia="en-GB"/>
        </w:rPr>
        <w:t xml:space="preserve"> and</w:t>
      </w:r>
      <w:r w:rsidR="00B56BCE">
        <w:rPr>
          <w:rFonts w:cstheme="minorBidi"/>
          <w:color w:val="000000" w:themeColor="text1"/>
          <w:lang w:eastAsia="en-GB"/>
        </w:rPr>
        <w:t xml:space="preserve"> whether the tests meet acceptability and repeatability criteria according to the guidelines being used</w:t>
      </w:r>
      <w:r w:rsidR="00180D98">
        <w:rPr>
          <w:rFonts w:cstheme="minorBidi"/>
          <w:color w:val="000000" w:themeColor="text1"/>
          <w:lang w:eastAsia="en-GB"/>
        </w:rPr>
        <w:t xml:space="preserve">. They should also include </w:t>
      </w:r>
      <w:r w:rsidR="00B56BCE">
        <w:rPr>
          <w:rFonts w:cstheme="minorBidi"/>
          <w:color w:val="000000" w:themeColor="text1"/>
          <w:lang w:eastAsia="en-GB"/>
        </w:rPr>
        <w:t>any other information which the healthcare professional using the results in the patient’s clinical pathway should be aware of. Those healthcare professionals r</w:t>
      </w:r>
      <w:r w:rsidR="00D072DD">
        <w:rPr>
          <w:rFonts w:cstheme="minorBidi"/>
          <w:color w:val="000000" w:themeColor="text1"/>
          <w:lang w:eastAsia="en-GB"/>
        </w:rPr>
        <w:t>esponsible for using the spirometry results to make clinical decisions</w:t>
      </w:r>
      <w:r w:rsidR="00B56BCE">
        <w:rPr>
          <w:rFonts w:cstheme="minorBidi"/>
          <w:color w:val="000000" w:themeColor="text1"/>
          <w:lang w:eastAsia="en-GB"/>
        </w:rPr>
        <w:t xml:space="preserve"> should be aware of how any technical issues may </w:t>
      </w:r>
      <w:r w:rsidR="00180D98">
        <w:rPr>
          <w:rFonts w:cstheme="minorBidi"/>
          <w:color w:val="000000" w:themeColor="text1"/>
          <w:lang w:eastAsia="en-GB"/>
        </w:rPr>
        <w:t xml:space="preserve">impact on </w:t>
      </w:r>
      <w:r w:rsidR="00B56BCE">
        <w:rPr>
          <w:rFonts w:cstheme="minorBidi"/>
          <w:color w:val="000000" w:themeColor="text1"/>
          <w:lang w:eastAsia="en-GB"/>
        </w:rPr>
        <w:t>the result.</w:t>
      </w:r>
      <w:r w:rsidR="00D072DD">
        <w:rPr>
          <w:rFonts w:cstheme="minorBidi"/>
          <w:color w:val="000000" w:themeColor="text1"/>
          <w:lang w:eastAsia="en-GB"/>
        </w:rPr>
        <w:t xml:space="preserve"> </w:t>
      </w:r>
    </w:p>
    <w:p w14:paraId="4631ECF1" w14:textId="7D794156" w:rsidR="00CF2780" w:rsidRDefault="00D072DD" w:rsidP="38AE6EAE">
      <w:pPr>
        <w:autoSpaceDE w:val="0"/>
        <w:autoSpaceDN w:val="0"/>
        <w:adjustRightInd w:val="0"/>
        <w:rPr>
          <w:rFonts w:cstheme="minorBidi"/>
          <w:color w:val="000000" w:themeColor="text1"/>
          <w:lang w:eastAsia="en-GB"/>
        </w:rPr>
      </w:pPr>
      <w:r>
        <w:rPr>
          <w:rFonts w:cstheme="minorBidi"/>
          <w:color w:val="FF0000"/>
          <w:lang w:eastAsia="en-GB"/>
        </w:rPr>
        <w:t>Include in this section responsibilities of the healthcare professionals involved in spirometry within your practice.</w:t>
      </w:r>
    </w:p>
    <w:p w14:paraId="4AE44D2F" w14:textId="77777777" w:rsidR="00CF2780" w:rsidRDefault="00CF2780" w:rsidP="38AE6EAE">
      <w:pPr>
        <w:autoSpaceDE w:val="0"/>
        <w:autoSpaceDN w:val="0"/>
        <w:adjustRightInd w:val="0"/>
        <w:rPr>
          <w:rFonts w:cstheme="minorBidi"/>
          <w:color w:val="000000" w:themeColor="text1"/>
          <w:lang w:eastAsia="en-GB"/>
        </w:rPr>
      </w:pPr>
    </w:p>
    <w:p w14:paraId="09EC9811" w14:textId="77777777" w:rsidR="00B7050C" w:rsidRPr="002246F0" w:rsidRDefault="00B7050C" w:rsidP="002246F0">
      <w:pPr>
        <w:autoSpaceDE w:val="0"/>
        <w:autoSpaceDN w:val="0"/>
        <w:adjustRightInd w:val="0"/>
        <w:rPr>
          <w:rFonts w:cstheme="minorHAnsi"/>
          <w:color w:val="000000"/>
          <w:lang w:eastAsia="en-GB"/>
        </w:rPr>
      </w:pPr>
    </w:p>
    <w:p w14:paraId="5492716F" w14:textId="25D4BFA2" w:rsidR="00B7050C" w:rsidRPr="00AE4F70" w:rsidRDefault="002246F0" w:rsidP="002246F0">
      <w:pPr>
        <w:pStyle w:val="Heading1"/>
      </w:pPr>
      <w:bookmarkStart w:id="19" w:name="_Toc230161973"/>
      <w:bookmarkStart w:id="20" w:name="_Toc230875745"/>
      <w:r>
        <w:t>6.</w:t>
      </w:r>
      <w:r>
        <w:tab/>
      </w:r>
      <w:r w:rsidR="00B7050C" w:rsidRPr="00AE4F70">
        <w:t>Contraindications</w:t>
      </w:r>
      <w:bookmarkEnd w:id="19"/>
      <w:bookmarkEnd w:id="20"/>
    </w:p>
    <w:p w14:paraId="11168994" w14:textId="4D04C273" w:rsidR="00B7050C" w:rsidRDefault="00B7050C" w:rsidP="002246F0">
      <w:pPr>
        <w:rPr>
          <w:lang w:eastAsia="en-GB"/>
        </w:rPr>
      </w:pPr>
      <w:r w:rsidRPr="00805D95">
        <w:rPr>
          <w:lang w:eastAsia="en-GB"/>
        </w:rPr>
        <w:t xml:space="preserve">The majority of contraindications for spirometry testing are relative and depend on balancing the potential risks with the clinical necessity of obtaining the results. While spirometry is </w:t>
      </w:r>
      <w:r w:rsidR="00483053" w:rsidRPr="00805D95">
        <w:rPr>
          <w:lang w:eastAsia="en-GB"/>
        </w:rPr>
        <w:t>considered</w:t>
      </w:r>
      <w:r w:rsidRPr="00805D95">
        <w:rPr>
          <w:lang w:eastAsia="en-GB"/>
        </w:rPr>
        <w:t xml:space="preserve"> safe, there are specific conditions that require caution due to the potential for complications. It is essential to assess each patient individually, considering their overall health status and the clinical need for the test. </w:t>
      </w:r>
      <w:r w:rsidR="00700AA1">
        <w:rPr>
          <w:lang w:eastAsia="en-GB"/>
        </w:rPr>
        <w:t>C</w:t>
      </w:r>
      <w:r w:rsidRPr="00805D95">
        <w:rPr>
          <w:lang w:eastAsia="en-GB"/>
        </w:rPr>
        <w:t>ertain pre-existing conditions may limit the ability to obtain optimal results. In such cases, the presence of suboptimal effort or external factors should be noted on the patient’s report, ensuring that decisions, such as surgery refusals due to low lung function, are based on physiological limitations rather than impaired effort.</w:t>
      </w:r>
    </w:p>
    <w:p w14:paraId="64B1AADE" w14:textId="1E0C2D38" w:rsidR="00173AAF" w:rsidRDefault="00173AAF" w:rsidP="002246F0">
      <w:pPr>
        <w:rPr>
          <w:lang w:eastAsia="en-GB"/>
        </w:rPr>
      </w:pPr>
      <w:r>
        <w:rPr>
          <w:lang w:eastAsia="en-GB"/>
        </w:rPr>
        <w:t>The categorisation of risk versus benefit may differ depending upon the setting in which spirometry is performed. Hospital settings may have a high</w:t>
      </w:r>
      <w:r w:rsidR="00D75D66">
        <w:rPr>
          <w:lang w:eastAsia="en-GB"/>
        </w:rPr>
        <w:t>er</w:t>
      </w:r>
      <w:r>
        <w:rPr>
          <w:lang w:eastAsia="en-GB"/>
        </w:rPr>
        <w:t xml:space="preserve"> threshold due to the availability of immediate medical support in the event of complications, whereas community settings may adopt a lower risk approach. It is therefore essential that a local policy is in place outlining the absolute and relative contraindications in the specific setting, including an escalation policy if complications arise during testing. </w:t>
      </w:r>
    </w:p>
    <w:p w14:paraId="6ADE1684" w14:textId="66F56562" w:rsidR="00D072DD" w:rsidRPr="002246F0" w:rsidRDefault="00D072DD" w:rsidP="00D072DD">
      <w:pPr>
        <w:autoSpaceDE w:val="0"/>
        <w:autoSpaceDN w:val="0"/>
        <w:adjustRightInd w:val="0"/>
        <w:rPr>
          <w:rFonts w:cstheme="minorBidi"/>
          <w:color w:val="000000"/>
          <w:lang w:eastAsia="en-GB"/>
        </w:rPr>
      </w:pPr>
      <w:r w:rsidRPr="38AE6EAE">
        <w:rPr>
          <w:rFonts w:cstheme="minorBidi"/>
          <w:color w:val="000000" w:themeColor="text1"/>
          <w:lang w:eastAsia="en-GB"/>
        </w:rPr>
        <w:t xml:space="preserve">Healthcare professionals </w:t>
      </w:r>
      <w:r w:rsidR="00537F89">
        <w:rPr>
          <w:rFonts w:cstheme="minorBidi"/>
          <w:color w:val="000000" w:themeColor="text1"/>
          <w:lang w:eastAsia="en-GB"/>
        </w:rPr>
        <w:t>performing spirometry are responsible for</w:t>
      </w:r>
      <w:r w:rsidRPr="38AE6EAE">
        <w:rPr>
          <w:rFonts w:cstheme="minorBidi"/>
          <w:color w:val="000000" w:themeColor="text1"/>
          <w:lang w:eastAsia="en-GB"/>
        </w:rPr>
        <w:t xml:space="preserve"> weigh</w:t>
      </w:r>
      <w:r w:rsidR="00537F89">
        <w:rPr>
          <w:rFonts w:cstheme="minorBidi"/>
          <w:color w:val="000000" w:themeColor="text1"/>
          <w:lang w:eastAsia="en-GB"/>
        </w:rPr>
        <w:t>ing</w:t>
      </w:r>
      <w:r w:rsidRPr="38AE6EAE">
        <w:rPr>
          <w:rFonts w:cstheme="minorBidi"/>
          <w:color w:val="000000" w:themeColor="text1"/>
          <w:lang w:eastAsia="en-GB"/>
        </w:rPr>
        <w:t xml:space="preserve"> the individual risk versus benefit of performing spirometry and </w:t>
      </w:r>
      <w:r w:rsidR="00180D98">
        <w:rPr>
          <w:rFonts w:cstheme="minorBidi"/>
          <w:color w:val="000000" w:themeColor="text1"/>
          <w:lang w:eastAsia="en-GB"/>
        </w:rPr>
        <w:t xml:space="preserve">for </w:t>
      </w:r>
      <w:r w:rsidRPr="38AE6EAE">
        <w:rPr>
          <w:rFonts w:cstheme="minorBidi"/>
          <w:color w:val="000000" w:themeColor="text1"/>
          <w:lang w:eastAsia="en-GB"/>
        </w:rPr>
        <w:t>discuss</w:t>
      </w:r>
      <w:r w:rsidR="00180D98">
        <w:rPr>
          <w:rFonts w:cstheme="minorBidi"/>
          <w:color w:val="000000" w:themeColor="text1"/>
          <w:lang w:eastAsia="en-GB"/>
        </w:rPr>
        <w:t>ing</w:t>
      </w:r>
      <w:r w:rsidRPr="38AE6EAE">
        <w:rPr>
          <w:rFonts w:cstheme="minorBidi"/>
          <w:color w:val="000000" w:themeColor="text1"/>
          <w:lang w:eastAsia="en-GB"/>
        </w:rPr>
        <w:t xml:space="preserve"> the safest way to proceed in challenging cases.</w:t>
      </w:r>
    </w:p>
    <w:p w14:paraId="0C99299D" w14:textId="2B03C2A4" w:rsidR="00D072DD" w:rsidRDefault="00BD201B" w:rsidP="002246F0">
      <w:pPr>
        <w:rPr>
          <w:lang w:eastAsia="en-GB"/>
        </w:rPr>
      </w:pPr>
      <w:r>
        <w:rPr>
          <w:lang w:eastAsia="en-GB"/>
        </w:rPr>
        <w:t>Useful resources include:</w:t>
      </w:r>
    </w:p>
    <w:p w14:paraId="17442AFB" w14:textId="18997B96" w:rsidR="00BD201B" w:rsidRPr="00BD201B" w:rsidRDefault="00BD201B" w:rsidP="00DF35BD">
      <w:pPr>
        <w:pStyle w:val="dotlist"/>
        <w:autoSpaceDE w:val="0"/>
        <w:autoSpaceDN w:val="0"/>
        <w:spacing w:after="100"/>
        <w:jc w:val="left"/>
        <w:rPr>
          <w:rFonts w:cstheme="minorHAnsi"/>
          <w:color w:val="000000" w:themeColor="text1"/>
          <w:lang w:eastAsia="en-GB"/>
        </w:rPr>
      </w:pPr>
      <w:r w:rsidRPr="00560939">
        <w:rPr>
          <w:lang w:eastAsia="en-GB"/>
        </w:rPr>
        <w:t>Cooper, B.G</w:t>
      </w:r>
      <w:r>
        <w:rPr>
          <w:lang w:eastAsia="en-GB"/>
        </w:rPr>
        <w:t xml:space="preserve"> (2011) </w:t>
      </w:r>
      <w:r w:rsidRPr="00560939">
        <w:rPr>
          <w:lang w:eastAsia="en-GB"/>
        </w:rPr>
        <w:t>An update on contraindications for lung function testing</w:t>
      </w:r>
    </w:p>
    <w:p w14:paraId="57A73648" w14:textId="5234E79A" w:rsidR="00BD201B" w:rsidRDefault="00BD201B" w:rsidP="002246F0">
      <w:pPr>
        <w:pStyle w:val="dotlist"/>
        <w:autoSpaceDE w:val="0"/>
        <w:autoSpaceDN w:val="0"/>
        <w:spacing w:after="100"/>
        <w:jc w:val="left"/>
        <w:rPr>
          <w:rFonts w:cstheme="minorHAnsi"/>
          <w:color w:val="000000" w:themeColor="text1"/>
          <w:lang w:eastAsia="en-GB"/>
        </w:rPr>
      </w:pPr>
      <w:r w:rsidRPr="00BD201B">
        <w:rPr>
          <w:rFonts w:cstheme="minorHAnsi"/>
          <w:color w:val="000000" w:themeColor="text1"/>
          <w:lang w:eastAsia="en-GB"/>
        </w:rPr>
        <w:t>Graham et al., (2019). Standardization of spirometry: 2019 update. An official American Thoracic Society and European Respiratory Society technical statement</w:t>
      </w:r>
    </w:p>
    <w:p w14:paraId="7D044ECB" w14:textId="71D0B00B" w:rsidR="00BD201B" w:rsidRPr="00BD201B" w:rsidRDefault="00BD201B" w:rsidP="003D1644">
      <w:pPr>
        <w:pStyle w:val="dotlist"/>
        <w:autoSpaceDE w:val="0"/>
        <w:autoSpaceDN w:val="0"/>
        <w:spacing w:after="100" w:line="276" w:lineRule="auto"/>
        <w:jc w:val="left"/>
        <w:rPr>
          <w:i/>
          <w:iCs/>
          <w:color w:val="FF0000"/>
          <w:lang w:val="en-GB"/>
        </w:rPr>
      </w:pPr>
      <w:r w:rsidRPr="00BD201B">
        <w:rPr>
          <w:rFonts w:cstheme="minorHAnsi"/>
          <w:color w:val="000000" w:themeColor="text1"/>
          <w:lang w:eastAsia="en-GB"/>
        </w:rPr>
        <w:t>Sylvester et al., (2020). ARTP statement on pulmonary function testing</w:t>
      </w:r>
    </w:p>
    <w:p w14:paraId="32382441" w14:textId="7EA78E20" w:rsidR="005A3A4D" w:rsidRPr="00BD201B" w:rsidRDefault="00533C61" w:rsidP="00BD201B">
      <w:pPr>
        <w:pStyle w:val="dotlist"/>
        <w:numPr>
          <w:ilvl w:val="0"/>
          <w:numId w:val="0"/>
        </w:numPr>
        <w:autoSpaceDE w:val="0"/>
        <w:autoSpaceDN w:val="0"/>
        <w:spacing w:after="100" w:line="276" w:lineRule="auto"/>
        <w:ind w:left="360"/>
        <w:jc w:val="left"/>
        <w:rPr>
          <w:i/>
          <w:iCs/>
          <w:color w:val="FF0000"/>
          <w:lang w:val="en-GB"/>
        </w:rPr>
      </w:pPr>
      <w:r w:rsidRPr="00BD201B">
        <w:rPr>
          <w:color w:val="FF0000"/>
          <w:lang w:val="en-GB"/>
        </w:rPr>
        <w:t>Adapt</w:t>
      </w:r>
      <w:r w:rsidR="005A3A4D" w:rsidRPr="00BD201B">
        <w:rPr>
          <w:color w:val="FF0000"/>
          <w:lang w:val="en-GB"/>
        </w:rPr>
        <w:t xml:space="preserve"> this section according to your local policy</w:t>
      </w:r>
      <w:r w:rsidR="00BB23AD" w:rsidRPr="00BD201B">
        <w:rPr>
          <w:color w:val="FF0000"/>
          <w:lang w:val="en-GB"/>
        </w:rPr>
        <w:t>.</w:t>
      </w:r>
      <w:r w:rsidR="0DB5586F" w:rsidRPr="00BD201B">
        <w:rPr>
          <w:color w:val="FF0000"/>
          <w:lang w:val="en-GB"/>
        </w:rPr>
        <w:t xml:space="preserve"> </w:t>
      </w:r>
      <w:r w:rsidR="00BB23AD" w:rsidRPr="00BD201B">
        <w:rPr>
          <w:color w:val="FF0000"/>
          <w:lang w:val="en-GB"/>
        </w:rPr>
        <w:t>C</w:t>
      </w:r>
      <w:r w:rsidR="0DB5586F" w:rsidRPr="00BD201B">
        <w:rPr>
          <w:color w:val="FF0000"/>
          <w:lang w:val="en-GB"/>
        </w:rPr>
        <w:t>onsider if you would wait longer to perform the test due to your location and local policy</w:t>
      </w:r>
      <w:r w:rsidR="00BB23AD" w:rsidRPr="00BD201B">
        <w:rPr>
          <w:color w:val="FF0000"/>
          <w:lang w:val="en-GB"/>
        </w:rPr>
        <w:t>. Are</w:t>
      </w:r>
      <w:r w:rsidR="0DB5586F" w:rsidRPr="00BD201B">
        <w:rPr>
          <w:color w:val="FF0000"/>
          <w:lang w:val="en-GB"/>
        </w:rPr>
        <w:t xml:space="preserve"> there patients </w:t>
      </w:r>
      <w:r w:rsidR="00BB23AD" w:rsidRPr="00BD201B">
        <w:rPr>
          <w:color w:val="FF0000"/>
          <w:lang w:val="en-GB"/>
        </w:rPr>
        <w:t xml:space="preserve">for whom </w:t>
      </w:r>
      <w:r w:rsidR="0DB5586F" w:rsidRPr="00BD201B">
        <w:rPr>
          <w:color w:val="FF0000"/>
          <w:lang w:val="en-GB"/>
        </w:rPr>
        <w:t xml:space="preserve">you would go against this due to the nature of the clinic you have? </w:t>
      </w:r>
      <w:r w:rsidR="00CF2780" w:rsidRPr="00BD201B">
        <w:rPr>
          <w:color w:val="FF0000"/>
          <w:lang w:val="en-GB"/>
        </w:rPr>
        <w:t xml:space="preserve">Please </w:t>
      </w:r>
      <w:commentRangeStart w:id="21"/>
      <w:r w:rsidR="00CF2780" w:rsidRPr="00BD201B">
        <w:rPr>
          <w:color w:val="FF0000"/>
          <w:lang w:val="en-GB"/>
        </w:rPr>
        <w:t xml:space="preserve">list at least </w:t>
      </w:r>
      <w:r w:rsidR="00711803" w:rsidRPr="00BD201B">
        <w:rPr>
          <w:color w:val="FF0000"/>
          <w:lang w:val="en-GB"/>
        </w:rPr>
        <w:t xml:space="preserve">5 contraindications </w:t>
      </w:r>
      <w:commentRangeEnd w:id="21"/>
      <w:r w:rsidR="00A14684" w:rsidRPr="00BD201B">
        <w:rPr>
          <w:rStyle w:val="CommentReference"/>
          <w:color w:val="FF0000"/>
          <w:sz w:val="22"/>
          <w:szCs w:val="22"/>
          <w:lang w:val="en-GB"/>
        </w:rPr>
        <w:commentReference w:id="21"/>
      </w:r>
      <w:r w:rsidR="00711803" w:rsidRPr="00BD201B">
        <w:rPr>
          <w:color w:val="FF0000"/>
          <w:lang w:val="en-GB"/>
        </w:rPr>
        <w:t>and whether they are absolute/relative within your practice</w:t>
      </w:r>
      <w:r w:rsidR="00CF2780" w:rsidRPr="00BD201B">
        <w:rPr>
          <w:i/>
          <w:iCs/>
          <w:color w:val="FF0000"/>
          <w:lang w:val="en-GB"/>
        </w:rPr>
        <w:t xml:space="preserve"> </w:t>
      </w:r>
    </w:p>
    <w:p w14:paraId="78410D5A" w14:textId="77777777" w:rsidR="00173AAF" w:rsidRDefault="00173AAF" w:rsidP="5EA453F6">
      <w:pPr>
        <w:pStyle w:val="Caption"/>
        <w:rPr>
          <w:color w:val="FF0000"/>
        </w:rPr>
      </w:pPr>
    </w:p>
    <w:p w14:paraId="6AA4F72F" w14:textId="347B81D7" w:rsidR="00B7050C" w:rsidRPr="000800F2" w:rsidRDefault="00B7050C" w:rsidP="00AB3414">
      <w:pPr>
        <w:pStyle w:val="Caption"/>
        <w:rPr>
          <w:color w:val="auto"/>
        </w:rPr>
      </w:pPr>
      <w:r w:rsidRPr="000800F2">
        <w:rPr>
          <w:color w:val="auto"/>
        </w:rPr>
        <w:t xml:space="preserve">Table </w:t>
      </w:r>
      <w:r w:rsidR="00945D8B" w:rsidRPr="000800F2">
        <w:rPr>
          <w:color w:val="auto"/>
        </w:rPr>
        <w:t>1</w:t>
      </w:r>
      <w:r w:rsidRPr="000800F2">
        <w:rPr>
          <w:color w:val="auto"/>
        </w:rPr>
        <w:t>: Recommended wait times before lung function testing</w:t>
      </w:r>
    </w:p>
    <w:tbl>
      <w:tblPr>
        <w:tblStyle w:val="TableGrid"/>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1695"/>
        <w:gridCol w:w="1514"/>
        <w:gridCol w:w="3438"/>
        <w:gridCol w:w="3491"/>
      </w:tblGrid>
      <w:tr w:rsidR="00DB2FA2" w:rsidRPr="002246F0" w14:paraId="3202A48F" w14:textId="21FE82CD" w:rsidTr="00DB2FA2">
        <w:tc>
          <w:tcPr>
            <w:tcW w:w="0" w:type="auto"/>
            <w:tcBorders>
              <w:top w:val="single" w:sz="24" w:space="0" w:color="3577AE"/>
            </w:tcBorders>
            <w:shd w:val="clear" w:color="auto" w:fill="DAE8F8"/>
          </w:tcPr>
          <w:p w14:paraId="55ABA77B" w14:textId="6CC8820C" w:rsidR="00DB2FA2" w:rsidRPr="00CF2780" w:rsidRDefault="00DB2FA2" w:rsidP="00CF4394">
            <w:pPr>
              <w:autoSpaceDE w:val="0"/>
              <w:autoSpaceDN w:val="0"/>
              <w:adjustRightInd w:val="0"/>
              <w:spacing w:line="276" w:lineRule="auto"/>
              <w:rPr>
                <w:rFonts w:cstheme="minorBidi"/>
                <w:color w:val="000000" w:themeColor="text1"/>
              </w:rPr>
            </w:pPr>
            <w:r w:rsidRPr="00CF2780">
              <w:rPr>
                <w:rFonts w:cstheme="minorBidi"/>
                <w:color w:val="000000" w:themeColor="text1"/>
              </w:rPr>
              <w:t xml:space="preserve">Contraindication    </w:t>
            </w:r>
          </w:p>
        </w:tc>
        <w:tc>
          <w:tcPr>
            <w:tcW w:w="0" w:type="auto"/>
            <w:tcBorders>
              <w:top w:val="single" w:sz="24" w:space="0" w:color="3577AE"/>
            </w:tcBorders>
            <w:shd w:val="clear" w:color="auto" w:fill="DAE8F8"/>
          </w:tcPr>
          <w:p w14:paraId="3936D820" w14:textId="51309CEA" w:rsidR="00DB2FA2" w:rsidRPr="00CF2780" w:rsidRDefault="00DB2FA2" w:rsidP="00DB2FA2">
            <w:pPr>
              <w:autoSpaceDE w:val="0"/>
              <w:autoSpaceDN w:val="0"/>
              <w:adjustRightInd w:val="0"/>
              <w:spacing w:line="276" w:lineRule="auto"/>
              <w:jc w:val="left"/>
              <w:rPr>
                <w:rFonts w:cstheme="minorBidi"/>
                <w:color w:val="000000" w:themeColor="text1"/>
              </w:rPr>
            </w:pPr>
            <w:r>
              <w:rPr>
                <w:rFonts w:cstheme="minorBidi"/>
                <w:color w:val="000000" w:themeColor="text1"/>
              </w:rPr>
              <w:t xml:space="preserve">Absolute / Relative </w:t>
            </w:r>
          </w:p>
        </w:tc>
        <w:tc>
          <w:tcPr>
            <w:tcW w:w="0" w:type="auto"/>
            <w:tcBorders>
              <w:top w:val="single" w:sz="24" w:space="0" w:color="3577AE"/>
            </w:tcBorders>
            <w:shd w:val="clear" w:color="auto" w:fill="DAE8F8"/>
          </w:tcPr>
          <w:p w14:paraId="3544F89E" w14:textId="27B0405B" w:rsidR="00DB2FA2" w:rsidRPr="00CF2780" w:rsidRDefault="00483053" w:rsidP="00DB2FA2">
            <w:pPr>
              <w:autoSpaceDE w:val="0"/>
              <w:autoSpaceDN w:val="0"/>
              <w:adjustRightInd w:val="0"/>
              <w:spacing w:line="276" w:lineRule="auto"/>
              <w:jc w:val="left"/>
              <w:rPr>
                <w:rFonts w:cstheme="minorBidi"/>
                <w:color w:val="000000" w:themeColor="text1"/>
              </w:rPr>
            </w:pPr>
            <w:r>
              <w:rPr>
                <w:rFonts w:cstheme="minorBidi"/>
                <w:color w:val="000000" w:themeColor="text1"/>
              </w:rPr>
              <w:t>Reason</w:t>
            </w:r>
            <w:r w:rsidR="00DB2FA2">
              <w:rPr>
                <w:rFonts w:cstheme="minorBidi"/>
                <w:color w:val="000000" w:themeColor="text1"/>
              </w:rPr>
              <w:t xml:space="preserve"> condition is a contraindication </w:t>
            </w:r>
          </w:p>
        </w:tc>
        <w:tc>
          <w:tcPr>
            <w:tcW w:w="0" w:type="auto"/>
            <w:tcBorders>
              <w:top w:val="single" w:sz="24" w:space="0" w:color="3577AE"/>
            </w:tcBorders>
            <w:shd w:val="clear" w:color="auto" w:fill="DAE8F8"/>
          </w:tcPr>
          <w:p w14:paraId="48F96552" w14:textId="69150D4D" w:rsidR="00DB2FA2" w:rsidRPr="00CF2780" w:rsidRDefault="00DB2FA2" w:rsidP="00CF4394">
            <w:pPr>
              <w:autoSpaceDE w:val="0"/>
              <w:autoSpaceDN w:val="0"/>
              <w:adjustRightInd w:val="0"/>
              <w:spacing w:line="276" w:lineRule="auto"/>
              <w:rPr>
                <w:rFonts w:cstheme="minorBidi"/>
                <w:color w:val="000000" w:themeColor="text1"/>
              </w:rPr>
            </w:pPr>
            <w:r>
              <w:rPr>
                <w:rFonts w:cstheme="minorBidi"/>
                <w:color w:val="000000" w:themeColor="text1"/>
              </w:rPr>
              <w:t>Suggested timing until able to perform spirometry safely</w:t>
            </w:r>
          </w:p>
        </w:tc>
      </w:tr>
      <w:tr w:rsidR="00DB2FA2" w:rsidRPr="002246F0" w14:paraId="62133E30" w14:textId="0084AE81" w:rsidTr="00DB2FA2">
        <w:trPr>
          <w:trHeight w:val="266"/>
        </w:trPr>
        <w:tc>
          <w:tcPr>
            <w:tcW w:w="0" w:type="auto"/>
            <w:shd w:val="clear" w:color="auto" w:fill="DAE8F8"/>
          </w:tcPr>
          <w:p w14:paraId="2A6FCFA7" w14:textId="7ED9D485" w:rsidR="00DB2FA2" w:rsidRPr="00CF2780" w:rsidRDefault="00DB2FA2" w:rsidP="00CF4394">
            <w:pPr>
              <w:autoSpaceDE w:val="0"/>
              <w:autoSpaceDN w:val="0"/>
              <w:adjustRightInd w:val="0"/>
              <w:spacing w:line="276" w:lineRule="auto"/>
              <w:rPr>
                <w:rFonts w:cstheme="minorBidi"/>
                <w:color w:val="4EA72E" w:themeColor="accent6"/>
              </w:rPr>
            </w:pPr>
            <w:r w:rsidRPr="00CF2780">
              <w:rPr>
                <w:rFonts w:cstheme="minorBidi"/>
                <w:color w:val="4EA72E" w:themeColor="accent6"/>
              </w:rPr>
              <w:t xml:space="preserve">Eye surgery      </w:t>
            </w:r>
          </w:p>
        </w:tc>
        <w:tc>
          <w:tcPr>
            <w:tcW w:w="0" w:type="auto"/>
            <w:shd w:val="clear" w:color="auto" w:fill="DAE8F8"/>
          </w:tcPr>
          <w:p w14:paraId="20CF4CEE" w14:textId="5CDC11B0" w:rsidR="00DB2FA2" w:rsidRPr="00CF2780" w:rsidRDefault="00DB2FA2" w:rsidP="00CF4394">
            <w:pPr>
              <w:autoSpaceDE w:val="0"/>
              <w:autoSpaceDN w:val="0"/>
              <w:adjustRightInd w:val="0"/>
              <w:spacing w:line="276" w:lineRule="auto"/>
              <w:rPr>
                <w:rFonts w:cstheme="minorBidi"/>
                <w:color w:val="4EA72E" w:themeColor="accent6"/>
              </w:rPr>
            </w:pPr>
            <w:r w:rsidRPr="00CF2780">
              <w:rPr>
                <w:rFonts w:cstheme="minorBidi"/>
                <w:color w:val="4EA72E" w:themeColor="accent6"/>
              </w:rPr>
              <w:t>Relative</w:t>
            </w:r>
          </w:p>
        </w:tc>
        <w:tc>
          <w:tcPr>
            <w:tcW w:w="0" w:type="auto"/>
            <w:shd w:val="clear" w:color="auto" w:fill="DAE8F8"/>
          </w:tcPr>
          <w:p w14:paraId="1E7DFB02" w14:textId="3F356CF1" w:rsidR="00DB2FA2" w:rsidRPr="00CF2780" w:rsidRDefault="00DB2FA2" w:rsidP="00DB2FA2">
            <w:pPr>
              <w:autoSpaceDE w:val="0"/>
              <w:autoSpaceDN w:val="0"/>
              <w:adjustRightInd w:val="0"/>
              <w:spacing w:line="276" w:lineRule="auto"/>
              <w:jc w:val="left"/>
              <w:rPr>
                <w:rFonts w:cstheme="minorBidi"/>
                <w:color w:val="4EA72E" w:themeColor="accent6"/>
              </w:rPr>
            </w:pPr>
            <w:r>
              <w:rPr>
                <w:rFonts w:cstheme="minorBidi"/>
                <w:color w:val="4EA72E" w:themeColor="accent6"/>
              </w:rPr>
              <w:t>Potentially increased ocular pressure during testing</w:t>
            </w:r>
          </w:p>
        </w:tc>
        <w:tc>
          <w:tcPr>
            <w:tcW w:w="0" w:type="auto"/>
            <w:shd w:val="clear" w:color="auto" w:fill="DAE8F8"/>
          </w:tcPr>
          <w:p w14:paraId="74BD3773" w14:textId="1CBCF3DE" w:rsidR="00DB2FA2" w:rsidRPr="38AE6EAE" w:rsidRDefault="00DB2FA2" w:rsidP="00CF4394">
            <w:pPr>
              <w:autoSpaceDE w:val="0"/>
              <w:autoSpaceDN w:val="0"/>
              <w:adjustRightInd w:val="0"/>
              <w:spacing w:line="276" w:lineRule="auto"/>
              <w:rPr>
                <w:rFonts w:cstheme="minorBidi"/>
                <w:color w:val="FF0000"/>
              </w:rPr>
            </w:pPr>
            <w:r>
              <w:rPr>
                <w:rFonts w:cstheme="minorBidi"/>
                <w:color w:val="4EA72E" w:themeColor="accent6"/>
              </w:rPr>
              <w:t xml:space="preserve"> 2-6 weeks</w:t>
            </w:r>
          </w:p>
        </w:tc>
      </w:tr>
      <w:tr w:rsidR="00DB2FA2" w:rsidRPr="002246F0" w14:paraId="28E8702C" w14:textId="67278EEA" w:rsidTr="00DB2FA2">
        <w:tc>
          <w:tcPr>
            <w:tcW w:w="0" w:type="auto"/>
            <w:shd w:val="clear" w:color="auto" w:fill="DAE8F8"/>
          </w:tcPr>
          <w:p w14:paraId="174595B3" w14:textId="293B510D"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2E68FB97" w14:textId="77777777"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638CBAD5" w14:textId="4BC70DCB"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557708CA" w14:textId="77777777" w:rsidR="00DB2FA2" w:rsidRPr="002246F0" w:rsidRDefault="00DB2FA2" w:rsidP="00CF4394">
            <w:pPr>
              <w:autoSpaceDE w:val="0"/>
              <w:autoSpaceDN w:val="0"/>
              <w:adjustRightInd w:val="0"/>
              <w:spacing w:line="276" w:lineRule="auto"/>
              <w:rPr>
                <w:rFonts w:cstheme="minorBidi"/>
                <w:color w:val="FF0000"/>
              </w:rPr>
            </w:pPr>
          </w:p>
        </w:tc>
      </w:tr>
      <w:tr w:rsidR="00DB2FA2" w:rsidRPr="002246F0" w14:paraId="74470336" w14:textId="3C69942D" w:rsidTr="00DB2FA2">
        <w:tc>
          <w:tcPr>
            <w:tcW w:w="0" w:type="auto"/>
            <w:shd w:val="clear" w:color="auto" w:fill="DAE8F8"/>
          </w:tcPr>
          <w:p w14:paraId="782405F2" w14:textId="4B30C67C"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6F22A305" w14:textId="77777777"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19051D70" w14:textId="0C889757"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57ECD6E1" w14:textId="77777777" w:rsidR="00DB2FA2" w:rsidRPr="002246F0" w:rsidRDefault="00DB2FA2" w:rsidP="00CF4394">
            <w:pPr>
              <w:autoSpaceDE w:val="0"/>
              <w:autoSpaceDN w:val="0"/>
              <w:adjustRightInd w:val="0"/>
              <w:spacing w:line="276" w:lineRule="auto"/>
              <w:rPr>
                <w:rFonts w:cstheme="minorBidi"/>
                <w:color w:val="FF0000"/>
              </w:rPr>
            </w:pPr>
          </w:p>
        </w:tc>
      </w:tr>
      <w:tr w:rsidR="00DB2FA2" w:rsidRPr="002246F0" w14:paraId="7B770025" w14:textId="273BEB7D" w:rsidTr="00DB2FA2">
        <w:tc>
          <w:tcPr>
            <w:tcW w:w="0" w:type="auto"/>
            <w:shd w:val="clear" w:color="auto" w:fill="DAE8F8"/>
          </w:tcPr>
          <w:p w14:paraId="6353314A" w14:textId="52606259"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6718DA66" w14:textId="77777777"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0996DBB2" w14:textId="1ED4DC6C"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759363BF" w14:textId="77777777" w:rsidR="00DB2FA2" w:rsidRPr="002246F0" w:rsidRDefault="00DB2FA2" w:rsidP="00CF4394">
            <w:pPr>
              <w:autoSpaceDE w:val="0"/>
              <w:autoSpaceDN w:val="0"/>
              <w:adjustRightInd w:val="0"/>
              <w:spacing w:line="276" w:lineRule="auto"/>
              <w:rPr>
                <w:rFonts w:cstheme="minorBidi"/>
                <w:color w:val="FF0000"/>
              </w:rPr>
            </w:pPr>
          </w:p>
        </w:tc>
      </w:tr>
      <w:tr w:rsidR="00DB2FA2" w:rsidRPr="002246F0" w14:paraId="61AE0533" w14:textId="051B4E38" w:rsidTr="00DB2FA2">
        <w:tc>
          <w:tcPr>
            <w:tcW w:w="0" w:type="auto"/>
            <w:shd w:val="clear" w:color="auto" w:fill="DAE8F8"/>
          </w:tcPr>
          <w:p w14:paraId="1F4D8C65" w14:textId="41348C96"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139DBEB8" w14:textId="77777777"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7D0FC964" w14:textId="3F7F599D"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25DF82B1" w14:textId="77777777" w:rsidR="00DB2FA2" w:rsidRPr="002246F0" w:rsidRDefault="00DB2FA2" w:rsidP="00CF4394">
            <w:pPr>
              <w:autoSpaceDE w:val="0"/>
              <w:autoSpaceDN w:val="0"/>
              <w:adjustRightInd w:val="0"/>
              <w:spacing w:line="276" w:lineRule="auto"/>
              <w:rPr>
                <w:rFonts w:cstheme="minorBidi"/>
                <w:color w:val="FF0000"/>
              </w:rPr>
            </w:pPr>
          </w:p>
        </w:tc>
      </w:tr>
      <w:tr w:rsidR="00DB2FA2" w:rsidRPr="002246F0" w14:paraId="7478DD30" w14:textId="70A1DED2" w:rsidTr="00DB2FA2">
        <w:tc>
          <w:tcPr>
            <w:tcW w:w="0" w:type="auto"/>
            <w:shd w:val="clear" w:color="auto" w:fill="DAE8F8"/>
          </w:tcPr>
          <w:p w14:paraId="6C0A69BD" w14:textId="74EF2226"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128388DA" w14:textId="77777777"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66876D4C" w14:textId="25AA54CA"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0B2EAA40" w14:textId="77777777" w:rsidR="00DB2FA2" w:rsidRPr="002246F0" w:rsidRDefault="00DB2FA2" w:rsidP="00CF4394">
            <w:pPr>
              <w:autoSpaceDE w:val="0"/>
              <w:autoSpaceDN w:val="0"/>
              <w:adjustRightInd w:val="0"/>
              <w:spacing w:line="276" w:lineRule="auto"/>
              <w:rPr>
                <w:rFonts w:cstheme="minorBidi"/>
                <w:color w:val="FF0000"/>
              </w:rPr>
            </w:pPr>
          </w:p>
        </w:tc>
      </w:tr>
      <w:tr w:rsidR="00DB2FA2" w:rsidRPr="002246F0" w14:paraId="51B07618" w14:textId="237F7744" w:rsidTr="00DB2FA2">
        <w:trPr>
          <w:trHeight w:val="269"/>
        </w:trPr>
        <w:tc>
          <w:tcPr>
            <w:tcW w:w="0" w:type="auto"/>
            <w:shd w:val="clear" w:color="auto" w:fill="DAE8F8"/>
          </w:tcPr>
          <w:p w14:paraId="5BCA7FCF" w14:textId="2672BA6E"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5266301D" w14:textId="77777777"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02960E55" w14:textId="5B25C0E6"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514C39C9" w14:textId="77777777" w:rsidR="00DB2FA2" w:rsidRPr="002246F0" w:rsidRDefault="00DB2FA2" w:rsidP="00CF4394">
            <w:pPr>
              <w:autoSpaceDE w:val="0"/>
              <w:autoSpaceDN w:val="0"/>
              <w:adjustRightInd w:val="0"/>
              <w:spacing w:line="276" w:lineRule="auto"/>
              <w:rPr>
                <w:rFonts w:cstheme="minorBidi"/>
                <w:color w:val="FF0000"/>
              </w:rPr>
            </w:pPr>
          </w:p>
        </w:tc>
      </w:tr>
      <w:tr w:rsidR="00DB2FA2" w:rsidRPr="002246F0" w14:paraId="105A6FC1" w14:textId="20369F51" w:rsidTr="00DB2FA2">
        <w:trPr>
          <w:trHeight w:val="156"/>
        </w:trPr>
        <w:tc>
          <w:tcPr>
            <w:tcW w:w="0" w:type="auto"/>
            <w:shd w:val="clear" w:color="auto" w:fill="DAE8F8"/>
          </w:tcPr>
          <w:p w14:paraId="79AF5ECB" w14:textId="5B9FE67C"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72F05D58" w14:textId="77777777"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57D48E0D" w14:textId="3550AC57" w:rsidR="00DB2FA2" w:rsidRPr="002246F0" w:rsidRDefault="00DB2FA2" w:rsidP="00CF4394">
            <w:pPr>
              <w:autoSpaceDE w:val="0"/>
              <w:autoSpaceDN w:val="0"/>
              <w:adjustRightInd w:val="0"/>
              <w:spacing w:line="276" w:lineRule="auto"/>
              <w:rPr>
                <w:rFonts w:cstheme="minorBidi"/>
                <w:color w:val="FF0000"/>
              </w:rPr>
            </w:pPr>
          </w:p>
        </w:tc>
        <w:tc>
          <w:tcPr>
            <w:tcW w:w="0" w:type="auto"/>
            <w:shd w:val="clear" w:color="auto" w:fill="DAE8F8"/>
          </w:tcPr>
          <w:p w14:paraId="7EE06790" w14:textId="77777777" w:rsidR="00DB2FA2" w:rsidRPr="002246F0" w:rsidRDefault="00DB2FA2" w:rsidP="00CF4394">
            <w:pPr>
              <w:autoSpaceDE w:val="0"/>
              <w:autoSpaceDN w:val="0"/>
              <w:adjustRightInd w:val="0"/>
              <w:spacing w:line="276" w:lineRule="auto"/>
              <w:rPr>
                <w:rFonts w:cstheme="minorBidi"/>
                <w:color w:val="FF0000"/>
              </w:rPr>
            </w:pPr>
          </w:p>
        </w:tc>
      </w:tr>
    </w:tbl>
    <w:p w14:paraId="6B602EE5" w14:textId="77777777" w:rsidR="00B7050C" w:rsidRPr="0098395C" w:rsidRDefault="00B7050C" w:rsidP="00B7050C">
      <w:pPr>
        <w:autoSpaceDE w:val="0"/>
        <w:autoSpaceDN w:val="0"/>
        <w:adjustRightInd w:val="0"/>
        <w:spacing w:line="276" w:lineRule="auto"/>
        <w:rPr>
          <w:rFonts w:cstheme="minorHAnsi"/>
          <w:color w:val="000000"/>
          <w:sz w:val="24"/>
          <w:szCs w:val="24"/>
          <w:lang w:eastAsia="en-GB"/>
        </w:rPr>
      </w:pPr>
    </w:p>
    <w:p w14:paraId="63F3FBEE" w14:textId="59B5BF71" w:rsidR="00B7050C" w:rsidRPr="002520D2" w:rsidRDefault="00611FFD" w:rsidP="00CF2780">
      <w:pPr>
        <w:pStyle w:val="Heading1"/>
        <w:ind w:left="0" w:firstLine="0"/>
      </w:pPr>
      <w:bookmarkStart w:id="22" w:name="_Toc169793056"/>
      <w:bookmarkStart w:id="23" w:name="_Toc230161974"/>
      <w:bookmarkStart w:id="24" w:name="_Toc230875746"/>
      <w:r>
        <w:t>7</w:t>
      </w:r>
      <w:r w:rsidR="002520D2" w:rsidRPr="002520D2">
        <w:t>.</w:t>
      </w:r>
      <w:r w:rsidR="002520D2" w:rsidRPr="002520D2">
        <w:tab/>
      </w:r>
      <w:r w:rsidR="00B7050C" w:rsidRPr="002520D2">
        <w:t xml:space="preserve">Infection </w:t>
      </w:r>
      <w:bookmarkEnd w:id="22"/>
      <w:r w:rsidR="00B7050C" w:rsidRPr="002520D2">
        <w:t>Prevention</w:t>
      </w:r>
      <w:bookmarkEnd w:id="23"/>
      <w:bookmarkEnd w:id="24"/>
    </w:p>
    <w:p w14:paraId="2214B327" w14:textId="6549623E" w:rsidR="00B7050C" w:rsidRPr="00DA1B3F" w:rsidRDefault="00180D98" w:rsidP="002520D2">
      <w:pPr>
        <w:rPr>
          <w:lang w:eastAsia="en-GB"/>
        </w:rPr>
      </w:pPr>
      <w:r>
        <w:rPr>
          <w:lang w:eastAsia="en-GB"/>
        </w:rPr>
        <w:t>Spirometry itself is not an aerosol generating procedure. However, t</w:t>
      </w:r>
      <w:r w:rsidR="00B7050C" w:rsidRPr="00DA1B3F">
        <w:rPr>
          <w:lang w:eastAsia="en-GB"/>
        </w:rPr>
        <w:t xml:space="preserve">he forced expiratory manoeuvre </w:t>
      </w:r>
      <w:r>
        <w:rPr>
          <w:lang w:eastAsia="en-GB"/>
        </w:rPr>
        <w:t>can</w:t>
      </w:r>
      <w:r w:rsidR="00B7050C" w:rsidRPr="00DA1B3F">
        <w:rPr>
          <w:lang w:eastAsia="en-GB"/>
        </w:rPr>
        <w:t xml:space="preserve"> lead to coughing and the production of sputum, which generates aerosols in the form of droplets. </w:t>
      </w:r>
      <w:r w:rsidR="00483053">
        <w:rPr>
          <w:lang w:eastAsia="en-GB"/>
        </w:rPr>
        <w:t xml:space="preserve">As </w:t>
      </w:r>
      <w:r w:rsidR="00483053" w:rsidRPr="00DA1B3F">
        <w:rPr>
          <w:lang w:eastAsia="en-GB"/>
        </w:rPr>
        <w:t>spirometry</w:t>
      </w:r>
      <w:r w:rsidR="00B7050C" w:rsidRPr="00DA1B3F">
        <w:rPr>
          <w:lang w:eastAsia="en-GB"/>
        </w:rPr>
        <w:t xml:space="preserve"> operators and participants </w:t>
      </w:r>
      <w:r>
        <w:rPr>
          <w:lang w:eastAsia="en-GB"/>
        </w:rPr>
        <w:t xml:space="preserve">are required </w:t>
      </w:r>
      <w:r w:rsidR="00B7050C" w:rsidRPr="00DA1B3F">
        <w:rPr>
          <w:lang w:eastAsia="en-GB"/>
        </w:rPr>
        <w:t>to be in close proximity</w:t>
      </w:r>
      <w:r w:rsidR="00BB23AD">
        <w:rPr>
          <w:lang w:eastAsia="en-GB"/>
        </w:rPr>
        <w:t>,</w:t>
      </w:r>
      <w:r w:rsidR="00B7050C" w:rsidRPr="00DA1B3F">
        <w:rPr>
          <w:lang w:eastAsia="en-GB"/>
        </w:rPr>
        <w:t xml:space="preserve"> enhanced infection prevention and control is crucial</w:t>
      </w:r>
      <w:r>
        <w:rPr>
          <w:lang w:eastAsia="en-GB"/>
        </w:rPr>
        <w:t>, even with the use of bacterial/viral filters.</w:t>
      </w:r>
    </w:p>
    <w:p w14:paraId="0F29A2E8" w14:textId="5B392B3F" w:rsidR="00B7050C" w:rsidRDefault="00B7050C" w:rsidP="002520D2">
      <w:pPr>
        <w:rPr>
          <w:rFonts w:eastAsia="MS Mincho"/>
        </w:rPr>
      </w:pPr>
    </w:p>
    <w:p w14:paraId="4B5B598D" w14:textId="0DC643D7" w:rsidR="00B7050C" w:rsidRDefault="00B7050C" w:rsidP="002520D2">
      <w:pPr>
        <w:rPr>
          <w:lang w:eastAsia="en-GB"/>
        </w:rPr>
      </w:pPr>
      <w:r w:rsidRPr="00A31A61">
        <w:rPr>
          <w:lang w:eastAsia="en-GB"/>
        </w:rPr>
        <w:t xml:space="preserve">Although the risk of cross-infection during lung function testing is </w:t>
      </w:r>
      <w:r w:rsidR="00483053" w:rsidRPr="00A31A61">
        <w:rPr>
          <w:lang w:eastAsia="en-GB"/>
        </w:rPr>
        <w:t>low</w:t>
      </w:r>
      <w:r w:rsidRPr="00A31A61">
        <w:rPr>
          <w:lang w:eastAsia="en-GB"/>
        </w:rPr>
        <w:t>, infection control remains a critical concern to ensure the safety of both patients and staff. The following infection control measures must be observed to minimi</w:t>
      </w:r>
      <w:r>
        <w:rPr>
          <w:lang w:eastAsia="en-GB"/>
        </w:rPr>
        <w:t>s</w:t>
      </w:r>
      <w:r w:rsidRPr="00A31A61">
        <w:rPr>
          <w:lang w:eastAsia="en-GB"/>
        </w:rPr>
        <w:t>e any potential risks</w:t>
      </w:r>
      <w:r w:rsidR="00235B2F">
        <w:rPr>
          <w:lang w:eastAsia="en-GB"/>
        </w:rPr>
        <w:t>.</w:t>
      </w:r>
    </w:p>
    <w:p w14:paraId="3F9210CA" w14:textId="77777777" w:rsidR="00235B2F" w:rsidRDefault="00235B2F" w:rsidP="00B7050C">
      <w:pPr>
        <w:autoSpaceDE w:val="0"/>
        <w:autoSpaceDN w:val="0"/>
        <w:adjustRightInd w:val="0"/>
        <w:spacing w:line="276" w:lineRule="auto"/>
        <w:rPr>
          <w:rFonts w:cstheme="minorHAnsi"/>
          <w:bCs/>
          <w:color w:val="FF66CC"/>
          <w:sz w:val="24"/>
          <w:szCs w:val="24"/>
          <w:lang w:eastAsia="en-GB"/>
        </w:rPr>
      </w:pPr>
    </w:p>
    <w:p w14:paraId="728569B4" w14:textId="6C4A1628" w:rsidR="00A51A5E" w:rsidRPr="005A3A4D" w:rsidRDefault="00A51A5E" w:rsidP="38AE6EAE">
      <w:pPr>
        <w:autoSpaceDE w:val="0"/>
        <w:autoSpaceDN w:val="0"/>
        <w:adjustRightInd w:val="0"/>
        <w:spacing w:line="276" w:lineRule="auto"/>
        <w:rPr>
          <w:i/>
          <w:iCs/>
          <w:color w:val="C42D8A"/>
          <w:lang w:val="en-GB"/>
        </w:rPr>
      </w:pPr>
      <w:r w:rsidRPr="38AE6EAE">
        <w:rPr>
          <w:i/>
          <w:iCs/>
          <w:color w:val="FF0000"/>
          <w:lang w:val="en-GB"/>
        </w:rPr>
        <w:t>*</w:t>
      </w:r>
      <w:r w:rsidR="00533C61" w:rsidRPr="38AE6EAE">
        <w:rPr>
          <w:i/>
          <w:iCs/>
          <w:color w:val="FF0000"/>
          <w:lang w:val="en-GB"/>
        </w:rPr>
        <w:t>Adapt</w:t>
      </w:r>
      <w:r w:rsidRPr="38AE6EAE">
        <w:rPr>
          <w:i/>
          <w:iCs/>
          <w:color w:val="FF0000"/>
          <w:lang w:val="en-GB"/>
        </w:rPr>
        <w:t xml:space="preserve"> this section according to your local policy</w:t>
      </w:r>
    </w:p>
    <w:p w14:paraId="43F37F18" w14:textId="753C6318" w:rsidR="00235B2F" w:rsidRPr="00A51A5E" w:rsidRDefault="00235B2F" w:rsidP="00B7050C">
      <w:pPr>
        <w:autoSpaceDE w:val="0"/>
        <w:autoSpaceDN w:val="0"/>
        <w:adjustRightInd w:val="0"/>
        <w:spacing w:line="276" w:lineRule="auto"/>
        <w:rPr>
          <w:rFonts w:cstheme="minorHAnsi"/>
          <w:bCs/>
          <w:color w:val="FF66CC"/>
          <w:sz w:val="24"/>
          <w:szCs w:val="24"/>
          <w:lang w:val="en-GB" w:eastAsia="en-GB"/>
        </w:rPr>
      </w:pPr>
    </w:p>
    <w:p w14:paraId="05346572" w14:textId="7F1BDEDC" w:rsidR="00CF2780" w:rsidRDefault="00611FFD" w:rsidP="00CF2780">
      <w:pPr>
        <w:pStyle w:val="Heading2"/>
      </w:pPr>
      <w:bookmarkStart w:id="25" w:name="_Toc230875747"/>
      <w:r>
        <w:t>7</w:t>
      </w:r>
      <w:r w:rsidR="00B7050C" w:rsidRPr="00AB3414">
        <w:t>.1</w:t>
      </w:r>
      <w:r w:rsidR="00AB3414" w:rsidRPr="00AB3414">
        <w:tab/>
      </w:r>
      <w:r w:rsidR="00B7050C" w:rsidRPr="00AB3414">
        <w:t>Cleaning and Disinfection</w:t>
      </w:r>
      <w:bookmarkEnd w:id="25"/>
    </w:p>
    <w:p w14:paraId="1B502F2D" w14:textId="6A1D8663" w:rsidR="00D75D66" w:rsidRPr="002520D2" w:rsidRDefault="4FD76E8E" w:rsidP="00CF2780">
      <w:pPr>
        <w:rPr>
          <w:rFonts w:cstheme="minorBidi"/>
        </w:rPr>
      </w:pPr>
      <w:r w:rsidRPr="5EA453F6">
        <w:rPr>
          <w:color w:val="FF0000"/>
          <w:lang w:eastAsia="en-GB"/>
        </w:rPr>
        <w:t xml:space="preserve">Please include information about the </w:t>
      </w:r>
      <w:r w:rsidR="00617620">
        <w:rPr>
          <w:color w:val="FF0000"/>
          <w:lang w:eastAsia="en-GB"/>
        </w:rPr>
        <w:t xml:space="preserve">type </w:t>
      </w:r>
      <w:r w:rsidR="00BB23AD">
        <w:rPr>
          <w:color w:val="FF0000"/>
          <w:lang w:eastAsia="en-GB"/>
        </w:rPr>
        <w:t xml:space="preserve">of </w:t>
      </w:r>
      <w:r w:rsidRPr="5EA453F6">
        <w:rPr>
          <w:color w:val="FF0000"/>
          <w:lang w:eastAsia="en-GB"/>
        </w:rPr>
        <w:t>cleaning products used in your practice for spirometry equipment</w:t>
      </w:r>
      <w:r w:rsidR="00BB23AD">
        <w:rPr>
          <w:color w:val="FF0000"/>
          <w:lang w:eastAsia="en-GB"/>
        </w:rPr>
        <w:t>,</w:t>
      </w:r>
      <w:r w:rsidR="00617620">
        <w:rPr>
          <w:color w:val="FF0000"/>
          <w:lang w:eastAsia="en-GB"/>
        </w:rPr>
        <w:t xml:space="preserve"> how frequently </w:t>
      </w:r>
      <w:r w:rsidR="00BB23AD">
        <w:rPr>
          <w:color w:val="FF0000"/>
          <w:lang w:eastAsia="en-GB"/>
        </w:rPr>
        <w:t xml:space="preserve">cleaning </w:t>
      </w:r>
      <w:r w:rsidR="00617620">
        <w:rPr>
          <w:color w:val="FF0000"/>
          <w:lang w:eastAsia="en-GB"/>
        </w:rPr>
        <w:t>is performed</w:t>
      </w:r>
      <w:r w:rsidR="00180D98">
        <w:rPr>
          <w:color w:val="FF0000"/>
          <w:lang w:eastAsia="en-GB"/>
        </w:rPr>
        <w:t xml:space="preserve"> and </w:t>
      </w:r>
      <w:r w:rsidR="003E0885">
        <w:rPr>
          <w:color w:val="FF0000"/>
          <w:lang w:eastAsia="en-GB"/>
        </w:rPr>
        <w:t xml:space="preserve">details of </w:t>
      </w:r>
      <w:r w:rsidR="00180D98">
        <w:rPr>
          <w:color w:val="FF0000"/>
          <w:lang w:eastAsia="en-GB"/>
        </w:rPr>
        <w:t>the cleaning process</w:t>
      </w:r>
      <w:r w:rsidR="00617620">
        <w:rPr>
          <w:color w:val="FF0000"/>
          <w:lang w:eastAsia="en-GB"/>
        </w:rPr>
        <w:t>.</w:t>
      </w:r>
      <w:r w:rsidRPr="5EA453F6">
        <w:rPr>
          <w:color w:val="FF0000"/>
          <w:lang w:eastAsia="en-GB"/>
        </w:rPr>
        <w:t xml:space="preserve"> </w:t>
      </w:r>
    </w:p>
    <w:p w14:paraId="5E5E9A75" w14:textId="09C90584" w:rsidR="00B7050C" w:rsidRPr="00A31A61" w:rsidRDefault="00B7050C" w:rsidP="00B7050C">
      <w:pPr>
        <w:autoSpaceDE w:val="0"/>
        <w:autoSpaceDN w:val="0"/>
        <w:adjustRightInd w:val="0"/>
        <w:spacing w:line="276" w:lineRule="auto"/>
        <w:rPr>
          <w:rFonts w:cstheme="minorHAnsi"/>
          <w:bCs/>
          <w:sz w:val="24"/>
          <w:szCs w:val="24"/>
          <w:lang w:eastAsia="en-GB"/>
        </w:rPr>
      </w:pPr>
    </w:p>
    <w:p w14:paraId="6E5862E0" w14:textId="4E1A11DB" w:rsidR="00B7050C" w:rsidRPr="00AB3414" w:rsidRDefault="00611FFD" w:rsidP="00AB3414">
      <w:pPr>
        <w:pStyle w:val="Heading2"/>
      </w:pPr>
      <w:bookmarkStart w:id="26" w:name="_Toc230875748"/>
      <w:r>
        <w:t>7</w:t>
      </w:r>
      <w:r w:rsidR="00B7050C">
        <w:t>.2</w:t>
      </w:r>
      <w:r w:rsidR="00B7050C">
        <w:tab/>
        <w:t>Use of Bacterial/Viral Filters</w:t>
      </w:r>
      <w:bookmarkEnd w:id="26"/>
    </w:p>
    <w:p w14:paraId="5DAE2088" w14:textId="0707CF05" w:rsidR="7D8B3D09" w:rsidRDefault="7D8B3D09" w:rsidP="5EA453F6">
      <w:pPr>
        <w:rPr>
          <w:color w:val="FF0000"/>
          <w:lang w:eastAsia="en-GB"/>
        </w:rPr>
      </w:pPr>
      <w:r w:rsidRPr="38AE6EAE">
        <w:rPr>
          <w:color w:val="FF0000"/>
          <w:lang w:eastAsia="en-GB"/>
        </w:rPr>
        <w:t xml:space="preserve">Consider the effectiveness of bacterial/viral filters being used. This information can be found </w:t>
      </w:r>
      <w:r w:rsidR="003E0885">
        <w:rPr>
          <w:color w:val="FF0000"/>
          <w:lang w:eastAsia="en-GB"/>
        </w:rPr>
        <w:t xml:space="preserve">obtained from </w:t>
      </w:r>
      <w:r w:rsidRPr="38AE6EAE">
        <w:rPr>
          <w:color w:val="FF0000"/>
          <w:lang w:eastAsia="en-GB"/>
        </w:rPr>
        <w:t>the manufacture</w:t>
      </w:r>
      <w:r w:rsidR="001542F3">
        <w:rPr>
          <w:color w:val="FF0000"/>
          <w:lang w:eastAsia="en-GB"/>
        </w:rPr>
        <w:t>r</w:t>
      </w:r>
      <w:r w:rsidR="0D91F852" w:rsidRPr="38AE6EAE">
        <w:rPr>
          <w:color w:val="FF0000"/>
          <w:lang w:eastAsia="en-GB"/>
        </w:rPr>
        <w:t xml:space="preserve"> (please look at the packaging provided)</w:t>
      </w:r>
      <w:r w:rsidRPr="38AE6EAE">
        <w:rPr>
          <w:color w:val="FF0000"/>
          <w:lang w:eastAsia="en-GB"/>
        </w:rPr>
        <w:t>. How and why are the filters dispos</w:t>
      </w:r>
      <w:r w:rsidR="14CF106B" w:rsidRPr="38AE6EAE">
        <w:rPr>
          <w:color w:val="FF0000"/>
          <w:lang w:eastAsia="en-GB"/>
        </w:rPr>
        <w:t>ed of</w:t>
      </w:r>
      <w:r w:rsidR="00BB23AD">
        <w:rPr>
          <w:color w:val="FF0000"/>
          <w:lang w:eastAsia="en-GB"/>
        </w:rPr>
        <w:t>?</w:t>
      </w:r>
    </w:p>
    <w:p w14:paraId="6677FCC1" w14:textId="77777777" w:rsidR="00B7050C" w:rsidRPr="00A31A61" w:rsidRDefault="00B7050C" w:rsidP="00B7050C">
      <w:pPr>
        <w:autoSpaceDE w:val="0"/>
        <w:autoSpaceDN w:val="0"/>
        <w:adjustRightInd w:val="0"/>
        <w:spacing w:line="276" w:lineRule="auto"/>
        <w:rPr>
          <w:rFonts w:cstheme="minorHAnsi"/>
          <w:bCs/>
          <w:sz w:val="24"/>
          <w:szCs w:val="24"/>
          <w:lang w:eastAsia="en-GB"/>
        </w:rPr>
      </w:pPr>
    </w:p>
    <w:p w14:paraId="242868A8" w14:textId="54CBA28E" w:rsidR="00B7050C" w:rsidRPr="00B761A4" w:rsidRDefault="00611FFD" w:rsidP="00AB3414">
      <w:pPr>
        <w:pStyle w:val="Heading2"/>
        <w:rPr>
          <w:lang w:eastAsia="en-GB"/>
        </w:rPr>
      </w:pPr>
      <w:bookmarkStart w:id="27" w:name="_Toc230875749"/>
      <w:r>
        <w:rPr>
          <w:lang w:eastAsia="en-GB"/>
        </w:rPr>
        <w:t>7</w:t>
      </w:r>
      <w:r w:rsidR="00B7050C" w:rsidRPr="5EA453F6">
        <w:rPr>
          <w:lang w:eastAsia="en-GB"/>
        </w:rPr>
        <w:t>.3</w:t>
      </w:r>
      <w:r w:rsidR="00B7050C">
        <w:tab/>
      </w:r>
      <w:r w:rsidR="00B7050C" w:rsidRPr="5EA453F6">
        <w:rPr>
          <w:lang w:eastAsia="en-GB"/>
        </w:rPr>
        <w:t>Scheduling to Minimi</w:t>
      </w:r>
      <w:r w:rsidR="00180D98">
        <w:rPr>
          <w:lang w:eastAsia="en-GB"/>
        </w:rPr>
        <w:t>s</w:t>
      </w:r>
      <w:r w:rsidR="00B7050C" w:rsidRPr="5EA453F6">
        <w:rPr>
          <w:lang w:eastAsia="en-GB"/>
        </w:rPr>
        <w:t>e Cross-Infection Risk</w:t>
      </w:r>
      <w:bookmarkEnd w:id="27"/>
    </w:p>
    <w:p w14:paraId="6C615E52" w14:textId="1B877B00" w:rsidR="00B7050C" w:rsidRDefault="1FAAA45E" w:rsidP="5EA453F6">
      <w:pPr>
        <w:autoSpaceDE w:val="0"/>
        <w:autoSpaceDN w:val="0"/>
        <w:adjustRightInd w:val="0"/>
        <w:spacing w:line="276" w:lineRule="auto"/>
        <w:rPr>
          <w:rFonts w:cstheme="minorBidi"/>
          <w:color w:val="FF0000"/>
          <w:lang w:eastAsia="en-GB"/>
        </w:rPr>
      </w:pPr>
      <w:r w:rsidRPr="00CF2780">
        <w:rPr>
          <w:rFonts w:cstheme="minorBidi"/>
          <w:color w:val="FF0000"/>
          <w:lang w:eastAsia="en-GB"/>
        </w:rPr>
        <w:t>Do you see patients with known infection risk</w:t>
      </w:r>
      <w:r w:rsidR="00180D98">
        <w:rPr>
          <w:rFonts w:cstheme="minorBidi"/>
          <w:color w:val="FF0000"/>
          <w:lang w:eastAsia="en-GB"/>
        </w:rPr>
        <w:t xml:space="preserve"> or who are immunocompromised</w:t>
      </w:r>
      <w:r w:rsidRPr="00CF2780">
        <w:rPr>
          <w:rFonts w:cstheme="minorBidi"/>
          <w:color w:val="FF0000"/>
          <w:lang w:eastAsia="en-GB"/>
        </w:rPr>
        <w:t>? How do you manage these patients according to your local policy</w:t>
      </w:r>
      <w:r w:rsidR="00BB23AD">
        <w:rPr>
          <w:rFonts w:cstheme="minorBidi"/>
          <w:color w:val="FF0000"/>
          <w:lang w:eastAsia="en-GB"/>
        </w:rPr>
        <w:t>?</w:t>
      </w:r>
      <w:r w:rsidRPr="00CF2780">
        <w:rPr>
          <w:rFonts w:cstheme="minorBidi"/>
          <w:color w:val="FF0000"/>
          <w:lang w:eastAsia="en-GB"/>
        </w:rPr>
        <w:t xml:space="preserve"> </w:t>
      </w:r>
    </w:p>
    <w:p w14:paraId="610B7D17" w14:textId="77777777" w:rsidR="00664DF7" w:rsidRPr="00CF2780" w:rsidRDefault="00664DF7" w:rsidP="5EA453F6">
      <w:pPr>
        <w:autoSpaceDE w:val="0"/>
        <w:autoSpaceDN w:val="0"/>
        <w:adjustRightInd w:val="0"/>
        <w:spacing w:line="276" w:lineRule="auto"/>
        <w:rPr>
          <w:rFonts w:cstheme="minorBidi"/>
          <w:color w:val="FF0000"/>
          <w:lang w:eastAsia="en-GB"/>
        </w:rPr>
      </w:pPr>
    </w:p>
    <w:p w14:paraId="56953045" w14:textId="13032E8F" w:rsidR="00664DF7" w:rsidRPr="00782815" w:rsidRDefault="00664DF7" w:rsidP="00664DF7">
      <w:pPr>
        <w:pStyle w:val="Heading2"/>
        <w:rPr>
          <w:lang w:eastAsia="en-GB"/>
        </w:rPr>
      </w:pPr>
      <w:bookmarkStart w:id="28" w:name="_Toc230875750"/>
      <w:r>
        <w:rPr>
          <w:lang w:eastAsia="en-GB"/>
        </w:rPr>
        <w:t>7</w:t>
      </w:r>
      <w:r w:rsidRPr="5EA453F6">
        <w:rPr>
          <w:lang w:eastAsia="en-GB"/>
        </w:rPr>
        <w:t>.4</w:t>
      </w:r>
      <w:r>
        <w:tab/>
      </w:r>
      <w:r w:rsidRPr="5EA453F6">
        <w:rPr>
          <w:lang w:eastAsia="en-GB"/>
        </w:rPr>
        <w:t>Ventilation</w:t>
      </w:r>
      <w:r w:rsidR="006A218F">
        <w:rPr>
          <w:lang w:eastAsia="en-GB"/>
        </w:rPr>
        <w:t xml:space="preserve"> Considerations</w:t>
      </w:r>
      <w:bookmarkEnd w:id="28"/>
    </w:p>
    <w:p w14:paraId="5FB1DF22" w14:textId="16A8B1F5" w:rsidR="00664DF7" w:rsidRPr="00664DF7" w:rsidRDefault="003E0885" w:rsidP="000800F2">
      <w:r>
        <w:rPr>
          <w:rFonts w:eastAsia="Calibri"/>
          <w:color w:val="EE0000"/>
          <w:lang w:eastAsia="en-GB"/>
        </w:rPr>
        <w:t xml:space="preserve">Are there any ventilation considerations already in place, or adaptations </w:t>
      </w:r>
      <w:r w:rsidR="00483053">
        <w:rPr>
          <w:rFonts w:eastAsia="Calibri"/>
          <w:color w:val="EE0000"/>
          <w:lang w:eastAsia="en-GB"/>
        </w:rPr>
        <w:t>required.</w:t>
      </w:r>
    </w:p>
    <w:p w14:paraId="15F601A3" w14:textId="0684ACD1" w:rsidR="00B7050C" w:rsidRPr="00AB3414" w:rsidRDefault="00611FFD" w:rsidP="00AB3414">
      <w:pPr>
        <w:pStyle w:val="Heading1"/>
        <w:ind w:left="737" w:hanging="737"/>
      </w:pPr>
      <w:bookmarkStart w:id="29" w:name="_Toc230161976"/>
      <w:bookmarkStart w:id="30" w:name="_Toc230875751"/>
      <w:r>
        <w:t>8</w:t>
      </w:r>
      <w:r w:rsidR="00AB3414" w:rsidRPr="00AB3414">
        <w:t>.</w:t>
      </w:r>
      <w:r w:rsidR="00AB3414" w:rsidRPr="00AB3414">
        <w:tab/>
      </w:r>
      <w:r w:rsidR="00B7050C" w:rsidRPr="00AB3414">
        <w:t>Preparation for the Test Procedure</w:t>
      </w:r>
      <w:bookmarkEnd w:id="29"/>
      <w:bookmarkEnd w:id="30"/>
    </w:p>
    <w:p w14:paraId="1A415332" w14:textId="74291740" w:rsidR="00B7050C" w:rsidRDefault="00611FFD" w:rsidP="00AB3414">
      <w:pPr>
        <w:pStyle w:val="Heading2"/>
        <w:ind w:left="737" w:hanging="737"/>
        <w:rPr>
          <w:lang w:eastAsia="en-GB"/>
        </w:rPr>
      </w:pPr>
      <w:bookmarkStart w:id="31" w:name="_Toc230875752"/>
      <w:r>
        <w:rPr>
          <w:lang w:eastAsia="en-GB"/>
        </w:rPr>
        <w:lastRenderedPageBreak/>
        <w:t>8</w:t>
      </w:r>
      <w:r w:rsidR="00B7050C">
        <w:rPr>
          <w:lang w:eastAsia="en-GB"/>
        </w:rPr>
        <w:t>.1</w:t>
      </w:r>
      <w:r w:rsidR="00AB3414">
        <w:rPr>
          <w:lang w:eastAsia="en-GB"/>
        </w:rPr>
        <w:tab/>
      </w:r>
      <w:r w:rsidR="00483053" w:rsidRPr="00317AF7">
        <w:rPr>
          <w:lang w:eastAsia="en-GB"/>
        </w:rPr>
        <w:t>pre-appointment</w:t>
      </w:r>
      <w:bookmarkEnd w:id="31"/>
    </w:p>
    <w:p w14:paraId="57215724" w14:textId="265CD0D8" w:rsidR="00B7050C" w:rsidRPr="00AB3414" w:rsidRDefault="00611FFD" w:rsidP="00AB3414">
      <w:pPr>
        <w:pStyle w:val="Heading3"/>
      </w:pPr>
      <w:bookmarkStart w:id="32" w:name="_Toc230875753"/>
      <w:r>
        <w:t>8</w:t>
      </w:r>
      <w:r w:rsidR="00B7050C" w:rsidRPr="00AB3414">
        <w:t>.1.1</w:t>
      </w:r>
      <w:r w:rsidR="00AB3414" w:rsidRPr="00AB3414">
        <w:tab/>
      </w:r>
      <w:r w:rsidR="00B7050C" w:rsidRPr="00AB3414">
        <w:t>Environment</w:t>
      </w:r>
      <w:bookmarkEnd w:id="32"/>
    </w:p>
    <w:p w14:paraId="208F9182" w14:textId="77777777" w:rsidR="00D75D66" w:rsidRDefault="00D75D66" w:rsidP="00AB3414">
      <w:pPr>
        <w:rPr>
          <w:lang w:eastAsia="en-GB"/>
        </w:rPr>
      </w:pPr>
    </w:p>
    <w:p w14:paraId="39AB3DAA" w14:textId="339565DE" w:rsidR="00D75D66" w:rsidRPr="002520D2" w:rsidRDefault="00D75D66" w:rsidP="5EA453F6">
      <w:pPr>
        <w:numPr>
          <w:ilvl w:val="0"/>
          <w:numId w:val="11"/>
        </w:numPr>
        <w:autoSpaceDE w:val="0"/>
        <w:autoSpaceDN w:val="0"/>
        <w:adjustRightInd w:val="0"/>
        <w:ind w:left="357" w:hanging="357"/>
        <w:rPr>
          <w:rFonts w:cstheme="minorBidi"/>
        </w:rPr>
      </w:pPr>
      <w:r w:rsidRPr="5EA453F6">
        <w:rPr>
          <w:rFonts w:cstheme="minorBidi"/>
          <w:b/>
          <w:bCs/>
        </w:rPr>
        <w:t>Ambient Temperature and Barometric Pressure:</w:t>
      </w:r>
      <w:r w:rsidRPr="5EA453F6">
        <w:rPr>
          <w:rFonts w:cstheme="minorBidi"/>
        </w:rPr>
        <w:t xml:space="preserve"> </w:t>
      </w:r>
      <w:commentRangeStart w:id="33"/>
      <w:r w:rsidR="1330B0F4" w:rsidRPr="5EA453F6">
        <w:rPr>
          <w:rFonts w:cstheme="minorBidi"/>
          <w:color w:val="FF0000"/>
        </w:rPr>
        <w:t xml:space="preserve">Why is it important for this to be </w:t>
      </w:r>
      <w:r w:rsidR="6B83AB40" w:rsidRPr="5EA453F6">
        <w:rPr>
          <w:rFonts w:cstheme="minorBidi"/>
          <w:color w:val="FF0000"/>
        </w:rPr>
        <w:t>measured</w:t>
      </w:r>
      <w:r w:rsidR="1330B0F4" w:rsidRPr="5EA453F6">
        <w:rPr>
          <w:rFonts w:cstheme="minorBidi"/>
          <w:color w:val="FF0000"/>
        </w:rPr>
        <w:t xml:space="preserve"> </w:t>
      </w:r>
      <w:commentRangeEnd w:id="33"/>
      <w:r w:rsidR="00A14684" w:rsidRPr="5EA453F6">
        <w:rPr>
          <w:rStyle w:val="CommentReference"/>
          <w:rFonts w:cstheme="minorBidi"/>
          <w:color w:val="FF0000"/>
          <w:sz w:val="22"/>
          <w:szCs w:val="22"/>
        </w:rPr>
        <w:commentReference w:id="33"/>
      </w:r>
      <w:r w:rsidR="1330B0F4" w:rsidRPr="5EA453F6">
        <w:rPr>
          <w:rFonts w:cstheme="minorBidi"/>
          <w:color w:val="FF0000"/>
        </w:rPr>
        <w:t>and when should it be done</w:t>
      </w:r>
      <w:r w:rsidR="7FCBCC91" w:rsidRPr="5EA453F6">
        <w:rPr>
          <w:rFonts w:cstheme="minorBidi"/>
          <w:color w:val="FF0000"/>
        </w:rPr>
        <w:t>? What are you using to measure this? How do you know</w:t>
      </w:r>
      <w:r w:rsidR="003E0885">
        <w:rPr>
          <w:rFonts w:cstheme="minorBidi"/>
          <w:color w:val="FF0000"/>
        </w:rPr>
        <w:t xml:space="preserve"> if</w:t>
      </w:r>
      <w:r w:rsidR="7FCBCC91" w:rsidRPr="5EA453F6">
        <w:rPr>
          <w:rFonts w:cstheme="minorBidi"/>
          <w:color w:val="FF0000"/>
        </w:rPr>
        <w:t xml:space="preserve"> it is accurate?</w:t>
      </w:r>
      <w:r w:rsidR="1330B0F4" w:rsidRPr="5EA453F6">
        <w:rPr>
          <w:rFonts w:cstheme="minorBidi"/>
          <w:color w:val="FF0000"/>
        </w:rPr>
        <w:t xml:space="preserve"> </w:t>
      </w:r>
    </w:p>
    <w:p w14:paraId="796982E3" w14:textId="0E513797" w:rsidR="00D75D66" w:rsidRPr="002520D2" w:rsidRDefault="00D75D66" w:rsidP="5EA453F6">
      <w:pPr>
        <w:numPr>
          <w:ilvl w:val="0"/>
          <w:numId w:val="11"/>
        </w:numPr>
        <w:autoSpaceDE w:val="0"/>
        <w:autoSpaceDN w:val="0"/>
        <w:adjustRightInd w:val="0"/>
        <w:ind w:left="357" w:hanging="357"/>
        <w:rPr>
          <w:rFonts w:cstheme="minorBidi"/>
        </w:rPr>
      </w:pPr>
      <w:r w:rsidRPr="5EA453F6">
        <w:rPr>
          <w:rFonts w:cstheme="minorBidi"/>
          <w:b/>
          <w:bCs/>
        </w:rPr>
        <w:t>Acceptable Temperature Ranges:</w:t>
      </w:r>
      <w:r w:rsidRPr="5EA453F6">
        <w:rPr>
          <w:rFonts w:cstheme="minorBidi"/>
        </w:rPr>
        <w:t xml:space="preserve"> </w:t>
      </w:r>
      <w:r w:rsidR="4C4300E6" w:rsidRPr="5EA453F6">
        <w:rPr>
          <w:rFonts w:cstheme="minorBidi"/>
          <w:color w:val="FF0000"/>
        </w:rPr>
        <w:t>What is an ideal temperature for spirometry to be performed in and what is acceptable</w:t>
      </w:r>
      <w:r w:rsidR="00BB23AD">
        <w:rPr>
          <w:rFonts w:cstheme="minorBidi"/>
          <w:color w:val="FF0000"/>
        </w:rPr>
        <w:t>?</w:t>
      </w:r>
      <w:r w:rsidR="4C4300E6" w:rsidRPr="5EA453F6">
        <w:rPr>
          <w:rFonts w:cstheme="minorBidi"/>
          <w:color w:val="FF0000"/>
        </w:rPr>
        <w:t xml:space="preserve"> When would reverification of </w:t>
      </w:r>
      <w:r w:rsidR="003E0885">
        <w:rPr>
          <w:rFonts w:cstheme="minorBidi"/>
          <w:color w:val="FF0000"/>
        </w:rPr>
        <w:t xml:space="preserve">the </w:t>
      </w:r>
      <w:r w:rsidR="4C4300E6" w:rsidRPr="5EA453F6">
        <w:rPr>
          <w:rFonts w:cstheme="minorBidi"/>
          <w:color w:val="FF0000"/>
        </w:rPr>
        <w:t xml:space="preserve">spirometer be required? </w:t>
      </w:r>
    </w:p>
    <w:p w14:paraId="5F6762ED" w14:textId="1F4A87EF" w:rsidR="5EA453F6" w:rsidRDefault="5EA453F6" w:rsidP="5EA453F6">
      <w:pPr>
        <w:rPr>
          <w:lang w:eastAsia="en-GB"/>
        </w:rPr>
      </w:pPr>
    </w:p>
    <w:p w14:paraId="3518DFD6" w14:textId="45090BA8" w:rsidR="00B7050C" w:rsidRDefault="00B7050C" w:rsidP="5EA453F6">
      <w:pPr>
        <w:rPr>
          <w:lang w:eastAsia="en-GB"/>
        </w:rPr>
      </w:pPr>
      <w:r w:rsidRPr="5EA453F6">
        <w:rPr>
          <w:lang w:eastAsia="en-GB"/>
        </w:rPr>
        <w:t>Ensure that the testing area is free from drafts, extreme humidity, or sudden temperature changes, as these factors can impact</w:t>
      </w:r>
      <w:r w:rsidR="00180D98">
        <w:rPr>
          <w:lang w:eastAsia="en-GB"/>
        </w:rPr>
        <w:t xml:space="preserve"> on</w:t>
      </w:r>
      <w:r w:rsidRPr="5EA453F6">
        <w:rPr>
          <w:lang w:eastAsia="en-GB"/>
        </w:rPr>
        <w:t xml:space="preserve"> test results. The room should be quiet and private t</w:t>
      </w:r>
      <w:r w:rsidR="00180D98">
        <w:rPr>
          <w:lang w:eastAsia="en-GB"/>
        </w:rPr>
        <w:t>o set the</w:t>
      </w:r>
      <w:r w:rsidRPr="5EA453F6">
        <w:rPr>
          <w:lang w:eastAsia="en-GB"/>
        </w:rPr>
        <w:t xml:space="preserve"> patient at ease and </w:t>
      </w:r>
      <w:r w:rsidR="00180D98">
        <w:rPr>
          <w:lang w:eastAsia="en-GB"/>
        </w:rPr>
        <w:t>to minimise</w:t>
      </w:r>
      <w:r w:rsidRPr="5EA453F6">
        <w:rPr>
          <w:lang w:eastAsia="en-GB"/>
        </w:rPr>
        <w:t xml:space="preserve"> distractions.</w:t>
      </w:r>
    </w:p>
    <w:p w14:paraId="164FF3D4" w14:textId="208EA053" w:rsidR="00B7050C" w:rsidRPr="00216045" w:rsidRDefault="00B7050C" w:rsidP="00AB3414">
      <w:pPr>
        <w:rPr>
          <w:lang w:eastAsia="en-GB"/>
        </w:rPr>
      </w:pPr>
    </w:p>
    <w:p w14:paraId="1449D2C0" w14:textId="0BA0FA71" w:rsidR="00B7050C" w:rsidRPr="00216045" w:rsidRDefault="00B7050C" w:rsidP="00AB3414">
      <w:pPr>
        <w:rPr>
          <w:b/>
          <w:color w:val="501549" w:themeColor="accent5" w:themeShade="80"/>
          <w:sz w:val="28"/>
          <w:lang w:eastAsia="en-GB"/>
        </w:rPr>
      </w:pPr>
      <w:r w:rsidRPr="00216045">
        <w:rPr>
          <w:lang w:eastAsia="en-GB"/>
        </w:rPr>
        <w:t xml:space="preserve">Before testing, the spirometry workstation </w:t>
      </w:r>
      <w:r w:rsidR="00180D98">
        <w:rPr>
          <w:lang w:eastAsia="en-GB"/>
        </w:rPr>
        <w:t xml:space="preserve">area </w:t>
      </w:r>
      <w:r w:rsidRPr="00216045">
        <w:rPr>
          <w:lang w:eastAsia="en-GB"/>
        </w:rPr>
        <w:t>should be prepared by arranging all necessary equipment</w:t>
      </w:r>
      <w:r w:rsidR="00180D98">
        <w:rPr>
          <w:lang w:eastAsia="en-GB"/>
        </w:rPr>
        <w:t>:</w:t>
      </w:r>
      <w:r w:rsidRPr="00216045">
        <w:rPr>
          <w:lang w:eastAsia="en-GB"/>
        </w:rPr>
        <w:t xml:space="preserve"> </w:t>
      </w:r>
      <w:r w:rsidR="00180D98">
        <w:rPr>
          <w:lang w:eastAsia="en-GB"/>
        </w:rPr>
        <w:t xml:space="preserve">stadiometer, weighing scales, </w:t>
      </w:r>
      <w:r w:rsidRPr="00216045">
        <w:rPr>
          <w:lang w:eastAsia="en-GB"/>
        </w:rPr>
        <w:t>spirometer, disposable mouthpieces, bacterial/viral filters, nose clips. Ensure the spirometer is properly calibrated and that all required</w:t>
      </w:r>
      <w:r w:rsidR="00180D98">
        <w:rPr>
          <w:lang w:eastAsia="en-GB"/>
        </w:rPr>
        <w:t xml:space="preserve"> reusable</w:t>
      </w:r>
      <w:r w:rsidRPr="00216045">
        <w:rPr>
          <w:lang w:eastAsia="en-GB"/>
        </w:rPr>
        <w:t xml:space="preserve"> consumables are available. Clear signage and instructions should be available in the testing area to guide both staff and patients through the process.</w:t>
      </w:r>
    </w:p>
    <w:p w14:paraId="6F26D535" w14:textId="299EC383" w:rsidR="00B7050C" w:rsidRPr="00AB3414" w:rsidRDefault="00B7050C" w:rsidP="00B7050C">
      <w:pPr>
        <w:autoSpaceDE w:val="0"/>
        <w:autoSpaceDN w:val="0"/>
        <w:adjustRightInd w:val="0"/>
        <w:spacing w:line="276" w:lineRule="auto"/>
        <w:rPr>
          <w:b/>
          <w:color w:val="501549" w:themeColor="accent5" w:themeShade="80"/>
          <w:lang w:eastAsia="en-GB"/>
        </w:rPr>
      </w:pPr>
    </w:p>
    <w:p w14:paraId="3FCE3AB4" w14:textId="3FF20564" w:rsidR="00B7050C" w:rsidRDefault="00611FFD" w:rsidP="00AB3414">
      <w:pPr>
        <w:pStyle w:val="Heading3"/>
      </w:pPr>
      <w:bookmarkStart w:id="34" w:name="_Toc230875754"/>
      <w:r>
        <w:t>8</w:t>
      </w:r>
      <w:r w:rsidR="00B7050C">
        <w:t>.1.2</w:t>
      </w:r>
      <w:r w:rsidR="00B7050C">
        <w:tab/>
        <w:t>Equipment</w:t>
      </w:r>
      <w:bookmarkEnd w:id="34"/>
    </w:p>
    <w:p w14:paraId="002AD41A" w14:textId="2DCD30B9" w:rsidR="00D75D66" w:rsidRDefault="5D37B3CF" w:rsidP="38AE6EAE">
      <w:pPr>
        <w:rPr>
          <w:color w:val="FF0000"/>
          <w:lang w:eastAsia="en-GB"/>
        </w:rPr>
      </w:pPr>
      <w:commentRangeStart w:id="35"/>
      <w:r w:rsidRPr="38AE6EAE">
        <w:rPr>
          <w:color w:val="FF0000"/>
          <w:lang w:eastAsia="en-GB"/>
        </w:rPr>
        <w:t xml:space="preserve">How do you ensure the accuracy and reliability of spirometry results? </w:t>
      </w:r>
      <w:commentRangeEnd w:id="35"/>
      <w:r w:rsidR="00A14684" w:rsidRPr="38AE6EAE">
        <w:rPr>
          <w:rStyle w:val="CommentReference"/>
          <w:color w:val="FF0000"/>
          <w:sz w:val="22"/>
          <w:szCs w:val="22"/>
          <w:lang w:eastAsia="en-GB"/>
        </w:rPr>
        <w:commentReference w:id="35"/>
      </w:r>
      <w:r w:rsidRPr="38AE6EAE">
        <w:rPr>
          <w:color w:val="FF0000"/>
          <w:lang w:eastAsia="en-GB"/>
        </w:rPr>
        <w:t>What che</w:t>
      </w:r>
      <w:r w:rsidR="0EB8BEE6" w:rsidRPr="38AE6EAE">
        <w:rPr>
          <w:color w:val="FF0000"/>
          <w:lang w:eastAsia="en-GB"/>
        </w:rPr>
        <w:t>cks</w:t>
      </w:r>
      <w:r w:rsidRPr="38AE6EAE">
        <w:rPr>
          <w:color w:val="FF0000"/>
          <w:lang w:eastAsia="en-GB"/>
        </w:rPr>
        <w:t xml:space="preserve"> are performed and how is this completed? What are you looking for to ident</w:t>
      </w:r>
      <w:r w:rsidR="67AAF07E" w:rsidRPr="38AE6EAE">
        <w:rPr>
          <w:color w:val="FF0000"/>
          <w:lang w:eastAsia="en-GB"/>
        </w:rPr>
        <w:t xml:space="preserve">ify if this is correct? </w:t>
      </w:r>
      <w:r w:rsidR="00502EBA">
        <w:rPr>
          <w:color w:val="FF0000"/>
          <w:lang w:eastAsia="en-GB"/>
        </w:rPr>
        <w:t>What are the acceptable limits and i</w:t>
      </w:r>
      <w:r w:rsidR="67AAF07E" w:rsidRPr="38AE6EAE">
        <w:rPr>
          <w:color w:val="FF0000"/>
          <w:lang w:eastAsia="en-GB"/>
        </w:rPr>
        <w:t xml:space="preserve">f this </w:t>
      </w:r>
      <w:r w:rsidR="325DFA1C" w:rsidRPr="38AE6EAE">
        <w:rPr>
          <w:color w:val="FF0000"/>
          <w:lang w:eastAsia="en-GB"/>
        </w:rPr>
        <w:t>is not within the limits expected what corrective action is needed and how is this</w:t>
      </w:r>
      <w:r w:rsidR="003E0885">
        <w:rPr>
          <w:color w:val="FF0000"/>
          <w:lang w:eastAsia="en-GB"/>
        </w:rPr>
        <w:t xml:space="preserve"> action</w:t>
      </w:r>
      <w:r w:rsidR="325DFA1C" w:rsidRPr="38AE6EAE">
        <w:rPr>
          <w:color w:val="FF0000"/>
          <w:lang w:eastAsia="en-GB"/>
        </w:rPr>
        <w:t xml:space="preserve"> taken? How do you document the </w:t>
      </w:r>
      <w:r w:rsidR="00161F80">
        <w:rPr>
          <w:color w:val="FF0000"/>
          <w:lang w:eastAsia="en-GB"/>
        </w:rPr>
        <w:t>verification/</w:t>
      </w:r>
      <w:r w:rsidR="325DFA1C" w:rsidRPr="38AE6EAE">
        <w:rPr>
          <w:color w:val="FF0000"/>
          <w:lang w:eastAsia="en-GB"/>
        </w:rPr>
        <w:t>calibration</w:t>
      </w:r>
      <w:r w:rsidR="75040B12" w:rsidRPr="38AE6EAE">
        <w:rPr>
          <w:color w:val="FF0000"/>
          <w:lang w:eastAsia="en-GB"/>
        </w:rPr>
        <w:t>?</w:t>
      </w:r>
    </w:p>
    <w:p w14:paraId="5B0D54C2" w14:textId="02E6E559" w:rsidR="00D75D66" w:rsidRPr="00502EBA" w:rsidRDefault="00D75D66" w:rsidP="38AE6EAE">
      <w:pPr>
        <w:rPr>
          <w:lang w:val="en-GB" w:eastAsia="en-GB"/>
        </w:rPr>
      </w:pPr>
    </w:p>
    <w:p w14:paraId="069A2E51" w14:textId="546F126B" w:rsidR="000800F2" w:rsidRPr="000800F2" w:rsidRDefault="00D75D66" w:rsidP="00757D08">
      <w:pPr>
        <w:numPr>
          <w:ilvl w:val="0"/>
          <w:numId w:val="10"/>
        </w:numPr>
        <w:autoSpaceDE w:val="0"/>
        <w:autoSpaceDN w:val="0"/>
        <w:adjustRightInd w:val="0"/>
        <w:ind w:left="357" w:hanging="357"/>
        <w:rPr>
          <w:color w:val="EE0000"/>
          <w:lang w:eastAsia="en-GB"/>
        </w:rPr>
      </w:pPr>
      <w:r w:rsidRPr="38AE6EAE">
        <w:rPr>
          <w:rFonts w:cstheme="minorBidi"/>
          <w:b/>
          <w:bCs/>
        </w:rPr>
        <w:t>Calibration and Verification:</w:t>
      </w:r>
      <w:r w:rsidRPr="38AE6EAE">
        <w:rPr>
          <w:rFonts w:cstheme="minorBidi"/>
        </w:rPr>
        <w:t xml:space="preserve"> </w:t>
      </w:r>
      <w:r w:rsidR="00161F80" w:rsidRPr="00161F80">
        <w:rPr>
          <w:rFonts w:cstheme="minorBidi"/>
          <w:color w:val="EE0000"/>
        </w:rPr>
        <w:t xml:space="preserve">What is the difference between calibration and verification? </w:t>
      </w:r>
      <w:r w:rsidR="001542F3">
        <w:rPr>
          <w:color w:val="FF0000"/>
          <w:lang w:eastAsia="en-GB"/>
        </w:rPr>
        <w:t>What</w:t>
      </w:r>
      <w:r w:rsidR="6049223A" w:rsidRPr="38AE6EAE">
        <w:rPr>
          <w:color w:val="FF0000"/>
          <w:lang w:eastAsia="en-GB"/>
        </w:rPr>
        <w:t xml:space="preserve"> calibration</w:t>
      </w:r>
      <w:r w:rsidR="001542F3">
        <w:rPr>
          <w:color w:val="FF0000"/>
          <w:lang w:eastAsia="en-GB"/>
        </w:rPr>
        <w:t>/verification</w:t>
      </w:r>
      <w:r w:rsidR="6049223A" w:rsidRPr="38AE6EAE">
        <w:rPr>
          <w:color w:val="FF0000"/>
          <w:lang w:eastAsia="en-GB"/>
        </w:rPr>
        <w:t xml:space="preserve"> checks are </w:t>
      </w:r>
      <w:r w:rsidR="001542F3">
        <w:rPr>
          <w:color w:val="FF0000"/>
          <w:lang w:eastAsia="en-GB"/>
        </w:rPr>
        <w:t>required</w:t>
      </w:r>
      <w:r w:rsidR="6049223A" w:rsidRPr="38AE6EAE">
        <w:rPr>
          <w:color w:val="FF0000"/>
          <w:lang w:eastAsia="en-GB"/>
        </w:rPr>
        <w:t xml:space="preserve"> and how </w:t>
      </w:r>
      <w:r w:rsidR="00BB23AD">
        <w:rPr>
          <w:color w:val="FF0000"/>
          <w:lang w:eastAsia="en-GB"/>
        </w:rPr>
        <w:t xml:space="preserve">are these </w:t>
      </w:r>
      <w:r w:rsidR="6049223A" w:rsidRPr="38AE6EAE">
        <w:rPr>
          <w:color w:val="FF0000"/>
          <w:lang w:eastAsia="en-GB"/>
        </w:rPr>
        <w:t>completed? What are you looking for to identify if this is correct</w:t>
      </w:r>
      <w:r w:rsidR="00483053" w:rsidRPr="38AE6EAE">
        <w:rPr>
          <w:color w:val="FF0000"/>
          <w:lang w:eastAsia="en-GB"/>
        </w:rPr>
        <w:t>?</w:t>
      </w:r>
      <w:r w:rsidR="00483053">
        <w:rPr>
          <w:color w:val="FF0000"/>
          <w:lang w:eastAsia="en-GB"/>
        </w:rPr>
        <w:t xml:space="preserve"> </w:t>
      </w:r>
      <w:r w:rsidR="00CF2780">
        <w:rPr>
          <w:color w:val="FF0000"/>
          <w:lang w:eastAsia="en-GB"/>
        </w:rPr>
        <w:t xml:space="preserve">What </w:t>
      </w:r>
      <w:r w:rsidR="000E3E7B">
        <w:rPr>
          <w:color w:val="FF0000"/>
          <w:lang w:eastAsia="en-GB"/>
        </w:rPr>
        <w:t xml:space="preserve">is </w:t>
      </w:r>
      <w:r w:rsidR="00CF2780">
        <w:rPr>
          <w:color w:val="FF0000"/>
          <w:lang w:eastAsia="en-GB"/>
        </w:rPr>
        <w:t xml:space="preserve">the limit range which you are expecting the </w:t>
      </w:r>
      <w:r w:rsidR="00161F80">
        <w:rPr>
          <w:color w:val="FF0000"/>
          <w:lang w:eastAsia="en-GB"/>
        </w:rPr>
        <w:t>verification/</w:t>
      </w:r>
      <w:r w:rsidR="00CF2780">
        <w:rPr>
          <w:color w:val="FF0000"/>
          <w:lang w:eastAsia="en-GB"/>
        </w:rPr>
        <w:t xml:space="preserve">calibration to be </w:t>
      </w:r>
      <w:r w:rsidR="000E3E7B">
        <w:rPr>
          <w:color w:val="FF0000"/>
          <w:lang w:eastAsia="en-GB"/>
        </w:rPr>
        <w:t xml:space="preserve">within? </w:t>
      </w:r>
      <w:r w:rsidR="00502EBA">
        <w:rPr>
          <w:color w:val="FF0000"/>
          <w:lang w:eastAsia="en-GB"/>
        </w:rPr>
        <w:t xml:space="preserve">What are you using to </w:t>
      </w:r>
      <w:r w:rsidR="00161F80">
        <w:rPr>
          <w:color w:val="FF0000"/>
          <w:lang w:eastAsia="en-GB"/>
        </w:rPr>
        <w:t>verify/</w:t>
      </w:r>
      <w:r w:rsidR="00502EBA">
        <w:rPr>
          <w:color w:val="FF0000"/>
          <w:lang w:eastAsia="en-GB"/>
        </w:rPr>
        <w:t xml:space="preserve">calibrate and when? </w:t>
      </w:r>
      <w:r w:rsidR="001542F3">
        <w:rPr>
          <w:color w:val="FF0000"/>
          <w:lang w:eastAsia="en-GB"/>
        </w:rPr>
        <w:t>What actions should be taken if the checks fall outside the acceptable range?</w:t>
      </w:r>
    </w:p>
    <w:p w14:paraId="247A6A4E" w14:textId="1645960D" w:rsidR="00D75D66" w:rsidRPr="000800F2" w:rsidRDefault="00316A12" w:rsidP="000800F2">
      <w:pPr>
        <w:numPr>
          <w:ilvl w:val="0"/>
          <w:numId w:val="10"/>
        </w:numPr>
        <w:autoSpaceDE w:val="0"/>
        <w:autoSpaceDN w:val="0"/>
        <w:adjustRightInd w:val="0"/>
        <w:ind w:left="357" w:hanging="357"/>
        <w:rPr>
          <w:color w:val="EE0000"/>
          <w:lang w:eastAsia="en-GB"/>
        </w:rPr>
      </w:pPr>
      <w:r w:rsidRPr="00757D08">
        <w:rPr>
          <w:b/>
          <w:bCs/>
          <w:lang w:eastAsia="en-GB"/>
        </w:rPr>
        <w:t>Physiological control:</w:t>
      </w:r>
      <w:r w:rsidRPr="00316A12">
        <w:rPr>
          <w:lang w:eastAsia="en-GB"/>
        </w:rPr>
        <w:t xml:space="preserve"> </w:t>
      </w:r>
      <w:r w:rsidR="00161F80" w:rsidRPr="000800F2">
        <w:rPr>
          <w:color w:val="EE0000"/>
          <w:lang w:eastAsia="en-GB"/>
        </w:rPr>
        <w:t>What is your local policy on physiological control?</w:t>
      </w:r>
      <w:r w:rsidRPr="000800F2">
        <w:rPr>
          <w:color w:val="EE0000"/>
          <w:lang w:eastAsia="en-GB"/>
        </w:rPr>
        <w:t xml:space="preserve"> </w:t>
      </w:r>
    </w:p>
    <w:p w14:paraId="02CD8C67" w14:textId="77777777" w:rsidR="00B7050C" w:rsidRPr="00DB5866" w:rsidRDefault="00B7050C" w:rsidP="00B7050C">
      <w:pPr>
        <w:autoSpaceDE w:val="0"/>
        <w:autoSpaceDN w:val="0"/>
        <w:adjustRightInd w:val="0"/>
        <w:spacing w:line="276" w:lineRule="auto"/>
        <w:rPr>
          <w:rFonts w:cstheme="minorHAnsi"/>
          <w:bCs/>
          <w:sz w:val="24"/>
          <w:szCs w:val="24"/>
          <w:lang w:eastAsia="en-GB"/>
        </w:rPr>
      </w:pPr>
    </w:p>
    <w:p w14:paraId="228FEF9C" w14:textId="5B243E9C" w:rsidR="00B7050C" w:rsidRPr="00AB3414" w:rsidRDefault="00611FFD" w:rsidP="00AB3414">
      <w:pPr>
        <w:pStyle w:val="Heading3"/>
      </w:pPr>
      <w:bookmarkStart w:id="36" w:name="_Toc230875755"/>
      <w:r>
        <w:t>8</w:t>
      </w:r>
      <w:r w:rsidR="00B7050C" w:rsidRPr="00AB3414">
        <w:t>.1.3</w:t>
      </w:r>
      <w:r w:rsidR="00AB3414" w:rsidRPr="00AB3414">
        <w:tab/>
      </w:r>
      <w:r w:rsidR="00B7050C" w:rsidRPr="00AB3414">
        <w:t>Patient</w:t>
      </w:r>
      <w:bookmarkEnd w:id="36"/>
      <w:r w:rsidR="00B7050C" w:rsidRPr="00AB3414">
        <w:t xml:space="preserve"> </w:t>
      </w:r>
    </w:p>
    <w:p w14:paraId="06E80340" w14:textId="7A26204A" w:rsidR="00B7050C" w:rsidRDefault="00B7050C" w:rsidP="00AB3414">
      <w:pPr>
        <w:rPr>
          <w:lang w:eastAsia="en-GB"/>
        </w:rPr>
      </w:pPr>
      <w:r w:rsidRPr="38AE6EAE">
        <w:rPr>
          <w:lang w:eastAsia="en-GB"/>
        </w:rPr>
        <w:t>Patients must be adequately prepared for their spirometry appointment and provided with relevant instructions in advance. Compliance with these instructions should be confirmed prior to testing. Patients should be advised to avoid the following:</w:t>
      </w:r>
      <w:r w:rsidR="4AE80BDE" w:rsidRPr="38AE6EAE">
        <w:rPr>
          <w:lang w:eastAsia="en-GB"/>
        </w:rPr>
        <w:t xml:space="preserve"> </w:t>
      </w:r>
    </w:p>
    <w:p w14:paraId="56F711D9" w14:textId="09056C59" w:rsidR="000E3E7B" w:rsidRDefault="000E3E7B" w:rsidP="000E3E7B">
      <w:pPr>
        <w:rPr>
          <w:rFonts w:cstheme="minorBidi"/>
          <w:color w:val="FF0000"/>
          <w:lang w:eastAsia="en-GB"/>
        </w:rPr>
      </w:pPr>
      <w:r>
        <w:rPr>
          <w:rFonts w:cstheme="minorBidi"/>
          <w:color w:val="FF0000"/>
          <w:lang w:eastAsia="en-GB"/>
        </w:rPr>
        <w:lastRenderedPageBreak/>
        <w:t xml:space="preserve">Please add what considerations you would advise of the patient prior to testing and how long for </w:t>
      </w:r>
      <w:commentRangeStart w:id="37"/>
      <w:r w:rsidR="00316A12">
        <w:rPr>
          <w:rFonts w:cstheme="minorBidi"/>
          <w:color w:val="FF0000"/>
          <w:lang w:eastAsia="en-GB"/>
        </w:rPr>
        <w:t>(include at least 4)</w:t>
      </w:r>
      <w:commentRangeEnd w:id="37"/>
      <w:r w:rsidR="00A14684">
        <w:rPr>
          <w:rStyle w:val="CommentReference"/>
          <w:rFonts w:cstheme="minorBidi"/>
          <w:color w:val="FF0000"/>
          <w:sz w:val="22"/>
          <w:szCs w:val="22"/>
          <w:lang w:eastAsia="en-GB"/>
        </w:rPr>
        <w:commentReference w:id="37"/>
      </w:r>
    </w:p>
    <w:p w14:paraId="5A65D688" w14:textId="360BC047" w:rsidR="00180D98" w:rsidRPr="000800F2" w:rsidRDefault="00180D98" w:rsidP="000E3E7B">
      <w:pPr>
        <w:rPr>
          <w:rFonts w:cstheme="minorBidi"/>
          <w:i/>
          <w:iCs/>
          <w:lang w:eastAsia="en-GB"/>
        </w:rPr>
      </w:pPr>
      <w:r w:rsidRPr="000800F2">
        <w:rPr>
          <w:rFonts w:cstheme="minorBidi"/>
          <w:i/>
          <w:iCs/>
          <w:lang w:eastAsia="en-GB"/>
        </w:rPr>
        <w:t>Table 2</w:t>
      </w:r>
      <w:r w:rsidR="00757D08" w:rsidRPr="000800F2">
        <w:rPr>
          <w:rFonts w:cstheme="minorBidi"/>
          <w:i/>
          <w:iCs/>
          <w:lang w:eastAsia="en-GB"/>
        </w:rPr>
        <w:t>: Pre</w:t>
      </w:r>
      <w:r w:rsidR="00757D08">
        <w:rPr>
          <w:rFonts w:cstheme="minorBidi"/>
          <w:i/>
          <w:iCs/>
          <w:lang w:eastAsia="en-GB"/>
        </w:rPr>
        <w:t>-</w:t>
      </w:r>
      <w:r w:rsidR="00757D08" w:rsidRPr="000800F2">
        <w:rPr>
          <w:rFonts w:cstheme="minorBidi"/>
          <w:i/>
          <w:iCs/>
          <w:lang w:eastAsia="en-GB"/>
        </w:rPr>
        <w:t>testing considerations for spirometry</w:t>
      </w:r>
    </w:p>
    <w:tbl>
      <w:tblPr>
        <w:tblStyle w:val="TableGrid"/>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2668"/>
        <w:gridCol w:w="4003"/>
        <w:gridCol w:w="3467"/>
      </w:tblGrid>
      <w:tr w:rsidR="001542F3" w:rsidRPr="00CF2780" w14:paraId="35C68BAE" w14:textId="055F73A5" w:rsidTr="001542F3">
        <w:tc>
          <w:tcPr>
            <w:tcW w:w="2668" w:type="dxa"/>
            <w:tcBorders>
              <w:top w:val="single" w:sz="24" w:space="0" w:color="3577AE"/>
            </w:tcBorders>
            <w:shd w:val="clear" w:color="auto" w:fill="DAE8F8"/>
          </w:tcPr>
          <w:p w14:paraId="53B29080" w14:textId="3124BE35" w:rsidR="001542F3" w:rsidRPr="00CF2780" w:rsidRDefault="001542F3" w:rsidP="008C4722">
            <w:pPr>
              <w:autoSpaceDE w:val="0"/>
              <w:autoSpaceDN w:val="0"/>
              <w:adjustRightInd w:val="0"/>
              <w:spacing w:line="276" w:lineRule="auto"/>
              <w:rPr>
                <w:rFonts w:cstheme="minorBidi"/>
                <w:color w:val="000000" w:themeColor="text1"/>
              </w:rPr>
            </w:pPr>
            <w:r>
              <w:rPr>
                <w:rFonts w:cstheme="minorBidi"/>
                <w:color w:val="000000" w:themeColor="text1"/>
              </w:rPr>
              <w:t>Advice</w:t>
            </w:r>
          </w:p>
        </w:tc>
        <w:tc>
          <w:tcPr>
            <w:tcW w:w="4003" w:type="dxa"/>
            <w:tcBorders>
              <w:top w:val="single" w:sz="24" w:space="0" w:color="3577AE"/>
            </w:tcBorders>
            <w:shd w:val="clear" w:color="auto" w:fill="DAE8F8"/>
          </w:tcPr>
          <w:p w14:paraId="045E6D3F" w14:textId="53B82FAE" w:rsidR="001542F3" w:rsidRPr="00CF2780" w:rsidRDefault="001542F3" w:rsidP="008C4722">
            <w:pPr>
              <w:autoSpaceDE w:val="0"/>
              <w:autoSpaceDN w:val="0"/>
              <w:adjustRightInd w:val="0"/>
              <w:spacing w:line="276" w:lineRule="auto"/>
              <w:rPr>
                <w:rFonts w:cstheme="minorBidi"/>
                <w:color w:val="000000" w:themeColor="text1"/>
              </w:rPr>
            </w:pPr>
            <w:r>
              <w:rPr>
                <w:rFonts w:cstheme="minorBidi"/>
                <w:color w:val="000000" w:themeColor="text1"/>
              </w:rPr>
              <w:t>Time frame</w:t>
            </w:r>
          </w:p>
        </w:tc>
        <w:tc>
          <w:tcPr>
            <w:tcW w:w="3467" w:type="dxa"/>
            <w:tcBorders>
              <w:top w:val="single" w:sz="24" w:space="0" w:color="3577AE"/>
            </w:tcBorders>
            <w:shd w:val="clear" w:color="auto" w:fill="DAE8F8"/>
          </w:tcPr>
          <w:p w14:paraId="39E445BA" w14:textId="43CC26AF" w:rsidR="001542F3" w:rsidRDefault="001542F3" w:rsidP="008C4722">
            <w:pPr>
              <w:autoSpaceDE w:val="0"/>
              <w:autoSpaceDN w:val="0"/>
              <w:adjustRightInd w:val="0"/>
              <w:spacing w:line="276" w:lineRule="auto"/>
              <w:rPr>
                <w:rFonts w:cstheme="minorBidi"/>
                <w:color w:val="000000" w:themeColor="text1"/>
              </w:rPr>
            </w:pPr>
            <w:r>
              <w:rPr>
                <w:rFonts w:cstheme="minorBidi"/>
                <w:color w:val="000000" w:themeColor="text1"/>
              </w:rPr>
              <w:t>Reason</w:t>
            </w:r>
          </w:p>
        </w:tc>
      </w:tr>
      <w:tr w:rsidR="001542F3" w:rsidRPr="38AE6EAE" w14:paraId="1DA0C3D6" w14:textId="0553C0AC" w:rsidTr="001542F3">
        <w:trPr>
          <w:trHeight w:val="266"/>
        </w:trPr>
        <w:tc>
          <w:tcPr>
            <w:tcW w:w="2668" w:type="dxa"/>
            <w:shd w:val="clear" w:color="auto" w:fill="DAE8F8"/>
          </w:tcPr>
          <w:p w14:paraId="1CE955E0" w14:textId="7167DAA1" w:rsidR="001542F3" w:rsidRPr="00CF2780" w:rsidRDefault="006A218F" w:rsidP="008C4722">
            <w:pPr>
              <w:autoSpaceDE w:val="0"/>
              <w:autoSpaceDN w:val="0"/>
              <w:adjustRightInd w:val="0"/>
              <w:spacing w:line="276" w:lineRule="auto"/>
              <w:rPr>
                <w:rFonts w:cstheme="minorBidi"/>
                <w:color w:val="4EA72E" w:themeColor="accent6"/>
              </w:rPr>
            </w:pPr>
            <w:r>
              <w:rPr>
                <w:rFonts w:cstheme="minorBidi"/>
                <w:color w:val="4EA72E" w:themeColor="accent6"/>
              </w:rPr>
              <w:t>Refrain from s</w:t>
            </w:r>
            <w:r w:rsidR="001542F3">
              <w:rPr>
                <w:rFonts w:cstheme="minorBidi"/>
                <w:color w:val="4EA72E" w:themeColor="accent6"/>
              </w:rPr>
              <w:t xml:space="preserve">moking </w:t>
            </w:r>
          </w:p>
        </w:tc>
        <w:tc>
          <w:tcPr>
            <w:tcW w:w="4003" w:type="dxa"/>
            <w:shd w:val="clear" w:color="auto" w:fill="DAE8F8"/>
          </w:tcPr>
          <w:p w14:paraId="3E9026AD" w14:textId="2C29E9DA" w:rsidR="001542F3" w:rsidRPr="00CF2780" w:rsidRDefault="001542F3" w:rsidP="008C4722">
            <w:pPr>
              <w:autoSpaceDE w:val="0"/>
              <w:autoSpaceDN w:val="0"/>
              <w:adjustRightInd w:val="0"/>
              <w:spacing w:line="276" w:lineRule="auto"/>
              <w:rPr>
                <w:rFonts w:cstheme="minorBidi"/>
                <w:color w:val="4EA72E" w:themeColor="accent6"/>
              </w:rPr>
            </w:pPr>
            <w:r>
              <w:rPr>
                <w:rFonts w:cstheme="minorBidi"/>
                <w:color w:val="4EA72E" w:themeColor="accent6"/>
              </w:rPr>
              <w:t xml:space="preserve">On the day of the test </w:t>
            </w:r>
          </w:p>
        </w:tc>
        <w:tc>
          <w:tcPr>
            <w:tcW w:w="3467" w:type="dxa"/>
            <w:shd w:val="clear" w:color="auto" w:fill="DAE8F8"/>
          </w:tcPr>
          <w:p w14:paraId="791340A0" w14:textId="529C3D5B" w:rsidR="001542F3" w:rsidRDefault="001542F3" w:rsidP="001542F3">
            <w:pPr>
              <w:autoSpaceDE w:val="0"/>
              <w:autoSpaceDN w:val="0"/>
              <w:adjustRightInd w:val="0"/>
              <w:spacing w:line="276" w:lineRule="auto"/>
              <w:jc w:val="left"/>
              <w:rPr>
                <w:rFonts w:cstheme="minorBidi"/>
                <w:color w:val="4EA72E" w:themeColor="accent6"/>
              </w:rPr>
            </w:pPr>
            <w:r>
              <w:rPr>
                <w:rFonts w:cstheme="minorBidi"/>
                <w:color w:val="4EA72E" w:themeColor="accent6"/>
              </w:rPr>
              <w:t>Can cause airway irritation/bronchoconstriction</w:t>
            </w:r>
          </w:p>
        </w:tc>
      </w:tr>
      <w:tr w:rsidR="001542F3" w:rsidRPr="002246F0" w14:paraId="12CE1C3D" w14:textId="72A33887" w:rsidTr="001542F3">
        <w:tc>
          <w:tcPr>
            <w:tcW w:w="2668" w:type="dxa"/>
            <w:shd w:val="clear" w:color="auto" w:fill="DAE8F8"/>
          </w:tcPr>
          <w:p w14:paraId="3B85BB17" w14:textId="77777777" w:rsidR="001542F3" w:rsidRPr="002246F0" w:rsidRDefault="001542F3" w:rsidP="008C4722">
            <w:pPr>
              <w:autoSpaceDE w:val="0"/>
              <w:autoSpaceDN w:val="0"/>
              <w:adjustRightInd w:val="0"/>
              <w:spacing w:line="276" w:lineRule="auto"/>
              <w:rPr>
                <w:rFonts w:cstheme="minorBidi"/>
                <w:color w:val="FF0000"/>
              </w:rPr>
            </w:pPr>
          </w:p>
        </w:tc>
        <w:tc>
          <w:tcPr>
            <w:tcW w:w="4003" w:type="dxa"/>
            <w:shd w:val="clear" w:color="auto" w:fill="DAE8F8"/>
          </w:tcPr>
          <w:p w14:paraId="14672CBC" w14:textId="77777777" w:rsidR="001542F3" w:rsidRPr="002246F0" w:rsidRDefault="001542F3" w:rsidP="008C4722">
            <w:pPr>
              <w:autoSpaceDE w:val="0"/>
              <w:autoSpaceDN w:val="0"/>
              <w:adjustRightInd w:val="0"/>
              <w:spacing w:line="276" w:lineRule="auto"/>
              <w:rPr>
                <w:rFonts w:cstheme="minorBidi"/>
                <w:color w:val="FF0000"/>
              </w:rPr>
            </w:pPr>
          </w:p>
        </w:tc>
        <w:tc>
          <w:tcPr>
            <w:tcW w:w="3467" w:type="dxa"/>
            <w:shd w:val="clear" w:color="auto" w:fill="DAE8F8"/>
          </w:tcPr>
          <w:p w14:paraId="7ABC7D5D" w14:textId="77777777" w:rsidR="001542F3" w:rsidRPr="002246F0" w:rsidRDefault="001542F3" w:rsidP="008C4722">
            <w:pPr>
              <w:autoSpaceDE w:val="0"/>
              <w:autoSpaceDN w:val="0"/>
              <w:adjustRightInd w:val="0"/>
              <w:spacing w:line="276" w:lineRule="auto"/>
              <w:rPr>
                <w:rFonts w:cstheme="minorBidi"/>
                <w:color w:val="FF0000"/>
              </w:rPr>
            </w:pPr>
          </w:p>
        </w:tc>
      </w:tr>
      <w:tr w:rsidR="001542F3" w:rsidRPr="002246F0" w14:paraId="58559251" w14:textId="2C224F66" w:rsidTr="001542F3">
        <w:tc>
          <w:tcPr>
            <w:tcW w:w="2668" w:type="dxa"/>
            <w:shd w:val="clear" w:color="auto" w:fill="DAE8F8"/>
          </w:tcPr>
          <w:p w14:paraId="081DFC72" w14:textId="77777777" w:rsidR="001542F3" w:rsidRPr="002246F0" w:rsidRDefault="001542F3" w:rsidP="008C4722">
            <w:pPr>
              <w:autoSpaceDE w:val="0"/>
              <w:autoSpaceDN w:val="0"/>
              <w:adjustRightInd w:val="0"/>
              <w:spacing w:line="276" w:lineRule="auto"/>
              <w:rPr>
                <w:rFonts w:cstheme="minorBidi"/>
                <w:color w:val="FF0000"/>
              </w:rPr>
            </w:pPr>
          </w:p>
        </w:tc>
        <w:tc>
          <w:tcPr>
            <w:tcW w:w="4003" w:type="dxa"/>
            <w:shd w:val="clear" w:color="auto" w:fill="DAE8F8"/>
          </w:tcPr>
          <w:p w14:paraId="016A624E" w14:textId="77777777" w:rsidR="001542F3" w:rsidRPr="002246F0" w:rsidRDefault="001542F3" w:rsidP="008C4722">
            <w:pPr>
              <w:autoSpaceDE w:val="0"/>
              <w:autoSpaceDN w:val="0"/>
              <w:adjustRightInd w:val="0"/>
              <w:spacing w:line="276" w:lineRule="auto"/>
              <w:rPr>
                <w:rFonts w:cstheme="minorBidi"/>
                <w:color w:val="FF0000"/>
              </w:rPr>
            </w:pPr>
          </w:p>
        </w:tc>
        <w:tc>
          <w:tcPr>
            <w:tcW w:w="3467" w:type="dxa"/>
            <w:shd w:val="clear" w:color="auto" w:fill="DAE8F8"/>
          </w:tcPr>
          <w:p w14:paraId="3B4CC436" w14:textId="77777777" w:rsidR="001542F3" w:rsidRPr="002246F0" w:rsidRDefault="001542F3" w:rsidP="008C4722">
            <w:pPr>
              <w:autoSpaceDE w:val="0"/>
              <w:autoSpaceDN w:val="0"/>
              <w:adjustRightInd w:val="0"/>
              <w:spacing w:line="276" w:lineRule="auto"/>
              <w:rPr>
                <w:rFonts w:cstheme="minorBidi"/>
                <w:color w:val="FF0000"/>
              </w:rPr>
            </w:pPr>
          </w:p>
        </w:tc>
      </w:tr>
      <w:tr w:rsidR="001542F3" w:rsidRPr="002246F0" w14:paraId="06C0DD30" w14:textId="0B102263" w:rsidTr="001542F3">
        <w:tc>
          <w:tcPr>
            <w:tcW w:w="2668" w:type="dxa"/>
            <w:shd w:val="clear" w:color="auto" w:fill="DAE8F8"/>
          </w:tcPr>
          <w:p w14:paraId="65DB23CF" w14:textId="77777777" w:rsidR="001542F3" w:rsidRPr="002246F0" w:rsidRDefault="001542F3" w:rsidP="008C4722">
            <w:pPr>
              <w:autoSpaceDE w:val="0"/>
              <w:autoSpaceDN w:val="0"/>
              <w:adjustRightInd w:val="0"/>
              <w:spacing w:line="276" w:lineRule="auto"/>
              <w:rPr>
                <w:rFonts w:cstheme="minorBidi"/>
                <w:color w:val="FF0000"/>
              </w:rPr>
            </w:pPr>
          </w:p>
        </w:tc>
        <w:tc>
          <w:tcPr>
            <w:tcW w:w="4003" w:type="dxa"/>
            <w:shd w:val="clear" w:color="auto" w:fill="DAE8F8"/>
          </w:tcPr>
          <w:p w14:paraId="22F9BC1B" w14:textId="77777777" w:rsidR="001542F3" w:rsidRPr="002246F0" w:rsidRDefault="001542F3" w:rsidP="008C4722">
            <w:pPr>
              <w:autoSpaceDE w:val="0"/>
              <w:autoSpaceDN w:val="0"/>
              <w:adjustRightInd w:val="0"/>
              <w:spacing w:line="276" w:lineRule="auto"/>
              <w:rPr>
                <w:rFonts w:cstheme="minorBidi"/>
                <w:color w:val="FF0000"/>
              </w:rPr>
            </w:pPr>
          </w:p>
        </w:tc>
        <w:tc>
          <w:tcPr>
            <w:tcW w:w="3467" w:type="dxa"/>
            <w:shd w:val="clear" w:color="auto" w:fill="DAE8F8"/>
          </w:tcPr>
          <w:p w14:paraId="0503F07B" w14:textId="77777777" w:rsidR="001542F3" w:rsidRPr="002246F0" w:rsidRDefault="001542F3" w:rsidP="008C4722">
            <w:pPr>
              <w:autoSpaceDE w:val="0"/>
              <w:autoSpaceDN w:val="0"/>
              <w:adjustRightInd w:val="0"/>
              <w:spacing w:line="276" w:lineRule="auto"/>
              <w:rPr>
                <w:rFonts w:cstheme="minorBidi"/>
                <w:color w:val="FF0000"/>
              </w:rPr>
            </w:pPr>
          </w:p>
        </w:tc>
      </w:tr>
      <w:tr w:rsidR="001542F3" w:rsidRPr="002246F0" w14:paraId="087A1DB1" w14:textId="032D6139" w:rsidTr="001542F3">
        <w:tc>
          <w:tcPr>
            <w:tcW w:w="2668" w:type="dxa"/>
            <w:shd w:val="clear" w:color="auto" w:fill="DAE8F8"/>
          </w:tcPr>
          <w:p w14:paraId="2FF220CD" w14:textId="77777777" w:rsidR="001542F3" w:rsidRPr="002246F0" w:rsidRDefault="001542F3" w:rsidP="008C4722">
            <w:pPr>
              <w:autoSpaceDE w:val="0"/>
              <w:autoSpaceDN w:val="0"/>
              <w:adjustRightInd w:val="0"/>
              <w:spacing w:line="276" w:lineRule="auto"/>
              <w:rPr>
                <w:rFonts w:cstheme="minorBidi"/>
                <w:color w:val="FF0000"/>
              </w:rPr>
            </w:pPr>
          </w:p>
        </w:tc>
        <w:tc>
          <w:tcPr>
            <w:tcW w:w="4003" w:type="dxa"/>
            <w:shd w:val="clear" w:color="auto" w:fill="DAE8F8"/>
          </w:tcPr>
          <w:p w14:paraId="76E1324F" w14:textId="77777777" w:rsidR="001542F3" w:rsidRPr="002246F0" w:rsidRDefault="001542F3" w:rsidP="008C4722">
            <w:pPr>
              <w:autoSpaceDE w:val="0"/>
              <w:autoSpaceDN w:val="0"/>
              <w:adjustRightInd w:val="0"/>
              <w:spacing w:line="276" w:lineRule="auto"/>
              <w:rPr>
                <w:rFonts w:cstheme="minorBidi"/>
                <w:color w:val="FF0000"/>
              </w:rPr>
            </w:pPr>
          </w:p>
        </w:tc>
        <w:tc>
          <w:tcPr>
            <w:tcW w:w="3467" w:type="dxa"/>
            <w:shd w:val="clear" w:color="auto" w:fill="DAE8F8"/>
          </w:tcPr>
          <w:p w14:paraId="7EF78691" w14:textId="77777777" w:rsidR="001542F3" w:rsidRPr="002246F0" w:rsidRDefault="001542F3" w:rsidP="008C4722">
            <w:pPr>
              <w:autoSpaceDE w:val="0"/>
              <w:autoSpaceDN w:val="0"/>
              <w:adjustRightInd w:val="0"/>
              <w:spacing w:line="276" w:lineRule="auto"/>
              <w:rPr>
                <w:rFonts w:cstheme="minorBidi"/>
                <w:color w:val="FF0000"/>
              </w:rPr>
            </w:pPr>
          </w:p>
        </w:tc>
      </w:tr>
      <w:tr w:rsidR="001542F3" w:rsidRPr="002246F0" w14:paraId="2441F20F" w14:textId="78F27816" w:rsidTr="001542F3">
        <w:tc>
          <w:tcPr>
            <w:tcW w:w="2668" w:type="dxa"/>
            <w:shd w:val="clear" w:color="auto" w:fill="DAE8F8"/>
          </w:tcPr>
          <w:p w14:paraId="4FD1B729" w14:textId="77777777" w:rsidR="001542F3" w:rsidRPr="002246F0" w:rsidRDefault="001542F3" w:rsidP="008C4722">
            <w:pPr>
              <w:autoSpaceDE w:val="0"/>
              <w:autoSpaceDN w:val="0"/>
              <w:adjustRightInd w:val="0"/>
              <w:spacing w:line="276" w:lineRule="auto"/>
              <w:rPr>
                <w:rFonts w:cstheme="minorBidi"/>
                <w:color w:val="FF0000"/>
              </w:rPr>
            </w:pPr>
          </w:p>
        </w:tc>
        <w:tc>
          <w:tcPr>
            <w:tcW w:w="4003" w:type="dxa"/>
            <w:shd w:val="clear" w:color="auto" w:fill="DAE8F8"/>
          </w:tcPr>
          <w:p w14:paraId="3B6C9203" w14:textId="77777777" w:rsidR="001542F3" w:rsidRPr="002246F0" w:rsidRDefault="001542F3" w:rsidP="008C4722">
            <w:pPr>
              <w:autoSpaceDE w:val="0"/>
              <w:autoSpaceDN w:val="0"/>
              <w:adjustRightInd w:val="0"/>
              <w:spacing w:line="276" w:lineRule="auto"/>
              <w:rPr>
                <w:rFonts w:cstheme="minorBidi"/>
                <w:color w:val="FF0000"/>
              </w:rPr>
            </w:pPr>
          </w:p>
        </w:tc>
        <w:tc>
          <w:tcPr>
            <w:tcW w:w="3467" w:type="dxa"/>
            <w:shd w:val="clear" w:color="auto" w:fill="DAE8F8"/>
          </w:tcPr>
          <w:p w14:paraId="08F5EE3D" w14:textId="77777777" w:rsidR="001542F3" w:rsidRPr="002246F0" w:rsidRDefault="001542F3" w:rsidP="008C4722">
            <w:pPr>
              <w:autoSpaceDE w:val="0"/>
              <w:autoSpaceDN w:val="0"/>
              <w:adjustRightInd w:val="0"/>
              <w:spacing w:line="276" w:lineRule="auto"/>
              <w:rPr>
                <w:rFonts w:cstheme="minorBidi"/>
                <w:color w:val="FF0000"/>
              </w:rPr>
            </w:pPr>
          </w:p>
        </w:tc>
      </w:tr>
      <w:tr w:rsidR="001542F3" w:rsidRPr="002246F0" w14:paraId="7142DDA5" w14:textId="5DC15294" w:rsidTr="001542F3">
        <w:trPr>
          <w:trHeight w:val="269"/>
        </w:trPr>
        <w:tc>
          <w:tcPr>
            <w:tcW w:w="2668" w:type="dxa"/>
            <w:shd w:val="clear" w:color="auto" w:fill="DAE8F8"/>
          </w:tcPr>
          <w:p w14:paraId="10EFFDF9" w14:textId="77777777" w:rsidR="001542F3" w:rsidRPr="002246F0" w:rsidRDefault="001542F3" w:rsidP="008C4722">
            <w:pPr>
              <w:autoSpaceDE w:val="0"/>
              <w:autoSpaceDN w:val="0"/>
              <w:adjustRightInd w:val="0"/>
              <w:spacing w:line="276" w:lineRule="auto"/>
              <w:rPr>
                <w:rFonts w:cstheme="minorBidi"/>
                <w:color w:val="FF0000"/>
              </w:rPr>
            </w:pPr>
          </w:p>
        </w:tc>
        <w:tc>
          <w:tcPr>
            <w:tcW w:w="4003" w:type="dxa"/>
            <w:shd w:val="clear" w:color="auto" w:fill="DAE8F8"/>
          </w:tcPr>
          <w:p w14:paraId="61EEE8BC" w14:textId="77777777" w:rsidR="001542F3" w:rsidRPr="002246F0" w:rsidRDefault="001542F3" w:rsidP="008C4722">
            <w:pPr>
              <w:autoSpaceDE w:val="0"/>
              <w:autoSpaceDN w:val="0"/>
              <w:adjustRightInd w:val="0"/>
              <w:spacing w:line="276" w:lineRule="auto"/>
              <w:rPr>
                <w:rFonts w:cstheme="minorBidi"/>
                <w:color w:val="FF0000"/>
              </w:rPr>
            </w:pPr>
          </w:p>
        </w:tc>
        <w:tc>
          <w:tcPr>
            <w:tcW w:w="3467" w:type="dxa"/>
            <w:shd w:val="clear" w:color="auto" w:fill="DAE8F8"/>
          </w:tcPr>
          <w:p w14:paraId="5C89EF5A" w14:textId="77777777" w:rsidR="001542F3" w:rsidRPr="002246F0" w:rsidRDefault="001542F3" w:rsidP="008C4722">
            <w:pPr>
              <w:autoSpaceDE w:val="0"/>
              <w:autoSpaceDN w:val="0"/>
              <w:adjustRightInd w:val="0"/>
              <w:spacing w:line="276" w:lineRule="auto"/>
              <w:rPr>
                <w:rFonts w:cstheme="minorBidi"/>
                <w:color w:val="FF0000"/>
              </w:rPr>
            </w:pPr>
          </w:p>
        </w:tc>
      </w:tr>
      <w:tr w:rsidR="001542F3" w:rsidRPr="002246F0" w14:paraId="7C4B52EF" w14:textId="32B025A4" w:rsidTr="001542F3">
        <w:trPr>
          <w:trHeight w:val="156"/>
        </w:trPr>
        <w:tc>
          <w:tcPr>
            <w:tcW w:w="2668" w:type="dxa"/>
            <w:shd w:val="clear" w:color="auto" w:fill="DAE8F8"/>
          </w:tcPr>
          <w:p w14:paraId="2D3E08EA" w14:textId="77777777" w:rsidR="001542F3" w:rsidRPr="002246F0" w:rsidRDefault="001542F3" w:rsidP="008C4722">
            <w:pPr>
              <w:autoSpaceDE w:val="0"/>
              <w:autoSpaceDN w:val="0"/>
              <w:adjustRightInd w:val="0"/>
              <w:spacing w:line="276" w:lineRule="auto"/>
              <w:rPr>
                <w:rFonts w:cstheme="minorBidi"/>
                <w:color w:val="FF0000"/>
              </w:rPr>
            </w:pPr>
          </w:p>
        </w:tc>
        <w:tc>
          <w:tcPr>
            <w:tcW w:w="4003" w:type="dxa"/>
            <w:shd w:val="clear" w:color="auto" w:fill="DAE8F8"/>
          </w:tcPr>
          <w:p w14:paraId="3FE8CA28" w14:textId="77777777" w:rsidR="001542F3" w:rsidRPr="002246F0" w:rsidRDefault="001542F3" w:rsidP="008C4722">
            <w:pPr>
              <w:autoSpaceDE w:val="0"/>
              <w:autoSpaceDN w:val="0"/>
              <w:adjustRightInd w:val="0"/>
              <w:spacing w:line="276" w:lineRule="auto"/>
              <w:rPr>
                <w:rFonts w:cstheme="minorBidi"/>
                <w:color w:val="FF0000"/>
              </w:rPr>
            </w:pPr>
          </w:p>
        </w:tc>
        <w:tc>
          <w:tcPr>
            <w:tcW w:w="3467" w:type="dxa"/>
            <w:shd w:val="clear" w:color="auto" w:fill="DAE8F8"/>
          </w:tcPr>
          <w:p w14:paraId="2AA0C52B" w14:textId="77777777" w:rsidR="001542F3" w:rsidRPr="002246F0" w:rsidRDefault="001542F3" w:rsidP="008C4722">
            <w:pPr>
              <w:autoSpaceDE w:val="0"/>
              <w:autoSpaceDN w:val="0"/>
              <w:adjustRightInd w:val="0"/>
              <w:spacing w:line="276" w:lineRule="auto"/>
              <w:rPr>
                <w:rFonts w:cstheme="minorBidi"/>
                <w:color w:val="FF0000"/>
              </w:rPr>
            </w:pPr>
          </w:p>
        </w:tc>
      </w:tr>
    </w:tbl>
    <w:p w14:paraId="0DE317A6" w14:textId="77777777" w:rsidR="000E3E7B" w:rsidRDefault="000E3E7B" w:rsidP="00AB3414">
      <w:pPr>
        <w:rPr>
          <w:lang w:eastAsia="en-GB"/>
        </w:rPr>
      </w:pPr>
    </w:p>
    <w:p w14:paraId="32239B1B" w14:textId="0C99AC35" w:rsidR="00B7050C" w:rsidRDefault="00B7050C" w:rsidP="00AB3414">
      <w:pPr>
        <w:rPr>
          <w:lang w:eastAsia="en-GB"/>
        </w:rPr>
      </w:pPr>
      <w:r w:rsidRPr="00E43278">
        <w:rPr>
          <w:lang w:eastAsia="en-GB"/>
        </w:rPr>
        <w:t xml:space="preserve">The washout intervals for bronchodilators are recommended by the ATS/ERS (2019; Table </w:t>
      </w:r>
      <w:r w:rsidR="00180D98">
        <w:rPr>
          <w:lang w:eastAsia="en-GB"/>
        </w:rPr>
        <w:t>3</w:t>
      </w:r>
      <w:r w:rsidRPr="00E43278">
        <w:rPr>
          <w:lang w:eastAsia="en-GB"/>
        </w:rPr>
        <w:t xml:space="preserve">) and ARTP (2020; </w:t>
      </w:r>
      <w:r w:rsidR="00180D98">
        <w:rPr>
          <w:lang w:eastAsia="en-GB"/>
        </w:rPr>
        <w:t>Table</w:t>
      </w:r>
      <w:r w:rsidRPr="00E43278">
        <w:rPr>
          <w:lang w:eastAsia="en-GB"/>
        </w:rPr>
        <w:t xml:space="preserve"> </w:t>
      </w:r>
      <w:r w:rsidR="00180D98">
        <w:rPr>
          <w:lang w:eastAsia="en-GB"/>
        </w:rPr>
        <w:t>4</w:t>
      </w:r>
      <w:r w:rsidRPr="00E43278">
        <w:rPr>
          <w:lang w:eastAsia="en-GB"/>
        </w:rPr>
        <w:t xml:space="preserve">). While the ARTP recommendations differ slightly from the ATS/ERS guidelines, they are based on evidence regarding airway smooth muscle contraction studies using methacholine, suggesting a longer washout </w:t>
      </w:r>
      <w:r w:rsidR="00574299">
        <w:rPr>
          <w:lang w:eastAsia="en-GB"/>
        </w:rPr>
        <w:t>interval</w:t>
      </w:r>
      <w:r w:rsidRPr="00E43278">
        <w:rPr>
          <w:lang w:eastAsia="en-GB"/>
        </w:rPr>
        <w:t xml:space="preserve"> for long-acting muscarinic antagonists (LAMAs) and combination inhalers (Davis et al., 2018). The ATS/ERS statement suggests that shorter washout </w:t>
      </w:r>
      <w:r w:rsidR="00574299">
        <w:rPr>
          <w:lang w:eastAsia="en-GB"/>
        </w:rPr>
        <w:t>intervals</w:t>
      </w:r>
      <w:r w:rsidRPr="00E43278">
        <w:rPr>
          <w:lang w:eastAsia="en-GB"/>
        </w:rPr>
        <w:t xml:space="preserve"> may be acceptable, as the broncho-protective effects of these agents last longer than their </w:t>
      </w:r>
      <w:r w:rsidR="00483053" w:rsidRPr="00E43278">
        <w:rPr>
          <w:lang w:eastAsia="en-GB"/>
        </w:rPr>
        <w:t>broncho dilating</w:t>
      </w:r>
      <w:r w:rsidRPr="00E43278">
        <w:rPr>
          <w:lang w:eastAsia="en-GB"/>
        </w:rPr>
        <w:t xml:space="preserve"> effects.</w:t>
      </w:r>
    </w:p>
    <w:p w14:paraId="64D8CCE3" w14:textId="77777777" w:rsidR="00AB3414" w:rsidRPr="00E43278" w:rsidRDefault="00AB3414" w:rsidP="00AB3414">
      <w:pPr>
        <w:rPr>
          <w:lang w:eastAsia="en-GB"/>
        </w:rPr>
      </w:pPr>
    </w:p>
    <w:p w14:paraId="5181AF4C" w14:textId="31001C73" w:rsidR="00435C23" w:rsidRDefault="00B7050C" w:rsidP="00435C23">
      <w:pPr>
        <w:jc w:val="left"/>
        <w:rPr>
          <w:lang w:eastAsia="en-GB"/>
        </w:rPr>
      </w:pPr>
      <w:r w:rsidRPr="00E43278">
        <w:rPr>
          <w:lang w:eastAsia="en-GB"/>
        </w:rPr>
        <w:t xml:space="preserve">Adhering to the ATS/ERS guidelines (Table </w:t>
      </w:r>
      <w:r w:rsidR="00574299">
        <w:rPr>
          <w:lang w:eastAsia="en-GB"/>
        </w:rPr>
        <w:t>3</w:t>
      </w:r>
      <w:r w:rsidRPr="00E43278">
        <w:rPr>
          <w:lang w:eastAsia="en-GB"/>
        </w:rPr>
        <w:t xml:space="preserve">) is </w:t>
      </w:r>
      <w:r w:rsidR="00483053" w:rsidRPr="00E43278">
        <w:rPr>
          <w:lang w:eastAsia="en-GB"/>
        </w:rPr>
        <w:t>acceptable</w:t>
      </w:r>
      <w:r w:rsidRPr="00E43278">
        <w:rPr>
          <w:lang w:eastAsia="en-GB"/>
        </w:rPr>
        <w:t xml:space="preserve">; however, if there is any concern regarding residual effects of bronchodilators, the longer washout </w:t>
      </w:r>
      <w:r w:rsidR="00574299">
        <w:rPr>
          <w:lang w:eastAsia="en-GB"/>
        </w:rPr>
        <w:t>intervals</w:t>
      </w:r>
      <w:r w:rsidRPr="00E43278">
        <w:rPr>
          <w:lang w:eastAsia="en-GB"/>
        </w:rPr>
        <w:t xml:space="preserve"> recommended by ARTP should be followed. Healthcare professionals should carefully assess each patient's individual needs when advising them to withhold medications, ensuring the appropriate approach is taken.</w:t>
      </w:r>
    </w:p>
    <w:p w14:paraId="3DCBA9E4" w14:textId="77777777" w:rsidR="00435C23" w:rsidRDefault="00435C23" w:rsidP="00D307D5">
      <w:pPr>
        <w:spacing w:line="240" w:lineRule="auto"/>
        <w:jc w:val="left"/>
        <w:rPr>
          <w:lang w:eastAsia="en-GB"/>
        </w:rPr>
      </w:pPr>
    </w:p>
    <w:p w14:paraId="2787C2AE" w14:textId="6B43CFEE" w:rsidR="00B7050C" w:rsidRPr="000800F2" w:rsidRDefault="00435C23" w:rsidP="00D307D5">
      <w:pPr>
        <w:spacing w:line="240" w:lineRule="auto"/>
        <w:jc w:val="left"/>
        <w:rPr>
          <w:rFonts w:cstheme="minorHAnsi"/>
          <w:i/>
          <w:iCs/>
          <w:color w:val="000000"/>
          <w:sz w:val="24"/>
          <w:szCs w:val="24"/>
          <w:lang w:eastAsia="en-GB"/>
        </w:rPr>
      </w:pPr>
      <w:commentRangeStart w:id="38"/>
      <w:r w:rsidRPr="000800F2">
        <w:rPr>
          <w:i/>
          <w:iCs/>
          <w:lang w:eastAsia="en-GB"/>
        </w:rPr>
        <w:t>T</w:t>
      </w:r>
      <w:r w:rsidR="00B7050C" w:rsidRPr="000800F2">
        <w:rPr>
          <w:i/>
          <w:iCs/>
          <w:lang w:eastAsia="en-ZA"/>
        </w:rPr>
        <w:t xml:space="preserve">able </w:t>
      </w:r>
      <w:commentRangeEnd w:id="38"/>
      <w:r w:rsidR="00A14684" w:rsidRPr="000800F2">
        <w:rPr>
          <w:rStyle w:val="CommentReference"/>
          <w:i/>
          <w:iCs/>
          <w:sz w:val="22"/>
          <w:szCs w:val="22"/>
          <w:lang w:eastAsia="en-ZA"/>
        </w:rPr>
        <w:commentReference w:id="38"/>
      </w:r>
      <w:r w:rsidR="00574299" w:rsidRPr="000800F2">
        <w:rPr>
          <w:i/>
          <w:iCs/>
          <w:lang w:eastAsia="en-ZA"/>
        </w:rPr>
        <w:t>3</w:t>
      </w:r>
      <w:r w:rsidR="00B7050C" w:rsidRPr="000800F2">
        <w:rPr>
          <w:i/>
          <w:iCs/>
          <w:lang w:eastAsia="en-ZA"/>
        </w:rPr>
        <w:t xml:space="preserve">: Recommended </w:t>
      </w:r>
      <w:commentRangeStart w:id="39"/>
      <w:r w:rsidR="00B7050C" w:rsidRPr="000800F2">
        <w:rPr>
          <w:i/>
          <w:iCs/>
          <w:lang w:eastAsia="en-ZA"/>
        </w:rPr>
        <w:t xml:space="preserve">Washout </w:t>
      </w:r>
      <w:r w:rsidR="00574299" w:rsidRPr="000800F2">
        <w:rPr>
          <w:i/>
          <w:iCs/>
          <w:lang w:eastAsia="en-ZA"/>
        </w:rPr>
        <w:t>Interval</w:t>
      </w:r>
      <w:r w:rsidR="00B7050C" w:rsidRPr="000800F2">
        <w:rPr>
          <w:i/>
          <w:iCs/>
          <w:lang w:eastAsia="en-ZA"/>
        </w:rPr>
        <w:t xml:space="preserve"> </w:t>
      </w:r>
      <w:commentRangeEnd w:id="39"/>
      <w:r w:rsidR="00A14684" w:rsidRPr="000800F2">
        <w:rPr>
          <w:rStyle w:val="CommentReference"/>
          <w:i/>
          <w:iCs/>
          <w:sz w:val="22"/>
          <w:szCs w:val="22"/>
          <w:lang w:eastAsia="en-ZA"/>
        </w:rPr>
        <w:commentReference w:id="39"/>
      </w:r>
      <w:r w:rsidR="00B7050C" w:rsidRPr="000800F2">
        <w:rPr>
          <w:i/>
          <w:iCs/>
          <w:lang w:eastAsia="en-ZA"/>
        </w:rPr>
        <w:t>for Bronchodilator Medication</w:t>
      </w:r>
    </w:p>
    <w:p w14:paraId="1E4448B5" w14:textId="63DAF001" w:rsidR="00B7050C" w:rsidRPr="00945D8B" w:rsidRDefault="00B7050C" w:rsidP="00945D8B">
      <w:pPr>
        <w:jc w:val="left"/>
        <w:rPr>
          <w:rFonts w:eastAsia="Times New Roman"/>
          <w:color w:val="7F7F7F" w:themeColor="text1" w:themeTint="80"/>
          <w:kern w:val="0"/>
          <w:lang w:eastAsia="en-ZA"/>
          <w14:ligatures w14:val="none"/>
        </w:rPr>
      </w:pPr>
      <w:r w:rsidRPr="00945D8B">
        <w:rPr>
          <w:rFonts w:eastAsia="Times New Roman"/>
          <w:i/>
          <w:iCs/>
          <w:color w:val="7F7F7F" w:themeColor="text1" w:themeTint="80"/>
          <w:kern w:val="0"/>
          <w:lang w:eastAsia="en-ZA"/>
          <w14:ligatures w14:val="none"/>
        </w:rPr>
        <w:t>Table taken from ATS/ERS (2019) Standardi</w:t>
      </w:r>
      <w:r w:rsidR="003E0885">
        <w:rPr>
          <w:rFonts w:eastAsia="Times New Roman"/>
          <w:i/>
          <w:iCs/>
          <w:color w:val="7F7F7F" w:themeColor="text1" w:themeTint="80"/>
          <w:kern w:val="0"/>
          <w:lang w:eastAsia="en-ZA"/>
          <w14:ligatures w14:val="none"/>
        </w:rPr>
        <w:t>z</w:t>
      </w:r>
      <w:r w:rsidRPr="00945D8B">
        <w:rPr>
          <w:rFonts w:eastAsia="Times New Roman"/>
          <w:i/>
          <w:iCs/>
          <w:color w:val="7F7F7F" w:themeColor="text1" w:themeTint="80"/>
          <w:kern w:val="0"/>
          <w:lang w:eastAsia="en-ZA"/>
          <w14:ligatures w14:val="none"/>
        </w:rPr>
        <w:t xml:space="preserve">ation of Spirometry 2019 </w:t>
      </w:r>
      <w:r w:rsidR="00483053" w:rsidRPr="00945D8B">
        <w:rPr>
          <w:rFonts w:eastAsia="Times New Roman"/>
          <w:i/>
          <w:iCs/>
          <w:color w:val="7F7F7F" w:themeColor="text1" w:themeTint="80"/>
          <w:kern w:val="0"/>
          <w:lang w:eastAsia="en-ZA"/>
          <w14:ligatures w14:val="none"/>
        </w:rPr>
        <w:t>update.</w:t>
      </w:r>
    </w:p>
    <w:tbl>
      <w:tblPr>
        <w:tblStyle w:val="TableGridLight"/>
        <w:tblW w:w="1019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6938"/>
        <w:gridCol w:w="3260"/>
      </w:tblGrid>
      <w:tr w:rsidR="00B7050C" w:rsidRPr="00AB3414" w14:paraId="320184BC" w14:textId="77777777" w:rsidTr="00945D8B">
        <w:tc>
          <w:tcPr>
            <w:tcW w:w="6938" w:type="dxa"/>
            <w:tcBorders>
              <w:top w:val="single" w:sz="24" w:space="0" w:color="3577AE"/>
            </w:tcBorders>
            <w:shd w:val="clear" w:color="auto" w:fill="F2F2F2" w:themeFill="background1" w:themeFillShade="F2"/>
            <w:hideMark/>
          </w:tcPr>
          <w:p w14:paraId="3CA603C6" w14:textId="77777777" w:rsidR="00B7050C" w:rsidRPr="00AB3414" w:rsidRDefault="00B7050C" w:rsidP="00AB3414">
            <w:pPr>
              <w:spacing w:line="276" w:lineRule="auto"/>
              <w:jc w:val="left"/>
              <w:rPr>
                <w:rFonts w:eastAsia="Times New Roman"/>
                <w:b/>
                <w:bCs/>
                <w:kern w:val="0"/>
                <w:lang w:eastAsia="en-ZA"/>
                <w14:ligatures w14:val="none"/>
              </w:rPr>
            </w:pPr>
            <w:r w:rsidRPr="00AB3414">
              <w:rPr>
                <w:rFonts w:eastAsia="Times New Roman"/>
                <w:b/>
                <w:bCs/>
                <w:kern w:val="0"/>
                <w:lang w:eastAsia="en-ZA"/>
                <w14:ligatures w14:val="none"/>
              </w:rPr>
              <w:t>Bronchodilator Medication</w:t>
            </w:r>
          </w:p>
        </w:tc>
        <w:tc>
          <w:tcPr>
            <w:tcW w:w="3260" w:type="dxa"/>
            <w:tcBorders>
              <w:top w:val="single" w:sz="24" w:space="0" w:color="3577AE"/>
            </w:tcBorders>
            <w:shd w:val="clear" w:color="auto" w:fill="F2F2F2" w:themeFill="background1" w:themeFillShade="F2"/>
            <w:hideMark/>
          </w:tcPr>
          <w:p w14:paraId="47EB895D" w14:textId="77777777" w:rsidR="00B7050C" w:rsidRPr="00AB3414" w:rsidRDefault="00B7050C" w:rsidP="00945D8B">
            <w:pPr>
              <w:spacing w:line="276" w:lineRule="auto"/>
              <w:jc w:val="left"/>
              <w:rPr>
                <w:rFonts w:eastAsia="Times New Roman"/>
                <w:b/>
                <w:bCs/>
                <w:kern w:val="0"/>
                <w:lang w:eastAsia="en-ZA"/>
                <w14:ligatures w14:val="none"/>
              </w:rPr>
            </w:pPr>
            <w:r w:rsidRPr="00AB3414">
              <w:rPr>
                <w:rFonts w:eastAsia="Times New Roman"/>
                <w:b/>
                <w:bCs/>
                <w:kern w:val="0"/>
                <w:lang w:eastAsia="en-ZA"/>
                <w14:ligatures w14:val="none"/>
              </w:rPr>
              <w:t>Withholding Time</w:t>
            </w:r>
          </w:p>
        </w:tc>
      </w:tr>
      <w:tr w:rsidR="00B7050C" w:rsidRPr="00AB3414" w14:paraId="6228AA08" w14:textId="77777777" w:rsidTr="00945D8B">
        <w:tc>
          <w:tcPr>
            <w:tcW w:w="6938" w:type="dxa"/>
            <w:hideMark/>
          </w:tcPr>
          <w:p w14:paraId="7F4DF2DD" w14:textId="77777777" w:rsidR="00B7050C" w:rsidRPr="00AB3414" w:rsidRDefault="00B7050C" w:rsidP="00AB3414">
            <w:pPr>
              <w:spacing w:line="276" w:lineRule="auto"/>
              <w:jc w:val="left"/>
              <w:rPr>
                <w:rFonts w:eastAsia="Times New Roman"/>
                <w:kern w:val="0"/>
                <w:lang w:eastAsia="en-ZA"/>
                <w14:ligatures w14:val="none"/>
              </w:rPr>
            </w:pPr>
            <w:r w:rsidRPr="00AB3414">
              <w:rPr>
                <w:rFonts w:eastAsia="Times New Roman"/>
                <w:kern w:val="0"/>
                <w:lang w:eastAsia="en-ZA"/>
                <w14:ligatures w14:val="none"/>
              </w:rPr>
              <w:t>Short-acting β2 agonist (e.g. albuterol/salbutamol)</w:t>
            </w:r>
          </w:p>
        </w:tc>
        <w:tc>
          <w:tcPr>
            <w:tcW w:w="3260" w:type="dxa"/>
            <w:hideMark/>
          </w:tcPr>
          <w:p w14:paraId="6C6B0EEE" w14:textId="77777777" w:rsidR="00B7050C" w:rsidRPr="00AB3414" w:rsidRDefault="00B7050C" w:rsidP="00945D8B">
            <w:pPr>
              <w:spacing w:line="276" w:lineRule="auto"/>
              <w:jc w:val="left"/>
              <w:rPr>
                <w:rFonts w:eastAsia="Times New Roman"/>
                <w:kern w:val="0"/>
                <w:lang w:eastAsia="en-ZA"/>
                <w14:ligatures w14:val="none"/>
              </w:rPr>
            </w:pPr>
            <w:r w:rsidRPr="00AB3414">
              <w:rPr>
                <w:rFonts w:eastAsia="Times New Roman"/>
                <w:kern w:val="0"/>
                <w:lang w:eastAsia="en-ZA"/>
                <w14:ligatures w14:val="none"/>
              </w:rPr>
              <w:t>4-6 hours</w:t>
            </w:r>
          </w:p>
        </w:tc>
      </w:tr>
      <w:tr w:rsidR="00B7050C" w:rsidRPr="00AB3414" w14:paraId="65DB9B93" w14:textId="77777777" w:rsidTr="00945D8B">
        <w:tc>
          <w:tcPr>
            <w:tcW w:w="6938" w:type="dxa"/>
            <w:hideMark/>
          </w:tcPr>
          <w:p w14:paraId="4D0FF28F" w14:textId="77777777" w:rsidR="00B7050C" w:rsidRPr="00AB3414" w:rsidRDefault="00B7050C" w:rsidP="00AB3414">
            <w:pPr>
              <w:spacing w:line="276" w:lineRule="auto"/>
              <w:jc w:val="left"/>
              <w:rPr>
                <w:rFonts w:eastAsia="Times New Roman"/>
                <w:kern w:val="0"/>
                <w:lang w:eastAsia="en-ZA"/>
                <w14:ligatures w14:val="none"/>
              </w:rPr>
            </w:pPr>
            <w:r w:rsidRPr="00AB3414">
              <w:rPr>
                <w:rFonts w:eastAsia="Times New Roman"/>
                <w:kern w:val="0"/>
                <w:lang w:eastAsia="en-ZA"/>
                <w14:ligatures w14:val="none"/>
              </w:rPr>
              <w:t>Short-acting muscarinic antagonist (e.g. ipratropium bromide)</w:t>
            </w:r>
          </w:p>
        </w:tc>
        <w:tc>
          <w:tcPr>
            <w:tcW w:w="3260" w:type="dxa"/>
            <w:hideMark/>
          </w:tcPr>
          <w:p w14:paraId="77D9493D" w14:textId="77777777" w:rsidR="00B7050C" w:rsidRPr="00AB3414" w:rsidRDefault="00B7050C" w:rsidP="00945D8B">
            <w:pPr>
              <w:spacing w:line="276" w:lineRule="auto"/>
              <w:jc w:val="left"/>
              <w:rPr>
                <w:rFonts w:eastAsia="Times New Roman"/>
                <w:kern w:val="0"/>
                <w:lang w:eastAsia="en-ZA"/>
                <w14:ligatures w14:val="none"/>
              </w:rPr>
            </w:pPr>
            <w:r w:rsidRPr="00AB3414">
              <w:rPr>
                <w:rFonts w:eastAsia="Times New Roman"/>
                <w:kern w:val="0"/>
                <w:lang w:eastAsia="en-ZA"/>
                <w14:ligatures w14:val="none"/>
              </w:rPr>
              <w:t>12 hours</w:t>
            </w:r>
          </w:p>
        </w:tc>
      </w:tr>
      <w:tr w:rsidR="00B7050C" w:rsidRPr="00AB3414" w14:paraId="72DBF6FF" w14:textId="77777777" w:rsidTr="00945D8B">
        <w:tc>
          <w:tcPr>
            <w:tcW w:w="6938" w:type="dxa"/>
            <w:hideMark/>
          </w:tcPr>
          <w:p w14:paraId="34EC3E54" w14:textId="78179EB9" w:rsidR="00B7050C" w:rsidRPr="00AB3414" w:rsidRDefault="00483053" w:rsidP="00AB3414">
            <w:pPr>
              <w:spacing w:line="276" w:lineRule="auto"/>
              <w:jc w:val="left"/>
              <w:rPr>
                <w:rFonts w:eastAsia="Times New Roman"/>
                <w:kern w:val="0"/>
                <w:lang w:eastAsia="en-ZA"/>
                <w14:ligatures w14:val="none"/>
              </w:rPr>
            </w:pPr>
            <w:r w:rsidRPr="00AB3414">
              <w:rPr>
                <w:rFonts w:eastAsia="Times New Roman"/>
                <w:kern w:val="0"/>
                <w:lang w:eastAsia="en-ZA"/>
                <w14:ligatures w14:val="none"/>
              </w:rPr>
              <w:t>Long acting</w:t>
            </w:r>
            <w:r w:rsidR="00B7050C" w:rsidRPr="00AB3414">
              <w:rPr>
                <w:rFonts w:eastAsia="Times New Roman"/>
                <w:kern w:val="0"/>
                <w:lang w:eastAsia="en-ZA"/>
                <w14:ligatures w14:val="none"/>
              </w:rPr>
              <w:t xml:space="preserve"> β2 agonist (e.g. formoterol or salmeterol)</w:t>
            </w:r>
          </w:p>
        </w:tc>
        <w:tc>
          <w:tcPr>
            <w:tcW w:w="3260" w:type="dxa"/>
            <w:hideMark/>
          </w:tcPr>
          <w:p w14:paraId="661FF3E1" w14:textId="77777777" w:rsidR="00B7050C" w:rsidRPr="00AB3414" w:rsidRDefault="00B7050C" w:rsidP="00945D8B">
            <w:pPr>
              <w:spacing w:line="276" w:lineRule="auto"/>
              <w:jc w:val="left"/>
              <w:rPr>
                <w:rFonts w:eastAsia="Times New Roman"/>
                <w:kern w:val="0"/>
                <w:lang w:eastAsia="en-ZA"/>
                <w14:ligatures w14:val="none"/>
              </w:rPr>
            </w:pPr>
            <w:r w:rsidRPr="00AB3414">
              <w:rPr>
                <w:rFonts w:eastAsia="Times New Roman"/>
                <w:kern w:val="0"/>
                <w:lang w:eastAsia="en-ZA"/>
                <w14:ligatures w14:val="none"/>
              </w:rPr>
              <w:t>24 hours</w:t>
            </w:r>
          </w:p>
        </w:tc>
      </w:tr>
      <w:tr w:rsidR="00B7050C" w:rsidRPr="00AB3414" w14:paraId="02AF48E5" w14:textId="77777777" w:rsidTr="00945D8B">
        <w:tc>
          <w:tcPr>
            <w:tcW w:w="6938" w:type="dxa"/>
            <w:tcBorders>
              <w:bottom w:val="single" w:sz="6" w:space="0" w:color="A6A6A6" w:themeColor="background1" w:themeShade="A6"/>
            </w:tcBorders>
            <w:hideMark/>
          </w:tcPr>
          <w:p w14:paraId="7B9F82EE" w14:textId="1DA65250" w:rsidR="00B7050C" w:rsidRPr="00AB3414" w:rsidRDefault="00B7050C" w:rsidP="00AB3414">
            <w:pPr>
              <w:spacing w:line="276" w:lineRule="auto"/>
              <w:jc w:val="left"/>
              <w:rPr>
                <w:rFonts w:eastAsia="Times New Roman"/>
                <w:kern w:val="0"/>
                <w:lang w:eastAsia="en-ZA"/>
                <w14:ligatures w14:val="none"/>
              </w:rPr>
            </w:pPr>
            <w:r w:rsidRPr="00AB3414">
              <w:rPr>
                <w:rFonts w:eastAsia="Times New Roman"/>
                <w:kern w:val="0"/>
                <w:lang w:eastAsia="en-ZA"/>
                <w14:ligatures w14:val="none"/>
              </w:rPr>
              <w:t xml:space="preserve">Ultra </w:t>
            </w:r>
            <w:r w:rsidR="00483053" w:rsidRPr="00AB3414">
              <w:rPr>
                <w:rFonts w:eastAsia="Times New Roman"/>
                <w:kern w:val="0"/>
                <w:lang w:eastAsia="en-ZA"/>
                <w14:ligatures w14:val="none"/>
              </w:rPr>
              <w:t>long acting</w:t>
            </w:r>
            <w:r w:rsidRPr="00AB3414">
              <w:rPr>
                <w:rFonts w:eastAsia="Times New Roman"/>
                <w:kern w:val="0"/>
                <w:lang w:eastAsia="en-ZA"/>
                <w14:ligatures w14:val="none"/>
              </w:rPr>
              <w:t xml:space="preserve"> β2 agonist (e.g. indacaterol, vilanterol, or olodaterol)</w:t>
            </w:r>
          </w:p>
        </w:tc>
        <w:tc>
          <w:tcPr>
            <w:tcW w:w="3260" w:type="dxa"/>
            <w:tcBorders>
              <w:bottom w:val="single" w:sz="6" w:space="0" w:color="A6A6A6" w:themeColor="background1" w:themeShade="A6"/>
            </w:tcBorders>
            <w:hideMark/>
          </w:tcPr>
          <w:p w14:paraId="316ECCB0" w14:textId="77777777" w:rsidR="00B7050C" w:rsidRPr="00AB3414" w:rsidRDefault="00B7050C" w:rsidP="00945D8B">
            <w:pPr>
              <w:spacing w:line="276" w:lineRule="auto"/>
              <w:jc w:val="left"/>
              <w:rPr>
                <w:rFonts w:eastAsia="Times New Roman"/>
                <w:kern w:val="0"/>
                <w:lang w:eastAsia="en-ZA"/>
                <w14:ligatures w14:val="none"/>
              </w:rPr>
            </w:pPr>
            <w:r w:rsidRPr="00AB3414">
              <w:rPr>
                <w:rFonts w:eastAsia="Times New Roman"/>
                <w:kern w:val="0"/>
                <w:lang w:eastAsia="en-ZA"/>
                <w14:ligatures w14:val="none"/>
              </w:rPr>
              <w:t>36 hours</w:t>
            </w:r>
          </w:p>
        </w:tc>
      </w:tr>
      <w:tr w:rsidR="00B7050C" w:rsidRPr="00AB3414" w14:paraId="2E5C949E" w14:textId="77777777" w:rsidTr="00945D8B">
        <w:tc>
          <w:tcPr>
            <w:tcW w:w="6938" w:type="dxa"/>
            <w:tcBorders>
              <w:bottom w:val="single" w:sz="24" w:space="0" w:color="3577AE"/>
            </w:tcBorders>
            <w:hideMark/>
          </w:tcPr>
          <w:p w14:paraId="198C1B36" w14:textId="77777777" w:rsidR="00B7050C" w:rsidRPr="00AB3414" w:rsidRDefault="00B7050C" w:rsidP="00AB3414">
            <w:pPr>
              <w:spacing w:line="276" w:lineRule="auto"/>
              <w:jc w:val="left"/>
              <w:rPr>
                <w:rFonts w:eastAsia="Times New Roman"/>
                <w:kern w:val="0"/>
                <w:lang w:eastAsia="en-ZA"/>
                <w14:ligatures w14:val="none"/>
              </w:rPr>
            </w:pPr>
            <w:r w:rsidRPr="00AB3414">
              <w:rPr>
                <w:rFonts w:eastAsia="Times New Roman"/>
                <w:kern w:val="0"/>
                <w:lang w:eastAsia="en-ZA"/>
                <w14:ligatures w14:val="none"/>
              </w:rPr>
              <w:lastRenderedPageBreak/>
              <w:t>Long-acting muscarinic antagonist</w:t>
            </w:r>
          </w:p>
        </w:tc>
        <w:tc>
          <w:tcPr>
            <w:tcW w:w="3260" w:type="dxa"/>
            <w:tcBorders>
              <w:bottom w:val="single" w:sz="24" w:space="0" w:color="3577AE"/>
            </w:tcBorders>
            <w:hideMark/>
          </w:tcPr>
          <w:p w14:paraId="2EFCABEE" w14:textId="77777777" w:rsidR="00B7050C" w:rsidRPr="00AB3414" w:rsidRDefault="00B7050C" w:rsidP="00945D8B">
            <w:pPr>
              <w:spacing w:line="276" w:lineRule="auto"/>
              <w:jc w:val="left"/>
              <w:rPr>
                <w:rFonts w:eastAsia="Times New Roman"/>
                <w:kern w:val="0"/>
                <w:lang w:eastAsia="en-ZA"/>
                <w14:ligatures w14:val="none"/>
              </w:rPr>
            </w:pPr>
            <w:r w:rsidRPr="00AB3414">
              <w:rPr>
                <w:rFonts w:eastAsia="Times New Roman"/>
                <w:kern w:val="0"/>
                <w:lang w:eastAsia="en-ZA"/>
                <w14:ligatures w14:val="none"/>
              </w:rPr>
              <w:t>36-48 hours</w:t>
            </w:r>
          </w:p>
        </w:tc>
      </w:tr>
    </w:tbl>
    <w:p w14:paraId="30BE2BFE" w14:textId="3E16BF0E" w:rsidR="00B7050C" w:rsidRDefault="00B7050C" w:rsidP="00B7050C">
      <w:pPr>
        <w:spacing w:line="276" w:lineRule="auto"/>
        <w:rPr>
          <w:rFonts w:ascii="Times New Roman" w:eastAsia="Times New Roman" w:hAnsi="Times New Roman" w:cs="Times New Roman"/>
          <w:kern w:val="0"/>
          <w:sz w:val="24"/>
          <w:szCs w:val="24"/>
          <w:lang w:eastAsia="en-ZA"/>
          <w14:ligatures w14:val="none"/>
        </w:rPr>
      </w:pPr>
    </w:p>
    <w:p w14:paraId="344C4C8E" w14:textId="77777777" w:rsidR="00AB3414" w:rsidRPr="006D0277" w:rsidRDefault="00AB3414" w:rsidP="00B7050C">
      <w:pPr>
        <w:spacing w:line="276" w:lineRule="auto"/>
        <w:rPr>
          <w:rFonts w:ascii="Times New Roman" w:eastAsia="Times New Roman" w:hAnsi="Times New Roman" w:cs="Times New Roman"/>
          <w:kern w:val="0"/>
          <w:sz w:val="24"/>
          <w:szCs w:val="24"/>
          <w:lang w:eastAsia="en-ZA"/>
          <w14:ligatures w14:val="none"/>
        </w:rPr>
      </w:pPr>
    </w:p>
    <w:p w14:paraId="74A4B73C" w14:textId="7F37F596" w:rsidR="00B7050C" w:rsidRPr="003E0885" w:rsidRDefault="00B7050C" w:rsidP="00945D8B">
      <w:pPr>
        <w:pStyle w:val="Caption"/>
        <w:rPr>
          <w:lang w:eastAsia="en-ZA"/>
        </w:rPr>
      </w:pPr>
      <w:r w:rsidRPr="003E0885">
        <w:rPr>
          <w:color w:val="auto"/>
          <w:lang w:eastAsia="en-ZA"/>
        </w:rPr>
        <w:t xml:space="preserve">Table </w:t>
      </w:r>
      <w:r w:rsidR="00574299" w:rsidRPr="003E0885">
        <w:rPr>
          <w:color w:val="auto"/>
          <w:lang w:eastAsia="en-ZA"/>
        </w:rPr>
        <w:t>4</w:t>
      </w:r>
      <w:r w:rsidRPr="003E0885">
        <w:rPr>
          <w:color w:val="auto"/>
          <w:lang w:eastAsia="en-ZA"/>
        </w:rPr>
        <w:t>: Recommended washout intervals prior to methacholine challenge test</w:t>
      </w:r>
    </w:p>
    <w:p w14:paraId="252D887E" w14:textId="77777777" w:rsidR="002935BF" w:rsidRPr="00945D8B" w:rsidRDefault="002935BF" w:rsidP="002935BF">
      <w:pPr>
        <w:pStyle w:val="ref"/>
      </w:pPr>
      <w:r w:rsidRPr="00945D8B">
        <w:t>Reproduced with permission from Sylvester et al. (2020)</w:t>
      </w:r>
    </w:p>
    <w:tbl>
      <w:tblPr>
        <w:tblStyle w:val="TableGridLight"/>
        <w:tblW w:w="1019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3187"/>
        <w:gridCol w:w="4743"/>
        <w:gridCol w:w="2268"/>
      </w:tblGrid>
      <w:tr w:rsidR="00B7050C" w:rsidRPr="00945D8B" w14:paraId="31BE5F6C" w14:textId="77777777" w:rsidTr="00945D8B">
        <w:tc>
          <w:tcPr>
            <w:tcW w:w="0" w:type="auto"/>
            <w:tcBorders>
              <w:top w:val="single" w:sz="24" w:space="0" w:color="3577AE"/>
            </w:tcBorders>
            <w:shd w:val="clear" w:color="auto" w:fill="F2F2F2" w:themeFill="background1" w:themeFillShade="F2"/>
            <w:hideMark/>
          </w:tcPr>
          <w:p w14:paraId="6E1675A0" w14:textId="77777777" w:rsidR="00B7050C" w:rsidRPr="00945D8B" w:rsidRDefault="00B7050C" w:rsidP="00173AAF">
            <w:pPr>
              <w:spacing w:line="276" w:lineRule="auto"/>
              <w:rPr>
                <w:rFonts w:eastAsia="Times New Roman"/>
                <w:b/>
                <w:bCs/>
                <w:kern w:val="0"/>
                <w:lang w:eastAsia="en-ZA"/>
                <w14:ligatures w14:val="none"/>
              </w:rPr>
            </w:pPr>
            <w:r w:rsidRPr="00945D8B">
              <w:rPr>
                <w:rFonts w:eastAsia="Times New Roman"/>
                <w:b/>
                <w:bCs/>
                <w:kern w:val="0"/>
                <w:lang w:eastAsia="en-ZA"/>
                <w14:ligatures w14:val="none"/>
              </w:rPr>
              <w:t>Drug type</w:t>
            </w:r>
          </w:p>
        </w:tc>
        <w:tc>
          <w:tcPr>
            <w:tcW w:w="4743" w:type="dxa"/>
            <w:tcBorders>
              <w:top w:val="single" w:sz="24" w:space="0" w:color="3577AE"/>
            </w:tcBorders>
            <w:shd w:val="clear" w:color="auto" w:fill="F2F2F2" w:themeFill="background1" w:themeFillShade="F2"/>
            <w:hideMark/>
          </w:tcPr>
          <w:p w14:paraId="6EAB6C7D" w14:textId="77777777" w:rsidR="00B7050C" w:rsidRPr="00945D8B" w:rsidRDefault="00B7050C" w:rsidP="00173AAF">
            <w:pPr>
              <w:spacing w:line="276" w:lineRule="auto"/>
              <w:rPr>
                <w:rFonts w:eastAsia="Times New Roman"/>
                <w:b/>
                <w:bCs/>
                <w:kern w:val="0"/>
                <w:lang w:eastAsia="en-ZA"/>
                <w14:ligatures w14:val="none"/>
              </w:rPr>
            </w:pPr>
            <w:r w:rsidRPr="00945D8B">
              <w:rPr>
                <w:rFonts w:eastAsia="Times New Roman"/>
                <w:b/>
                <w:bCs/>
                <w:kern w:val="0"/>
                <w:lang w:eastAsia="en-ZA"/>
                <w14:ligatures w14:val="none"/>
              </w:rPr>
              <w:t>Example</w:t>
            </w:r>
          </w:p>
        </w:tc>
        <w:tc>
          <w:tcPr>
            <w:tcW w:w="2268" w:type="dxa"/>
            <w:tcBorders>
              <w:top w:val="single" w:sz="24" w:space="0" w:color="3577AE"/>
            </w:tcBorders>
            <w:shd w:val="clear" w:color="auto" w:fill="F2F2F2" w:themeFill="background1" w:themeFillShade="F2"/>
            <w:hideMark/>
          </w:tcPr>
          <w:p w14:paraId="416DF0DF" w14:textId="77777777" w:rsidR="00B7050C" w:rsidRPr="00945D8B" w:rsidRDefault="00B7050C" w:rsidP="00173AAF">
            <w:pPr>
              <w:spacing w:line="276" w:lineRule="auto"/>
              <w:rPr>
                <w:rFonts w:eastAsia="Times New Roman"/>
                <w:b/>
                <w:bCs/>
                <w:kern w:val="0"/>
                <w:lang w:eastAsia="en-ZA"/>
                <w14:ligatures w14:val="none"/>
              </w:rPr>
            </w:pPr>
            <w:r w:rsidRPr="00945D8B">
              <w:rPr>
                <w:rFonts w:eastAsia="Times New Roman"/>
                <w:b/>
                <w:bCs/>
                <w:kern w:val="0"/>
                <w:lang w:eastAsia="en-ZA"/>
                <w14:ligatures w14:val="none"/>
              </w:rPr>
              <w:t>Washout interval</w:t>
            </w:r>
          </w:p>
        </w:tc>
      </w:tr>
      <w:tr w:rsidR="00B7050C" w:rsidRPr="00945D8B" w14:paraId="6E67AF03" w14:textId="77777777" w:rsidTr="00945D8B">
        <w:tc>
          <w:tcPr>
            <w:tcW w:w="0" w:type="auto"/>
            <w:hideMark/>
          </w:tcPr>
          <w:p w14:paraId="6F5F85DA"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Muscarinic antagonists</w:t>
            </w:r>
          </w:p>
        </w:tc>
        <w:tc>
          <w:tcPr>
            <w:tcW w:w="4743" w:type="dxa"/>
            <w:hideMark/>
          </w:tcPr>
          <w:p w14:paraId="3E9EF14F"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SAMA (e.g., ipratropium)</w:t>
            </w:r>
          </w:p>
        </w:tc>
        <w:tc>
          <w:tcPr>
            <w:tcW w:w="2268" w:type="dxa"/>
            <w:hideMark/>
          </w:tcPr>
          <w:p w14:paraId="729C39F0"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12 hours</w:t>
            </w:r>
          </w:p>
        </w:tc>
      </w:tr>
      <w:tr w:rsidR="00B7050C" w:rsidRPr="00945D8B" w14:paraId="6E182424" w14:textId="77777777" w:rsidTr="00945D8B">
        <w:tc>
          <w:tcPr>
            <w:tcW w:w="0" w:type="auto"/>
            <w:hideMark/>
          </w:tcPr>
          <w:p w14:paraId="1AB1E57A" w14:textId="77777777" w:rsidR="00B7050C" w:rsidRPr="00945D8B" w:rsidRDefault="00B7050C" w:rsidP="00173AAF">
            <w:pPr>
              <w:spacing w:line="276" w:lineRule="auto"/>
              <w:rPr>
                <w:rFonts w:eastAsia="Times New Roman"/>
                <w:kern w:val="0"/>
                <w:lang w:eastAsia="en-ZA"/>
                <w14:ligatures w14:val="none"/>
              </w:rPr>
            </w:pPr>
          </w:p>
        </w:tc>
        <w:tc>
          <w:tcPr>
            <w:tcW w:w="4743" w:type="dxa"/>
            <w:hideMark/>
          </w:tcPr>
          <w:p w14:paraId="35BD35A3"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LAMA (e.g., tiotropium)</w:t>
            </w:r>
          </w:p>
        </w:tc>
        <w:tc>
          <w:tcPr>
            <w:tcW w:w="2268" w:type="dxa"/>
            <w:hideMark/>
          </w:tcPr>
          <w:p w14:paraId="36BF9086"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7 days</w:t>
            </w:r>
          </w:p>
        </w:tc>
      </w:tr>
      <w:tr w:rsidR="00B7050C" w:rsidRPr="00945D8B" w14:paraId="313EBA65" w14:textId="77777777" w:rsidTr="00945D8B">
        <w:tc>
          <w:tcPr>
            <w:tcW w:w="0" w:type="auto"/>
            <w:hideMark/>
          </w:tcPr>
          <w:p w14:paraId="2F2F7383"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Beta-agonists</w:t>
            </w:r>
          </w:p>
        </w:tc>
        <w:tc>
          <w:tcPr>
            <w:tcW w:w="4743" w:type="dxa"/>
            <w:hideMark/>
          </w:tcPr>
          <w:p w14:paraId="4A6F3AC9"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SABA (e.g., salbutamol)</w:t>
            </w:r>
          </w:p>
        </w:tc>
        <w:tc>
          <w:tcPr>
            <w:tcW w:w="2268" w:type="dxa"/>
            <w:hideMark/>
          </w:tcPr>
          <w:p w14:paraId="282F14D3"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6 hours</w:t>
            </w:r>
          </w:p>
        </w:tc>
      </w:tr>
      <w:tr w:rsidR="00B7050C" w:rsidRPr="00945D8B" w14:paraId="778B553B" w14:textId="77777777" w:rsidTr="00945D8B">
        <w:tc>
          <w:tcPr>
            <w:tcW w:w="0" w:type="auto"/>
            <w:hideMark/>
          </w:tcPr>
          <w:p w14:paraId="4E818311" w14:textId="77777777" w:rsidR="00B7050C" w:rsidRPr="00945D8B" w:rsidRDefault="00B7050C" w:rsidP="00173AAF">
            <w:pPr>
              <w:spacing w:line="276" w:lineRule="auto"/>
              <w:rPr>
                <w:rFonts w:eastAsia="Times New Roman"/>
                <w:kern w:val="0"/>
                <w:lang w:eastAsia="en-ZA"/>
                <w14:ligatures w14:val="none"/>
              </w:rPr>
            </w:pPr>
          </w:p>
        </w:tc>
        <w:tc>
          <w:tcPr>
            <w:tcW w:w="4743" w:type="dxa"/>
            <w:hideMark/>
          </w:tcPr>
          <w:p w14:paraId="598DFCDD"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LABA (e.g., salmeterol)</w:t>
            </w:r>
          </w:p>
        </w:tc>
        <w:tc>
          <w:tcPr>
            <w:tcW w:w="2268" w:type="dxa"/>
            <w:hideMark/>
          </w:tcPr>
          <w:p w14:paraId="372A9462"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24 hours</w:t>
            </w:r>
          </w:p>
        </w:tc>
      </w:tr>
      <w:tr w:rsidR="00B7050C" w:rsidRPr="00945D8B" w14:paraId="752E7D53" w14:textId="77777777" w:rsidTr="00945D8B">
        <w:tc>
          <w:tcPr>
            <w:tcW w:w="0" w:type="auto"/>
            <w:hideMark/>
          </w:tcPr>
          <w:p w14:paraId="3751AC46" w14:textId="77777777" w:rsidR="00B7050C" w:rsidRPr="00945D8B" w:rsidRDefault="00B7050C" w:rsidP="00173AAF">
            <w:pPr>
              <w:spacing w:line="276" w:lineRule="auto"/>
              <w:rPr>
                <w:rFonts w:eastAsia="Times New Roman"/>
                <w:kern w:val="0"/>
                <w:lang w:eastAsia="en-ZA"/>
                <w14:ligatures w14:val="none"/>
              </w:rPr>
            </w:pPr>
          </w:p>
        </w:tc>
        <w:tc>
          <w:tcPr>
            <w:tcW w:w="4743" w:type="dxa"/>
            <w:hideMark/>
          </w:tcPr>
          <w:p w14:paraId="534ACC39"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uLABA (e.g., olodaterol)</w:t>
            </w:r>
          </w:p>
        </w:tc>
        <w:tc>
          <w:tcPr>
            <w:tcW w:w="2268" w:type="dxa"/>
            <w:hideMark/>
          </w:tcPr>
          <w:p w14:paraId="77899BE4"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48 hours</w:t>
            </w:r>
          </w:p>
        </w:tc>
      </w:tr>
      <w:tr w:rsidR="00B7050C" w:rsidRPr="00945D8B" w14:paraId="1896E590" w14:textId="77777777" w:rsidTr="00945D8B">
        <w:tc>
          <w:tcPr>
            <w:tcW w:w="0" w:type="auto"/>
            <w:hideMark/>
          </w:tcPr>
          <w:p w14:paraId="138AD0F7"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Xanthines</w:t>
            </w:r>
          </w:p>
        </w:tc>
        <w:tc>
          <w:tcPr>
            <w:tcW w:w="4743" w:type="dxa"/>
            <w:hideMark/>
          </w:tcPr>
          <w:p w14:paraId="4F7F584A"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Theophylline</w:t>
            </w:r>
          </w:p>
        </w:tc>
        <w:tc>
          <w:tcPr>
            <w:tcW w:w="2268" w:type="dxa"/>
            <w:hideMark/>
          </w:tcPr>
          <w:p w14:paraId="636AF070"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Not necessary</w:t>
            </w:r>
          </w:p>
        </w:tc>
      </w:tr>
      <w:tr w:rsidR="00B7050C" w:rsidRPr="00945D8B" w14:paraId="32230F82" w14:textId="77777777" w:rsidTr="00945D8B">
        <w:tc>
          <w:tcPr>
            <w:tcW w:w="0" w:type="auto"/>
            <w:hideMark/>
          </w:tcPr>
          <w:p w14:paraId="6FF175DD"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Inhaled glucocorticosteroid</w:t>
            </w:r>
          </w:p>
        </w:tc>
        <w:tc>
          <w:tcPr>
            <w:tcW w:w="4743" w:type="dxa"/>
            <w:hideMark/>
          </w:tcPr>
          <w:p w14:paraId="1D43941A"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Single dose (e.g., budesonide)</w:t>
            </w:r>
          </w:p>
        </w:tc>
        <w:tc>
          <w:tcPr>
            <w:tcW w:w="2268" w:type="dxa"/>
            <w:hideMark/>
          </w:tcPr>
          <w:p w14:paraId="449563D1"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Not necessary</w:t>
            </w:r>
          </w:p>
        </w:tc>
      </w:tr>
      <w:tr w:rsidR="00B7050C" w:rsidRPr="00945D8B" w14:paraId="250856E2" w14:textId="77777777" w:rsidTr="00945D8B">
        <w:tc>
          <w:tcPr>
            <w:tcW w:w="0" w:type="auto"/>
            <w:hideMark/>
          </w:tcPr>
          <w:p w14:paraId="0616CC1E" w14:textId="77777777" w:rsidR="00B7050C" w:rsidRPr="00945D8B" w:rsidRDefault="00B7050C" w:rsidP="00173AAF">
            <w:pPr>
              <w:spacing w:line="276" w:lineRule="auto"/>
              <w:rPr>
                <w:rFonts w:eastAsia="Times New Roman"/>
                <w:kern w:val="0"/>
                <w:lang w:eastAsia="en-ZA"/>
                <w14:ligatures w14:val="none"/>
              </w:rPr>
            </w:pPr>
          </w:p>
        </w:tc>
        <w:tc>
          <w:tcPr>
            <w:tcW w:w="4743" w:type="dxa"/>
            <w:hideMark/>
          </w:tcPr>
          <w:p w14:paraId="33A13EDD"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Stable dose (e.g., budesonide)</w:t>
            </w:r>
          </w:p>
        </w:tc>
        <w:tc>
          <w:tcPr>
            <w:tcW w:w="2268" w:type="dxa"/>
            <w:hideMark/>
          </w:tcPr>
          <w:p w14:paraId="4BF58551"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Unknown</w:t>
            </w:r>
          </w:p>
        </w:tc>
      </w:tr>
      <w:tr w:rsidR="00B7050C" w:rsidRPr="00945D8B" w14:paraId="785A4FA5" w14:textId="77777777" w:rsidTr="00945D8B">
        <w:tc>
          <w:tcPr>
            <w:tcW w:w="0" w:type="auto"/>
            <w:hideMark/>
          </w:tcPr>
          <w:p w14:paraId="4BF9E981"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Leukotriene receptor antagonists</w:t>
            </w:r>
          </w:p>
        </w:tc>
        <w:tc>
          <w:tcPr>
            <w:tcW w:w="4743" w:type="dxa"/>
            <w:hideMark/>
          </w:tcPr>
          <w:p w14:paraId="4D7FC5B1"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Single dose or up to 1 week (e.g., montelukast)</w:t>
            </w:r>
          </w:p>
        </w:tc>
        <w:tc>
          <w:tcPr>
            <w:tcW w:w="2268" w:type="dxa"/>
            <w:hideMark/>
          </w:tcPr>
          <w:p w14:paraId="39CFEA3F"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Not necessary</w:t>
            </w:r>
          </w:p>
        </w:tc>
      </w:tr>
      <w:tr w:rsidR="00B7050C" w:rsidRPr="00945D8B" w14:paraId="0BF301D6" w14:textId="77777777" w:rsidTr="00945D8B">
        <w:tc>
          <w:tcPr>
            <w:tcW w:w="0" w:type="auto"/>
            <w:hideMark/>
          </w:tcPr>
          <w:p w14:paraId="3BAE6833" w14:textId="77777777" w:rsidR="00B7050C" w:rsidRPr="00945D8B" w:rsidRDefault="00B7050C" w:rsidP="00173AAF">
            <w:pPr>
              <w:spacing w:line="276" w:lineRule="auto"/>
              <w:rPr>
                <w:rFonts w:eastAsia="Times New Roman"/>
                <w:kern w:val="0"/>
                <w:lang w:eastAsia="en-ZA"/>
                <w14:ligatures w14:val="none"/>
              </w:rPr>
            </w:pPr>
          </w:p>
        </w:tc>
        <w:tc>
          <w:tcPr>
            <w:tcW w:w="4743" w:type="dxa"/>
            <w:hideMark/>
          </w:tcPr>
          <w:p w14:paraId="2CE03EBA"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Stable dose</w:t>
            </w:r>
          </w:p>
        </w:tc>
        <w:tc>
          <w:tcPr>
            <w:tcW w:w="2268" w:type="dxa"/>
            <w:hideMark/>
          </w:tcPr>
          <w:p w14:paraId="31D32303"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Unknown</w:t>
            </w:r>
          </w:p>
        </w:tc>
      </w:tr>
      <w:tr w:rsidR="00B7050C" w:rsidRPr="00945D8B" w14:paraId="3377B7AC" w14:textId="77777777" w:rsidTr="00945D8B">
        <w:tc>
          <w:tcPr>
            <w:tcW w:w="0" w:type="auto"/>
            <w:hideMark/>
          </w:tcPr>
          <w:p w14:paraId="049A16C2"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Antihistamines</w:t>
            </w:r>
          </w:p>
        </w:tc>
        <w:tc>
          <w:tcPr>
            <w:tcW w:w="4743" w:type="dxa"/>
            <w:hideMark/>
          </w:tcPr>
          <w:p w14:paraId="2667C3CE"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(e.g., diphenhydramine, desloratadine)</w:t>
            </w:r>
          </w:p>
        </w:tc>
        <w:tc>
          <w:tcPr>
            <w:tcW w:w="2268" w:type="dxa"/>
            <w:hideMark/>
          </w:tcPr>
          <w:p w14:paraId="75CF7991"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Not necessary</w:t>
            </w:r>
          </w:p>
        </w:tc>
      </w:tr>
      <w:tr w:rsidR="00B7050C" w:rsidRPr="00945D8B" w14:paraId="06123AF9" w14:textId="77777777" w:rsidTr="00945D8B">
        <w:tc>
          <w:tcPr>
            <w:tcW w:w="0" w:type="auto"/>
            <w:hideMark/>
          </w:tcPr>
          <w:p w14:paraId="12CE0F0A"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Combination therapies</w:t>
            </w:r>
          </w:p>
        </w:tc>
        <w:tc>
          <w:tcPr>
            <w:tcW w:w="4743" w:type="dxa"/>
            <w:hideMark/>
          </w:tcPr>
          <w:p w14:paraId="0623A60A"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ICS/LABA (e.g., fluticasone/formoterol)</w:t>
            </w:r>
          </w:p>
        </w:tc>
        <w:tc>
          <w:tcPr>
            <w:tcW w:w="2268" w:type="dxa"/>
            <w:hideMark/>
          </w:tcPr>
          <w:p w14:paraId="20A571FA"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24 hours</w:t>
            </w:r>
          </w:p>
        </w:tc>
      </w:tr>
      <w:tr w:rsidR="00B7050C" w:rsidRPr="00945D8B" w14:paraId="5DBC40D3" w14:textId="77777777" w:rsidTr="00945D8B">
        <w:tc>
          <w:tcPr>
            <w:tcW w:w="0" w:type="auto"/>
            <w:tcBorders>
              <w:bottom w:val="single" w:sz="6" w:space="0" w:color="A6A6A6" w:themeColor="background1" w:themeShade="A6"/>
            </w:tcBorders>
            <w:hideMark/>
          </w:tcPr>
          <w:p w14:paraId="046D09F3"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(limited or no data)</w:t>
            </w:r>
          </w:p>
        </w:tc>
        <w:tc>
          <w:tcPr>
            <w:tcW w:w="4743" w:type="dxa"/>
            <w:tcBorders>
              <w:bottom w:val="single" w:sz="6" w:space="0" w:color="A6A6A6" w:themeColor="background1" w:themeShade="A6"/>
            </w:tcBorders>
            <w:hideMark/>
          </w:tcPr>
          <w:p w14:paraId="66235830"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ICS/uLABA (e.g., fluticasone/vilanterol)</w:t>
            </w:r>
          </w:p>
        </w:tc>
        <w:tc>
          <w:tcPr>
            <w:tcW w:w="2268" w:type="dxa"/>
            <w:tcBorders>
              <w:bottom w:val="single" w:sz="6" w:space="0" w:color="A6A6A6" w:themeColor="background1" w:themeShade="A6"/>
            </w:tcBorders>
            <w:hideMark/>
          </w:tcPr>
          <w:p w14:paraId="74FB0A04"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48 hours</w:t>
            </w:r>
          </w:p>
        </w:tc>
      </w:tr>
      <w:tr w:rsidR="00B7050C" w:rsidRPr="00945D8B" w14:paraId="355BA751" w14:textId="77777777" w:rsidTr="00945D8B">
        <w:tc>
          <w:tcPr>
            <w:tcW w:w="0" w:type="auto"/>
            <w:tcBorders>
              <w:bottom w:val="single" w:sz="24" w:space="0" w:color="3577AE"/>
            </w:tcBorders>
            <w:hideMark/>
          </w:tcPr>
          <w:p w14:paraId="1A0FC4C8" w14:textId="77777777" w:rsidR="00B7050C" w:rsidRPr="00945D8B" w:rsidRDefault="00B7050C" w:rsidP="00173AAF">
            <w:pPr>
              <w:spacing w:line="276" w:lineRule="auto"/>
              <w:rPr>
                <w:rFonts w:eastAsia="Times New Roman"/>
                <w:kern w:val="0"/>
                <w:lang w:eastAsia="en-ZA"/>
                <w14:ligatures w14:val="none"/>
              </w:rPr>
            </w:pPr>
          </w:p>
        </w:tc>
        <w:tc>
          <w:tcPr>
            <w:tcW w:w="4743" w:type="dxa"/>
            <w:tcBorders>
              <w:bottom w:val="single" w:sz="24" w:space="0" w:color="3577AE"/>
            </w:tcBorders>
            <w:hideMark/>
          </w:tcPr>
          <w:p w14:paraId="69FCF63C"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LAMA/LABA (e.g., glycopyrronium/indacaterol)</w:t>
            </w:r>
          </w:p>
        </w:tc>
        <w:tc>
          <w:tcPr>
            <w:tcW w:w="2268" w:type="dxa"/>
            <w:tcBorders>
              <w:bottom w:val="single" w:sz="24" w:space="0" w:color="3577AE"/>
            </w:tcBorders>
            <w:hideMark/>
          </w:tcPr>
          <w:p w14:paraId="287F43E0" w14:textId="77777777" w:rsidR="00B7050C" w:rsidRPr="00945D8B" w:rsidRDefault="00B7050C" w:rsidP="00173AAF">
            <w:pPr>
              <w:spacing w:line="276" w:lineRule="auto"/>
              <w:rPr>
                <w:rFonts w:eastAsia="Times New Roman"/>
                <w:kern w:val="0"/>
                <w:lang w:eastAsia="en-ZA"/>
                <w14:ligatures w14:val="none"/>
              </w:rPr>
            </w:pPr>
            <w:r w:rsidRPr="00945D8B">
              <w:rPr>
                <w:rFonts w:eastAsia="Times New Roman"/>
                <w:kern w:val="0"/>
                <w:lang w:eastAsia="en-ZA"/>
                <w14:ligatures w14:val="none"/>
              </w:rPr>
              <w:t>7 days</w:t>
            </w:r>
          </w:p>
        </w:tc>
      </w:tr>
    </w:tbl>
    <w:p w14:paraId="182E9815" w14:textId="77777777" w:rsidR="00B7050C" w:rsidRDefault="00B7050C" w:rsidP="00B7050C">
      <w:pPr>
        <w:autoSpaceDE w:val="0"/>
        <w:autoSpaceDN w:val="0"/>
        <w:adjustRightInd w:val="0"/>
        <w:spacing w:line="276" w:lineRule="auto"/>
        <w:rPr>
          <w:rFonts w:cstheme="minorHAnsi"/>
          <w:color w:val="000000"/>
          <w:sz w:val="24"/>
          <w:szCs w:val="24"/>
          <w:lang w:eastAsia="en-GB"/>
        </w:rPr>
      </w:pPr>
    </w:p>
    <w:p w14:paraId="4E8D264F" w14:textId="4EEA4EB0" w:rsidR="00B7050C" w:rsidRDefault="00B7050C" w:rsidP="00945D8B">
      <w:pPr>
        <w:rPr>
          <w:lang w:eastAsia="en-GB"/>
        </w:rPr>
      </w:pPr>
      <w:r w:rsidRPr="00BA504A">
        <w:rPr>
          <w:lang w:eastAsia="en-GB"/>
        </w:rPr>
        <w:t>Compliance with these instructions should be checked prior to testing and any deviation from this should be documented accordingly. Patients requested to perform spirometry without a pre-booked appointment</w:t>
      </w:r>
      <w:r w:rsidRPr="00BA504A">
        <w:rPr>
          <w:strike/>
          <w:lang w:eastAsia="en-GB"/>
        </w:rPr>
        <w:t>,</w:t>
      </w:r>
      <w:r w:rsidRPr="00BA504A">
        <w:rPr>
          <w:lang w:eastAsia="en-GB"/>
        </w:rPr>
        <w:t xml:space="preserve"> should have pre-test instructions reviewed to assess whether it would be appropriate to proceed with the test.</w:t>
      </w:r>
    </w:p>
    <w:p w14:paraId="180385E2" w14:textId="77777777" w:rsidR="00B7050C" w:rsidRDefault="00B7050C" w:rsidP="00B7050C">
      <w:pPr>
        <w:autoSpaceDE w:val="0"/>
        <w:autoSpaceDN w:val="0"/>
        <w:adjustRightInd w:val="0"/>
        <w:spacing w:line="276" w:lineRule="auto"/>
        <w:rPr>
          <w:rFonts w:cstheme="minorHAnsi"/>
          <w:color w:val="000000"/>
          <w:sz w:val="24"/>
          <w:szCs w:val="24"/>
          <w:lang w:eastAsia="en-GB"/>
        </w:rPr>
      </w:pPr>
      <w:r w:rsidRPr="00BA504A">
        <w:rPr>
          <w:rFonts w:cstheme="minorHAnsi"/>
          <w:color w:val="000000"/>
          <w:sz w:val="24"/>
          <w:szCs w:val="24"/>
          <w:lang w:eastAsia="en-GB"/>
        </w:rPr>
        <w:t xml:space="preserve"> </w:t>
      </w:r>
    </w:p>
    <w:p w14:paraId="364E5FFB" w14:textId="77777777" w:rsidR="00A4387D" w:rsidRPr="00BA504A" w:rsidRDefault="00A4387D" w:rsidP="00B7050C">
      <w:pPr>
        <w:autoSpaceDE w:val="0"/>
        <w:autoSpaceDN w:val="0"/>
        <w:adjustRightInd w:val="0"/>
        <w:spacing w:line="276" w:lineRule="auto"/>
        <w:rPr>
          <w:rFonts w:cstheme="minorHAnsi"/>
          <w:color w:val="000000"/>
          <w:sz w:val="24"/>
          <w:szCs w:val="24"/>
          <w:lang w:eastAsia="en-GB"/>
        </w:rPr>
      </w:pPr>
    </w:p>
    <w:p w14:paraId="5A33F921" w14:textId="39BAF08F" w:rsidR="00B7050C" w:rsidRPr="00945D8B" w:rsidRDefault="00611FFD" w:rsidP="00945D8B">
      <w:pPr>
        <w:pStyle w:val="Heading2"/>
      </w:pPr>
      <w:bookmarkStart w:id="40" w:name="_Toc230875756"/>
      <w:r>
        <w:t>8</w:t>
      </w:r>
      <w:r w:rsidR="00B7050C" w:rsidRPr="00945D8B">
        <w:t>.2</w:t>
      </w:r>
      <w:r w:rsidR="00945D8B" w:rsidRPr="00945D8B">
        <w:tab/>
      </w:r>
      <w:r w:rsidR="00B7050C" w:rsidRPr="00945D8B">
        <w:t>Preparation at the Appointment</w:t>
      </w:r>
      <w:bookmarkEnd w:id="40"/>
    </w:p>
    <w:p w14:paraId="16E95283" w14:textId="77777777" w:rsidR="00B7050C" w:rsidRPr="00945D8B" w:rsidRDefault="00B7050C" w:rsidP="00816B73">
      <w:pPr>
        <w:pStyle w:val="ListParagraph"/>
        <w:numPr>
          <w:ilvl w:val="0"/>
          <w:numId w:val="13"/>
        </w:numPr>
        <w:autoSpaceDE w:val="0"/>
        <w:autoSpaceDN w:val="0"/>
        <w:adjustRightInd w:val="0"/>
        <w:ind w:left="357" w:hanging="357"/>
        <w:contextualSpacing w:val="0"/>
        <w:rPr>
          <w:rFonts w:cstheme="minorHAnsi"/>
          <w:bCs/>
          <w:color w:val="000000"/>
          <w:lang w:eastAsia="en-GB"/>
        </w:rPr>
      </w:pPr>
      <w:r w:rsidRPr="00945D8B">
        <w:rPr>
          <w:rFonts w:cstheme="minorHAnsi"/>
          <w:bCs/>
          <w:color w:val="000000"/>
          <w:lang w:eastAsia="en-GB"/>
        </w:rPr>
        <w:t xml:space="preserve">Patients should be greeted and invited through for testing. </w:t>
      </w:r>
    </w:p>
    <w:p w14:paraId="100F382B" w14:textId="6202BC22" w:rsidR="00B7050C" w:rsidRPr="00945D8B" w:rsidRDefault="00B7050C" w:rsidP="00816B73">
      <w:pPr>
        <w:pStyle w:val="ListParagraph"/>
        <w:numPr>
          <w:ilvl w:val="0"/>
          <w:numId w:val="13"/>
        </w:numPr>
        <w:autoSpaceDE w:val="0"/>
        <w:autoSpaceDN w:val="0"/>
        <w:adjustRightInd w:val="0"/>
        <w:ind w:left="357" w:hanging="357"/>
        <w:contextualSpacing w:val="0"/>
        <w:rPr>
          <w:rFonts w:cstheme="minorHAnsi"/>
          <w:bCs/>
          <w:color w:val="000000"/>
          <w:lang w:eastAsia="en-GB"/>
        </w:rPr>
      </w:pPr>
      <w:r w:rsidRPr="00945D8B">
        <w:rPr>
          <w:rFonts w:cstheme="minorHAnsi"/>
          <w:bCs/>
          <w:color w:val="000000"/>
          <w:lang w:eastAsia="en-GB"/>
        </w:rPr>
        <w:t>All staff involved with the patient should introduce themselves by name/role to the patient (and carer if appropriate)</w:t>
      </w:r>
      <w:r w:rsidR="00483053" w:rsidRPr="00945D8B">
        <w:rPr>
          <w:rFonts w:cstheme="minorHAnsi"/>
          <w:bCs/>
          <w:color w:val="000000"/>
          <w:lang w:eastAsia="en-GB"/>
        </w:rPr>
        <w:t xml:space="preserve">. </w:t>
      </w:r>
    </w:p>
    <w:p w14:paraId="32EA9586" w14:textId="06B30180" w:rsidR="00B7050C" w:rsidRDefault="00B7050C" w:rsidP="00816B73">
      <w:pPr>
        <w:pStyle w:val="ListParagraph"/>
        <w:numPr>
          <w:ilvl w:val="0"/>
          <w:numId w:val="13"/>
        </w:numPr>
        <w:ind w:left="357" w:hanging="357"/>
        <w:rPr>
          <w:rFonts w:cstheme="minorHAnsi"/>
        </w:rPr>
      </w:pPr>
      <w:r w:rsidRPr="00945D8B">
        <w:rPr>
          <w:rFonts w:cstheme="minorHAnsi"/>
        </w:rPr>
        <w:t>Measure patient</w:t>
      </w:r>
      <w:r w:rsidR="00854F03">
        <w:rPr>
          <w:rFonts w:cstheme="minorHAnsi"/>
        </w:rPr>
        <w:t>’</w:t>
      </w:r>
      <w:r w:rsidRPr="00945D8B">
        <w:rPr>
          <w:rFonts w:cstheme="minorHAnsi"/>
        </w:rPr>
        <w:t xml:space="preserve">s height, preferably standing height where possible – instruct the patient to remove outdoor clothing and stand under the stadiometer with feet flat on the floor and heels, buttocks and scapulae against the wall or stadiometer and </w:t>
      </w:r>
      <w:r w:rsidR="00F62605">
        <w:rPr>
          <w:rFonts w:cstheme="minorHAnsi"/>
        </w:rPr>
        <w:t>“</w:t>
      </w:r>
      <w:r w:rsidRPr="00945D8B">
        <w:rPr>
          <w:rFonts w:cstheme="minorHAnsi"/>
        </w:rPr>
        <w:t>stand tall</w:t>
      </w:r>
      <w:r w:rsidR="00F62605">
        <w:rPr>
          <w:rFonts w:cstheme="minorHAnsi"/>
        </w:rPr>
        <w:t>,</w:t>
      </w:r>
      <w:r w:rsidRPr="00945D8B">
        <w:rPr>
          <w:rFonts w:cstheme="minorHAnsi"/>
        </w:rPr>
        <w:t xml:space="preserve"> look straight ahead</w:t>
      </w:r>
      <w:r w:rsidR="00F62605">
        <w:rPr>
          <w:rFonts w:cstheme="minorHAnsi"/>
        </w:rPr>
        <w:t>”</w:t>
      </w:r>
      <w:r w:rsidRPr="00945D8B">
        <w:rPr>
          <w:rFonts w:cstheme="minorHAnsi"/>
        </w:rPr>
        <w:t xml:space="preserve"> with chin perpendicular to the </w:t>
      </w:r>
      <w:r w:rsidRPr="00945D8B">
        <w:rPr>
          <w:rFonts w:cstheme="minorHAnsi"/>
          <w:color w:val="000000" w:themeColor="text1"/>
        </w:rPr>
        <w:t>floor.</w:t>
      </w:r>
      <w:r w:rsidRPr="00945D8B">
        <w:rPr>
          <w:rFonts w:cstheme="minorHAnsi"/>
        </w:rPr>
        <w:t xml:space="preserve"> Where </w:t>
      </w:r>
      <w:r w:rsidRPr="00945D8B">
        <w:rPr>
          <w:rFonts w:cstheme="minorHAnsi"/>
        </w:rPr>
        <w:lastRenderedPageBreak/>
        <w:t xml:space="preserve">standing height is not possible or in patients with thoracic deformities, arm span, ulnar </w:t>
      </w:r>
      <w:r w:rsidR="00483053" w:rsidRPr="00945D8B">
        <w:rPr>
          <w:rFonts w:cstheme="minorHAnsi"/>
        </w:rPr>
        <w:t>length,</w:t>
      </w:r>
      <w:r w:rsidRPr="00945D8B">
        <w:rPr>
          <w:rFonts w:cstheme="minorHAnsi"/>
        </w:rPr>
        <w:t xml:space="preserve"> or knee height should be considered as an alternative. Height should be recorded to the nearest 0.5cm. </w:t>
      </w:r>
    </w:p>
    <w:p w14:paraId="00F65C4C" w14:textId="72F6665B" w:rsidR="00622CB5" w:rsidRPr="00622CB5" w:rsidRDefault="00622CB5" w:rsidP="00622CB5">
      <w:pPr>
        <w:pStyle w:val="ListParagraph"/>
        <w:numPr>
          <w:ilvl w:val="1"/>
          <w:numId w:val="13"/>
        </w:numPr>
        <w:rPr>
          <w:rFonts w:cstheme="minorHAnsi"/>
          <w:color w:val="EE0000"/>
        </w:rPr>
      </w:pPr>
      <w:r w:rsidRPr="00622CB5">
        <w:rPr>
          <w:rFonts w:cstheme="minorHAnsi"/>
          <w:color w:val="EE0000"/>
        </w:rPr>
        <w:t xml:space="preserve">Include your local policy if </w:t>
      </w:r>
      <w:r w:rsidR="005144BE">
        <w:rPr>
          <w:rFonts w:cstheme="minorHAnsi"/>
          <w:color w:val="EE0000"/>
        </w:rPr>
        <w:t xml:space="preserve">measurement of </w:t>
      </w:r>
      <w:r w:rsidRPr="00622CB5">
        <w:rPr>
          <w:rFonts w:cstheme="minorHAnsi"/>
          <w:color w:val="EE0000"/>
        </w:rPr>
        <w:t>standing height is not possible</w:t>
      </w:r>
      <w:r w:rsidR="005144BE">
        <w:rPr>
          <w:rFonts w:cstheme="minorHAnsi"/>
          <w:color w:val="EE0000"/>
        </w:rPr>
        <w:t>,</w:t>
      </w:r>
      <w:r w:rsidRPr="00622CB5">
        <w:rPr>
          <w:rFonts w:cstheme="minorHAnsi"/>
          <w:color w:val="EE0000"/>
        </w:rPr>
        <w:t xml:space="preserve"> and </w:t>
      </w:r>
      <w:r w:rsidR="005144BE">
        <w:rPr>
          <w:rFonts w:cstheme="minorHAnsi"/>
          <w:color w:val="EE0000"/>
        </w:rPr>
        <w:t>any</w:t>
      </w:r>
      <w:r w:rsidR="005144BE" w:rsidRPr="00622CB5">
        <w:rPr>
          <w:rFonts w:cstheme="minorHAnsi"/>
          <w:color w:val="EE0000"/>
        </w:rPr>
        <w:t xml:space="preserve"> </w:t>
      </w:r>
      <w:r w:rsidRPr="00622CB5">
        <w:rPr>
          <w:rFonts w:cstheme="minorHAnsi"/>
          <w:color w:val="EE0000"/>
        </w:rPr>
        <w:t>correction factors used</w:t>
      </w:r>
      <w:r w:rsidR="00757D08">
        <w:rPr>
          <w:rFonts w:cstheme="minorHAnsi"/>
          <w:color w:val="EE0000"/>
        </w:rPr>
        <w:t>.</w:t>
      </w:r>
    </w:p>
    <w:p w14:paraId="255DD0B4" w14:textId="16E6DD2F" w:rsidR="000E3E7B" w:rsidRDefault="00B7050C" w:rsidP="00622CB5">
      <w:pPr>
        <w:pStyle w:val="ListParagraph"/>
        <w:numPr>
          <w:ilvl w:val="0"/>
          <w:numId w:val="13"/>
        </w:numPr>
        <w:ind w:left="357" w:hanging="357"/>
        <w:rPr>
          <w:rFonts w:cstheme="minorHAnsi"/>
        </w:rPr>
      </w:pPr>
      <w:r w:rsidRPr="00945D8B">
        <w:rPr>
          <w:rFonts w:cstheme="minorHAnsi"/>
        </w:rPr>
        <w:t>Weight should be measured – without outdoor clothing or shoes using calibrated scales and recorded to the nearest 0.1kg</w:t>
      </w:r>
      <w:r w:rsidR="00757D08">
        <w:rPr>
          <w:rFonts w:cstheme="minorHAnsi"/>
        </w:rPr>
        <w:t>.</w:t>
      </w:r>
    </w:p>
    <w:p w14:paraId="64E740F0" w14:textId="6CE7B634" w:rsidR="00574299" w:rsidRDefault="00622CB5" w:rsidP="00574299">
      <w:pPr>
        <w:pStyle w:val="ListParagraph"/>
        <w:numPr>
          <w:ilvl w:val="0"/>
          <w:numId w:val="13"/>
        </w:numPr>
        <w:ind w:left="357" w:hanging="357"/>
        <w:rPr>
          <w:rFonts w:cstheme="minorHAnsi"/>
        </w:rPr>
      </w:pPr>
      <w:r>
        <w:rPr>
          <w:rFonts w:cstheme="minorHAnsi"/>
        </w:rPr>
        <w:t>Ensure height, DOB, and birth sex are accurately recorded</w:t>
      </w:r>
      <w:r w:rsidR="00757D08">
        <w:rPr>
          <w:rFonts w:cstheme="minorHAnsi"/>
        </w:rPr>
        <w:t>.</w:t>
      </w:r>
    </w:p>
    <w:p w14:paraId="58C99198" w14:textId="47E34A89" w:rsidR="00574299" w:rsidRDefault="00574299" w:rsidP="00574299">
      <w:pPr>
        <w:pStyle w:val="ListParagraph"/>
        <w:numPr>
          <w:ilvl w:val="1"/>
          <w:numId w:val="13"/>
        </w:numPr>
        <w:rPr>
          <w:rFonts w:cstheme="minorHAnsi"/>
        </w:rPr>
      </w:pPr>
      <w:r w:rsidRPr="00574299">
        <w:rPr>
          <w:rFonts w:cstheme="minorHAnsi"/>
          <w:color w:val="EE0000"/>
        </w:rPr>
        <w:t>What is your local policy on patients whose sex assigned at birth differs from their identified gender?</w:t>
      </w:r>
    </w:p>
    <w:p w14:paraId="2829EA9C" w14:textId="4A658943" w:rsidR="00574299" w:rsidRPr="00574299" w:rsidRDefault="00574299" w:rsidP="00574299">
      <w:pPr>
        <w:pStyle w:val="ListParagraph"/>
        <w:numPr>
          <w:ilvl w:val="0"/>
          <w:numId w:val="13"/>
        </w:numPr>
        <w:ind w:left="357" w:hanging="357"/>
        <w:rPr>
          <w:rFonts w:cstheme="minorHAnsi"/>
        </w:rPr>
      </w:pPr>
      <w:r>
        <w:rPr>
          <w:rFonts w:cstheme="minorHAnsi"/>
        </w:rPr>
        <w:t>ARTP recommend using GLI global predictive equations to compare absolute values to expected values</w:t>
      </w:r>
      <w:r w:rsidR="006B3E9A">
        <w:rPr>
          <w:rFonts w:cstheme="minorHAnsi"/>
        </w:rPr>
        <w:t xml:space="preserve"> (ARTP position statement (2025)</w:t>
      </w:r>
      <w:r w:rsidR="00757D08">
        <w:rPr>
          <w:rFonts w:cstheme="minorHAnsi"/>
        </w:rPr>
        <w:t>.</w:t>
      </w:r>
    </w:p>
    <w:p w14:paraId="0F9758E8" w14:textId="42D256EA" w:rsidR="00B7050C" w:rsidRPr="003E0885" w:rsidRDefault="00622CB5" w:rsidP="00574299">
      <w:pPr>
        <w:pStyle w:val="ListParagraph"/>
        <w:numPr>
          <w:ilvl w:val="1"/>
          <w:numId w:val="13"/>
        </w:numPr>
        <w:rPr>
          <w:rFonts w:cstheme="minorHAnsi"/>
        </w:rPr>
      </w:pPr>
      <w:r w:rsidRPr="00574299">
        <w:rPr>
          <w:rFonts w:cstheme="minorHAnsi"/>
          <w:color w:val="EE0000"/>
        </w:rPr>
        <w:t>Wh</w:t>
      </w:r>
      <w:r w:rsidR="005144BE">
        <w:rPr>
          <w:rFonts w:cstheme="minorHAnsi"/>
          <w:color w:val="EE0000"/>
        </w:rPr>
        <w:t>ich</w:t>
      </w:r>
      <w:r w:rsidRPr="00574299">
        <w:rPr>
          <w:rFonts w:cstheme="minorHAnsi"/>
          <w:color w:val="EE0000"/>
        </w:rPr>
        <w:t xml:space="preserve"> predictive equations are used in your local practice? What is your local policy on ethnicity corrections? </w:t>
      </w:r>
    </w:p>
    <w:p w14:paraId="15B92FB4" w14:textId="77777777" w:rsidR="003E0885" w:rsidRPr="00574299" w:rsidRDefault="003E0885" w:rsidP="003E0885">
      <w:pPr>
        <w:pStyle w:val="ListParagraph"/>
        <w:ind w:left="1440"/>
        <w:rPr>
          <w:rFonts w:cstheme="minorHAnsi"/>
        </w:rPr>
      </w:pPr>
    </w:p>
    <w:p w14:paraId="2984EFA6" w14:textId="49D73C8E" w:rsidR="00B7050C" w:rsidRPr="00945D8B" w:rsidRDefault="00611FFD" w:rsidP="00945D8B">
      <w:pPr>
        <w:pStyle w:val="Heading1"/>
      </w:pPr>
      <w:bookmarkStart w:id="41" w:name="_Toc169793062"/>
      <w:bookmarkStart w:id="42" w:name="_Toc230161977"/>
      <w:bookmarkStart w:id="43" w:name="_Toc230875757"/>
      <w:r>
        <w:t>9</w:t>
      </w:r>
      <w:r w:rsidR="00945D8B" w:rsidRPr="00945D8B">
        <w:t>.</w:t>
      </w:r>
      <w:r w:rsidR="00945D8B" w:rsidRPr="00945D8B">
        <w:tab/>
      </w:r>
      <w:r w:rsidR="00B7050C" w:rsidRPr="00945D8B">
        <w:t>Test Procedure</w:t>
      </w:r>
      <w:bookmarkEnd w:id="41"/>
      <w:bookmarkEnd w:id="42"/>
      <w:bookmarkEnd w:id="43"/>
      <w:r w:rsidR="00B7050C" w:rsidRPr="00945D8B">
        <w:t xml:space="preserve">  </w:t>
      </w:r>
    </w:p>
    <w:p w14:paraId="1B4F801F" w14:textId="17F4AE67" w:rsidR="00622CB5" w:rsidRPr="00622CB5" w:rsidRDefault="00B7050C" w:rsidP="00622CB5">
      <w:pPr>
        <w:rPr>
          <w:rFonts w:cstheme="minorHAnsi"/>
        </w:rPr>
      </w:pPr>
      <w:r w:rsidRPr="00622CB5">
        <w:rPr>
          <w:rFonts w:cstheme="minorHAnsi"/>
          <w:color w:val="000000" w:themeColor="text1"/>
        </w:rPr>
        <w:t xml:space="preserve">Explain </w:t>
      </w:r>
      <w:r w:rsidRPr="00622CB5">
        <w:rPr>
          <w:rFonts w:cstheme="minorHAnsi"/>
        </w:rPr>
        <w:t>the purpose and nature of the test to the pat</w:t>
      </w:r>
      <w:r w:rsidR="00574299">
        <w:rPr>
          <w:rFonts w:cstheme="minorHAnsi"/>
        </w:rPr>
        <w:t>ient</w:t>
      </w:r>
      <w:r w:rsidRPr="00622CB5">
        <w:rPr>
          <w:rFonts w:cstheme="minorHAnsi"/>
        </w:rPr>
        <w:t xml:space="preserve">. </w:t>
      </w:r>
    </w:p>
    <w:p w14:paraId="288F0C2E" w14:textId="77777777" w:rsidR="00B7050C" w:rsidRPr="00AF5CCD" w:rsidRDefault="00B7050C" w:rsidP="00945D8B">
      <w:pPr>
        <w:rPr>
          <w:rFonts w:cstheme="minorHAnsi"/>
        </w:rPr>
      </w:pPr>
    </w:p>
    <w:p w14:paraId="196F6821" w14:textId="5D161846" w:rsidR="00B7050C" w:rsidRPr="00246011" w:rsidRDefault="00B7050C" w:rsidP="00622CB5">
      <w:pPr>
        <w:jc w:val="left"/>
        <w:rPr>
          <w:rFonts w:cstheme="minorHAnsi"/>
          <w:b/>
          <w:bCs/>
          <w:color w:val="C42D8A"/>
        </w:rPr>
      </w:pPr>
      <w:r w:rsidRPr="00246011">
        <w:rPr>
          <w:rFonts w:cstheme="minorHAnsi"/>
          <w:color w:val="000000" w:themeColor="text1"/>
        </w:rPr>
        <w:t>Demonstrate</w:t>
      </w:r>
      <w:r w:rsidRPr="00945D8B">
        <w:rPr>
          <w:rFonts w:cstheme="minorHAnsi"/>
          <w:color w:val="C42D8A"/>
        </w:rPr>
        <w:t xml:space="preserve"> </w:t>
      </w:r>
      <w:r w:rsidRPr="00AF5CCD">
        <w:rPr>
          <w:rFonts w:cstheme="minorHAnsi"/>
        </w:rPr>
        <w:t>the procedure to the pa</w:t>
      </w:r>
      <w:r w:rsidR="00574299">
        <w:rPr>
          <w:rFonts w:cstheme="minorHAnsi"/>
        </w:rPr>
        <w:t>tient</w:t>
      </w:r>
      <w:r w:rsidR="00596B6B">
        <w:rPr>
          <w:rFonts w:cstheme="minorHAnsi"/>
        </w:rPr>
        <w:t xml:space="preserve"> and a</w:t>
      </w:r>
      <w:r w:rsidRPr="00AF5CCD">
        <w:rPr>
          <w:rFonts w:cstheme="minorHAnsi"/>
        </w:rPr>
        <w:t>sk if the</w:t>
      </w:r>
      <w:r w:rsidR="00574299">
        <w:rPr>
          <w:rFonts w:cstheme="minorHAnsi"/>
        </w:rPr>
        <w:t>y</w:t>
      </w:r>
      <w:r w:rsidRPr="00AF5CCD">
        <w:rPr>
          <w:rFonts w:cstheme="minorHAnsi"/>
        </w:rPr>
        <w:t xml:space="preserve"> ha</w:t>
      </w:r>
      <w:r w:rsidR="00574299">
        <w:rPr>
          <w:rFonts w:cstheme="minorHAnsi"/>
        </w:rPr>
        <w:t>ve</w:t>
      </w:r>
      <w:r w:rsidRPr="00AF5CCD">
        <w:rPr>
          <w:rFonts w:cstheme="minorHAnsi"/>
        </w:rPr>
        <w:t xml:space="preserve"> any questions or concerns about the test. Address any doubts to ensure their comfort and understanding and reassure the pat</w:t>
      </w:r>
      <w:r w:rsidR="00574299">
        <w:rPr>
          <w:rFonts w:cstheme="minorHAnsi"/>
        </w:rPr>
        <w:t>ient</w:t>
      </w:r>
      <w:r w:rsidRPr="00AF5CCD">
        <w:rPr>
          <w:rFonts w:cstheme="minorHAnsi"/>
        </w:rPr>
        <w:t xml:space="preserve"> that you will be there to guide them through the actual test, provide feedback, and ensure their safety throughout the procedure.</w:t>
      </w:r>
    </w:p>
    <w:p w14:paraId="61FA73FB" w14:textId="77777777" w:rsidR="00B7050C" w:rsidRPr="00AF5CCD" w:rsidRDefault="00B7050C" w:rsidP="00B7050C">
      <w:pPr>
        <w:rPr>
          <w:rFonts w:cstheme="minorHAnsi"/>
        </w:rPr>
      </w:pPr>
    </w:p>
    <w:p w14:paraId="604054A6" w14:textId="77777777" w:rsidR="00B7050C" w:rsidRPr="00AF5CCD" w:rsidRDefault="00B7050C" w:rsidP="00B7050C">
      <w:pPr>
        <w:rPr>
          <w:rFonts w:cstheme="minorHAnsi"/>
          <w:bCs/>
        </w:rPr>
      </w:pPr>
      <w:r w:rsidRPr="00AF5CCD">
        <w:rPr>
          <w:rFonts w:cstheme="minorHAnsi"/>
        </w:rPr>
        <w:t>Obtain verbal consent and ensure the participant is comfortable:</w:t>
      </w:r>
    </w:p>
    <w:p w14:paraId="1EFC56CC" w14:textId="75352DC1" w:rsidR="00B7050C" w:rsidRPr="00945D8B" w:rsidRDefault="00B7050C" w:rsidP="00945D8B">
      <w:pPr>
        <w:pStyle w:val="dotlist"/>
      </w:pPr>
      <w:r w:rsidRPr="00945D8B">
        <w:t>Sitting comfortably with both feet flat on the floor and in an upright posture</w:t>
      </w:r>
      <w:r w:rsidR="00574299">
        <w:t>.</w:t>
      </w:r>
      <w:r w:rsidRPr="00945D8B">
        <w:t xml:space="preserve"> </w:t>
      </w:r>
    </w:p>
    <w:p w14:paraId="519A9890" w14:textId="14293176" w:rsidR="00B7050C" w:rsidRPr="00945D8B" w:rsidRDefault="00B7050C" w:rsidP="00945D8B">
      <w:pPr>
        <w:pStyle w:val="dotlist"/>
      </w:pPr>
      <w:r w:rsidRPr="00945D8B">
        <w:t>Loosen any tight clothing</w:t>
      </w:r>
      <w:r w:rsidR="00574299">
        <w:t>.</w:t>
      </w:r>
    </w:p>
    <w:p w14:paraId="32DBBEF4" w14:textId="0B5B4886" w:rsidR="00B7050C" w:rsidRPr="00945D8B" w:rsidRDefault="00B7050C" w:rsidP="00945D8B">
      <w:pPr>
        <w:pStyle w:val="dotlist"/>
      </w:pPr>
      <w:r w:rsidRPr="00945D8B">
        <w:t>Remove any loose dentures</w:t>
      </w:r>
      <w:r w:rsidR="00574299">
        <w:t>.</w:t>
      </w:r>
    </w:p>
    <w:p w14:paraId="33396D09" w14:textId="47F9E930" w:rsidR="00B7050C" w:rsidRPr="00945D8B" w:rsidRDefault="00B7050C" w:rsidP="00945D8B">
      <w:pPr>
        <w:pStyle w:val="dotlist"/>
      </w:pPr>
      <w:r w:rsidRPr="00945D8B">
        <w:t>Nose clip in place (use a new one for each participant)</w:t>
      </w:r>
      <w:r w:rsidR="00574299">
        <w:t>.</w:t>
      </w:r>
    </w:p>
    <w:p w14:paraId="3D18B64E" w14:textId="77777777" w:rsidR="00B7050C" w:rsidRDefault="00B7050C" w:rsidP="00B7050C">
      <w:pPr>
        <w:spacing w:line="276" w:lineRule="auto"/>
        <w:rPr>
          <w:rFonts w:cstheme="minorHAnsi"/>
        </w:rPr>
      </w:pPr>
    </w:p>
    <w:p w14:paraId="2840A835" w14:textId="0ED25DC8" w:rsidR="00101067" w:rsidRPr="00101067" w:rsidRDefault="00611FFD" w:rsidP="00101067">
      <w:pPr>
        <w:pStyle w:val="Heading2"/>
        <w:rPr>
          <w:lang w:eastAsia="en-GB"/>
        </w:rPr>
      </w:pPr>
      <w:bookmarkStart w:id="44" w:name="_Toc169793063"/>
      <w:bookmarkStart w:id="45" w:name="_Toc230875758"/>
      <w:r>
        <w:rPr>
          <w:lang w:eastAsia="en-GB"/>
        </w:rPr>
        <w:t>9</w:t>
      </w:r>
      <w:r w:rsidR="00B7050C">
        <w:rPr>
          <w:lang w:eastAsia="en-GB"/>
        </w:rPr>
        <w:t>.1</w:t>
      </w:r>
      <w:r w:rsidR="00945D8B">
        <w:rPr>
          <w:lang w:eastAsia="en-GB"/>
        </w:rPr>
        <w:tab/>
      </w:r>
      <w:r w:rsidR="00B7050C">
        <w:rPr>
          <w:lang w:eastAsia="en-GB"/>
        </w:rPr>
        <w:t>Slow</w:t>
      </w:r>
      <w:r w:rsidR="00B7050C" w:rsidRPr="007B5FFC">
        <w:rPr>
          <w:lang w:eastAsia="en-GB"/>
        </w:rPr>
        <w:t xml:space="preserve"> Vital Capacity</w:t>
      </w:r>
      <w:bookmarkEnd w:id="44"/>
      <w:r w:rsidR="00B7050C">
        <w:rPr>
          <w:lang w:eastAsia="en-GB"/>
        </w:rPr>
        <w:t xml:space="preserve"> (VC)</w:t>
      </w:r>
      <w:bookmarkEnd w:id="45"/>
    </w:p>
    <w:p w14:paraId="05EA88EF" w14:textId="36B72F74" w:rsidR="00B7050C" w:rsidRPr="00410791" w:rsidRDefault="00B7050C" w:rsidP="483EC88D">
      <w:pPr>
        <w:rPr>
          <w:rFonts w:eastAsia="Times New Roman"/>
          <w:lang w:eastAsia="en-ZA"/>
        </w:rPr>
      </w:pPr>
      <w:r w:rsidRPr="483EC88D">
        <w:rPr>
          <w:rFonts w:eastAsia="Times New Roman"/>
          <w:lang w:eastAsia="en-ZA"/>
        </w:rPr>
        <w:t xml:space="preserve">It is important to perform Slow Vital Capacity (SVC) manoeuvres, particularly in elderly patients and those with airflow obstruction. </w:t>
      </w:r>
    </w:p>
    <w:p w14:paraId="7694F978" w14:textId="77777777" w:rsidR="00246011" w:rsidRDefault="00246011" w:rsidP="00B7050C">
      <w:pPr>
        <w:autoSpaceDE w:val="0"/>
        <w:autoSpaceDN w:val="0"/>
        <w:adjustRightInd w:val="0"/>
        <w:spacing w:line="276" w:lineRule="auto"/>
        <w:rPr>
          <w:rFonts w:eastAsia="Times New Roman"/>
          <w:color w:val="FF0000"/>
          <w:lang w:eastAsia="en-ZA"/>
        </w:rPr>
      </w:pPr>
      <w:r>
        <w:rPr>
          <w:rFonts w:eastAsia="Times New Roman"/>
          <w:color w:val="FF0000"/>
          <w:lang w:eastAsia="en-ZA"/>
        </w:rPr>
        <w:t xml:space="preserve">Please add: </w:t>
      </w:r>
    </w:p>
    <w:p w14:paraId="3273ED25" w14:textId="69392EEC" w:rsidR="00B7050C" w:rsidRPr="00246011" w:rsidRDefault="00246011" w:rsidP="00246011">
      <w:pPr>
        <w:pStyle w:val="ListParagraph"/>
        <w:numPr>
          <w:ilvl w:val="0"/>
          <w:numId w:val="23"/>
        </w:numPr>
        <w:autoSpaceDE w:val="0"/>
        <w:autoSpaceDN w:val="0"/>
        <w:adjustRightInd w:val="0"/>
        <w:spacing w:line="276" w:lineRule="auto"/>
        <w:rPr>
          <w:b/>
          <w:color w:val="FF0000"/>
          <w:sz w:val="28"/>
          <w:lang w:eastAsia="en-GB"/>
        </w:rPr>
      </w:pPr>
      <w:r w:rsidRPr="00246011">
        <w:rPr>
          <w:rFonts w:eastAsia="Times New Roman"/>
          <w:color w:val="FF0000"/>
          <w:lang w:eastAsia="en-ZA"/>
        </w:rPr>
        <w:t>Why</w:t>
      </w:r>
      <w:r>
        <w:rPr>
          <w:rFonts w:eastAsia="Times New Roman"/>
          <w:color w:val="FF0000"/>
          <w:lang w:eastAsia="en-ZA"/>
        </w:rPr>
        <w:t xml:space="preserve"> is</w:t>
      </w:r>
      <w:r w:rsidRPr="00246011">
        <w:rPr>
          <w:rFonts w:eastAsia="Times New Roman"/>
          <w:color w:val="FF0000"/>
          <w:lang w:eastAsia="en-ZA"/>
        </w:rPr>
        <w:t xml:space="preserve"> performing SVC important</w:t>
      </w:r>
      <w:r>
        <w:rPr>
          <w:rFonts w:eastAsia="Times New Roman"/>
          <w:color w:val="FF0000"/>
          <w:lang w:eastAsia="en-ZA"/>
        </w:rPr>
        <w:t>?</w:t>
      </w:r>
    </w:p>
    <w:p w14:paraId="11912BAE" w14:textId="7453563E" w:rsidR="00246011" w:rsidRPr="00246011" w:rsidRDefault="00246011"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 xml:space="preserve">How do you explain SVC? </w:t>
      </w:r>
    </w:p>
    <w:p w14:paraId="73F35878" w14:textId="3BA423D1" w:rsidR="00246011" w:rsidRPr="00246011" w:rsidRDefault="00246011"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 xml:space="preserve">How do you perform </w:t>
      </w:r>
      <w:r w:rsidR="00483053">
        <w:rPr>
          <w:rFonts w:eastAsia="Times New Roman"/>
          <w:color w:val="FF0000"/>
          <w:lang w:eastAsia="en-ZA"/>
        </w:rPr>
        <w:t>an</w:t>
      </w:r>
      <w:r>
        <w:rPr>
          <w:rFonts w:eastAsia="Times New Roman"/>
          <w:color w:val="FF0000"/>
          <w:lang w:eastAsia="en-ZA"/>
        </w:rPr>
        <w:t xml:space="preserve"> SVC</w:t>
      </w:r>
      <w:r w:rsidR="005144BE">
        <w:rPr>
          <w:rFonts w:eastAsia="Times New Roman"/>
          <w:color w:val="FF0000"/>
          <w:lang w:eastAsia="en-ZA"/>
        </w:rPr>
        <w:t xml:space="preserve"> measurement</w:t>
      </w:r>
      <w:r>
        <w:rPr>
          <w:rFonts w:eastAsia="Times New Roman"/>
          <w:color w:val="FF0000"/>
          <w:lang w:eastAsia="en-ZA"/>
        </w:rPr>
        <w:t xml:space="preserve">? </w:t>
      </w:r>
    </w:p>
    <w:p w14:paraId="136110ED" w14:textId="2742897F" w:rsidR="00246011" w:rsidRPr="00246011" w:rsidRDefault="00246011"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 xml:space="preserve">What </w:t>
      </w:r>
      <w:r w:rsidR="00EE13F5">
        <w:rPr>
          <w:rFonts w:eastAsia="Times New Roman"/>
          <w:color w:val="FF0000"/>
          <w:lang w:eastAsia="en-ZA"/>
        </w:rPr>
        <w:t>are the criteria used for technically acceptable spirometry?</w:t>
      </w:r>
    </w:p>
    <w:p w14:paraId="1FBC2CF8" w14:textId="01C3A7C7" w:rsidR="00246011" w:rsidRPr="00D3504B" w:rsidRDefault="00246011"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lastRenderedPageBreak/>
        <w:t xml:space="preserve">How long should </w:t>
      </w:r>
      <w:r w:rsidR="005144BE">
        <w:rPr>
          <w:rFonts w:eastAsia="Times New Roman"/>
          <w:color w:val="FF0000"/>
          <w:lang w:eastAsia="en-ZA"/>
        </w:rPr>
        <w:t xml:space="preserve">the patient </w:t>
      </w:r>
      <w:r>
        <w:rPr>
          <w:rFonts w:eastAsia="Times New Roman"/>
          <w:color w:val="FF0000"/>
          <w:lang w:eastAsia="en-ZA"/>
        </w:rPr>
        <w:t xml:space="preserve">rest between attempts? </w:t>
      </w:r>
    </w:p>
    <w:p w14:paraId="3DB645F3" w14:textId="40E3C6AF" w:rsidR="00D3504B" w:rsidRPr="00D3504B" w:rsidRDefault="00D3504B" w:rsidP="00D3504B">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What are the criteria for stopping testing?</w:t>
      </w:r>
    </w:p>
    <w:p w14:paraId="35F396FB" w14:textId="16922F2F" w:rsidR="00246011" w:rsidRPr="00574299" w:rsidRDefault="00246011"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 xml:space="preserve">What </w:t>
      </w:r>
      <w:r w:rsidR="00EE13F5">
        <w:rPr>
          <w:rFonts w:eastAsia="Times New Roman"/>
          <w:color w:val="FF0000"/>
          <w:lang w:eastAsia="en-ZA"/>
        </w:rPr>
        <w:t>are the criteria used for repeatable spirometry?</w:t>
      </w:r>
    </w:p>
    <w:p w14:paraId="4A31B048" w14:textId="77777777" w:rsidR="00B7050C" w:rsidRDefault="00B7050C" w:rsidP="00246011">
      <w:pPr>
        <w:spacing w:line="276" w:lineRule="auto"/>
        <w:rPr>
          <w:rFonts w:cstheme="minorHAnsi"/>
          <w:sz w:val="24"/>
          <w:szCs w:val="24"/>
        </w:rPr>
      </w:pPr>
      <w:bookmarkStart w:id="46" w:name="_Hlk29075581"/>
    </w:p>
    <w:p w14:paraId="6F44A560" w14:textId="35D39416" w:rsidR="00B7050C" w:rsidRDefault="00611FFD" w:rsidP="007F026F">
      <w:pPr>
        <w:pStyle w:val="Heading2"/>
        <w:rPr>
          <w:lang w:eastAsia="en-GB"/>
        </w:rPr>
      </w:pPr>
      <w:bookmarkStart w:id="47" w:name="_Toc169793064"/>
      <w:bookmarkStart w:id="48" w:name="_Toc230875759"/>
      <w:bookmarkEnd w:id="46"/>
      <w:r>
        <w:rPr>
          <w:lang w:eastAsia="en-GB"/>
        </w:rPr>
        <w:t>9</w:t>
      </w:r>
      <w:r w:rsidR="00B7050C">
        <w:rPr>
          <w:lang w:eastAsia="en-GB"/>
        </w:rPr>
        <w:t>.2</w:t>
      </w:r>
      <w:r w:rsidR="00D466C3">
        <w:rPr>
          <w:lang w:eastAsia="en-GB"/>
        </w:rPr>
        <w:tab/>
      </w:r>
      <w:r w:rsidR="00B7050C" w:rsidRPr="00ED5AC7">
        <w:rPr>
          <w:lang w:eastAsia="en-GB"/>
        </w:rPr>
        <w:t>Forced Vital Capacity</w:t>
      </w:r>
      <w:bookmarkEnd w:id="47"/>
      <w:bookmarkEnd w:id="48"/>
      <w:r w:rsidR="00B7050C" w:rsidRPr="00ED5AC7">
        <w:rPr>
          <w:lang w:eastAsia="en-GB"/>
        </w:rPr>
        <w:t xml:space="preserve">  </w:t>
      </w:r>
    </w:p>
    <w:p w14:paraId="51830E36" w14:textId="77777777" w:rsidR="00246011" w:rsidRDefault="00246011" w:rsidP="00246011">
      <w:pPr>
        <w:autoSpaceDE w:val="0"/>
        <w:autoSpaceDN w:val="0"/>
        <w:adjustRightInd w:val="0"/>
        <w:spacing w:line="276" w:lineRule="auto"/>
        <w:rPr>
          <w:rFonts w:eastAsia="Times New Roman"/>
          <w:color w:val="FF0000"/>
          <w:lang w:eastAsia="en-ZA"/>
        </w:rPr>
      </w:pPr>
      <w:r>
        <w:rPr>
          <w:rFonts w:eastAsia="Times New Roman"/>
          <w:color w:val="FF0000"/>
          <w:lang w:eastAsia="en-ZA"/>
        </w:rPr>
        <w:t xml:space="preserve">Please add: </w:t>
      </w:r>
    </w:p>
    <w:p w14:paraId="2BC520C9" w14:textId="06E571CE" w:rsidR="00246011" w:rsidRPr="00246011" w:rsidRDefault="00246011" w:rsidP="00246011">
      <w:pPr>
        <w:pStyle w:val="ListParagraph"/>
        <w:numPr>
          <w:ilvl w:val="0"/>
          <w:numId w:val="23"/>
        </w:numPr>
        <w:autoSpaceDE w:val="0"/>
        <w:autoSpaceDN w:val="0"/>
        <w:adjustRightInd w:val="0"/>
        <w:spacing w:line="276" w:lineRule="auto"/>
        <w:rPr>
          <w:b/>
          <w:color w:val="FF0000"/>
          <w:sz w:val="28"/>
          <w:lang w:eastAsia="en-GB"/>
        </w:rPr>
      </w:pPr>
      <w:r w:rsidRPr="00246011">
        <w:rPr>
          <w:rFonts w:eastAsia="Times New Roman"/>
          <w:color w:val="FF0000"/>
          <w:lang w:eastAsia="en-ZA"/>
        </w:rPr>
        <w:t>Why</w:t>
      </w:r>
      <w:r>
        <w:rPr>
          <w:rFonts w:eastAsia="Times New Roman"/>
          <w:color w:val="FF0000"/>
          <w:lang w:eastAsia="en-ZA"/>
        </w:rPr>
        <w:t xml:space="preserve"> is</w:t>
      </w:r>
      <w:r w:rsidRPr="00246011">
        <w:rPr>
          <w:rFonts w:eastAsia="Times New Roman"/>
          <w:color w:val="FF0000"/>
          <w:lang w:eastAsia="en-ZA"/>
        </w:rPr>
        <w:t xml:space="preserve"> performing </w:t>
      </w:r>
      <w:r>
        <w:rPr>
          <w:rFonts w:eastAsia="Times New Roman"/>
          <w:color w:val="FF0000"/>
          <w:lang w:eastAsia="en-ZA"/>
        </w:rPr>
        <w:t>F</w:t>
      </w:r>
      <w:r w:rsidRPr="00246011">
        <w:rPr>
          <w:rFonts w:eastAsia="Times New Roman"/>
          <w:color w:val="FF0000"/>
          <w:lang w:eastAsia="en-ZA"/>
        </w:rPr>
        <w:t>VC important</w:t>
      </w:r>
      <w:r>
        <w:rPr>
          <w:rFonts w:eastAsia="Times New Roman"/>
          <w:color w:val="FF0000"/>
          <w:lang w:eastAsia="en-ZA"/>
        </w:rPr>
        <w:t>?</w:t>
      </w:r>
    </w:p>
    <w:p w14:paraId="1C4B97C9" w14:textId="2C173D1B" w:rsidR="00246011" w:rsidRPr="00246011" w:rsidRDefault="00246011"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 xml:space="preserve">How do you explain FVC? </w:t>
      </w:r>
    </w:p>
    <w:p w14:paraId="1B0AAD6C" w14:textId="2D83D4FD" w:rsidR="00246011" w:rsidRPr="00246011" w:rsidRDefault="00246011"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 xml:space="preserve">How do you perform </w:t>
      </w:r>
      <w:r w:rsidR="00483053">
        <w:rPr>
          <w:rFonts w:eastAsia="Times New Roman"/>
          <w:color w:val="FF0000"/>
          <w:lang w:eastAsia="en-ZA"/>
        </w:rPr>
        <w:t>an</w:t>
      </w:r>
      <w:r>
        <w:rPr>
          <w:rFonts w:eastAsia="Times New Roman"/>
          <w:color w:val="FF0000"/>
          <w:lang w:eastAsia="en-ZA"/>
        </w:rPr>
        <w:t xml:space="preserve"> FVC? </w:t>
      </w:r>
    </w:p>
    <w:p w14:paraId="03ABD2F1" w14:textId="3677A78C" w:rsidR="00246011" w:rsidRPr="00246011" w:rsidRDefault="00246011"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 xml:space="preserve">What </w:t>
      </w:r>
      <w:r w:rsidR="00EE13F5">
        <w:rPr>
          <w:rFonts w:eastAsia="Times New Roman"/>
          <w:color w:val="FF0000"/>
          <w:lang w:eastAsia="en-ZA"/>
        </w:rPr>
        <w:t>are the criteria for technically acceptable spirometry?</w:t>
      </w:r>
    </w:p>
    <w:p w14:paraId="71C81EB2" w14:textId="68EEF2D6" w:rsidR="00246011" w:rsidRPr="00D3504B" w:rsidRDefault="00246011"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How long should the</w:t>
      </w:r>
      <w:r w:rsidR="003E0885">
        <w:rPr>
          <w:rFonts w:eastAsia="Times New Roman"/>
          <w:color w:val="FF0000"/>
          <w:lang w:eastAsia="en-ZA"/>
        </w:rPr>
        <w:t xml:space="preserve"> patient</w:t>
      </w:r>
      <w:r>
        <w:rPr>
          <w:rFonts w:eastAsia="Times New Roman"/>
          <w:color w:val="FF0000"/>
          <w:lang w:eastAsia="en-ZA"/>
        </w:rPr>
        <w:t xml:space="preserve"> rest between attempts? </w:t>
      </w:r>
    </w:p>
    <w:p w14:paraId="1C13A673" w14:textId="2413C88D" w:rsidR="00D3504B" w:rsidRPr="00246011" w:rsidRDefault="00D3504B"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What are the criteria for stopping testing?</w:t>
      </w:r>
    </w:p>
    <w:p w14:paraId="254E86E1" w14:textId="03921A96" w:rsidR="00246011" w:rsidRPr="00246011" w:rsidRDefault="00246011" w:rsidP="00246011">
      <w:pPr>
        <w:pStyle w:val="ListParagraph"/>
        <w:numPr>
          <w:ilvl w:val="0"/>
          <w:numId w:val="23"/>
        </w:numPr>
        <w:autoSpaceDE w:val="0"/>
        <w:autoSpaceDN w:val="0"/>
        <w:adjustRightInd w:val="0"/>
        <w:spacing w:line="276" w:lineRule="auto"/>
        <w:rPr>
          <w:b/>
          <w:color w:val="FF0000"/>
          <w:sz w:val="28"/>
          <w:lang w:eastAsia="en-GB"/>
        </w:rPr>
      </w:pPr>
      <w:r>
        <w:rPr>
          <w:rFonts w:eastAsia="Times New Roman"/>
          <w:color w:val="FF0000"/>
          <w:lang w:eastAsia="en-ZA"/>
        </w:rPr>
        <w:t xml:space="preserve">What </w:t>
      </w:r>
      <w:r w:rsidR="00EE13F5">
        <w:rPr>
          <w:rFonts w:eastAsia="Times New Roman"/>
          <w:color w:val="FF0000"/>
          <w:lang w:eastAsia="en-ZA"/>
        </w:rPr>
        <w:t>are the criteria for repeatable spirometry?</w:t>
      </w:r>
      <w:r>
        <w:rPr>
          <w:rFonts w:eastAsia="Times New Roman"/>
          <w:color w:val="FF0000"/>
          <w:lang w:eastAsia="en-ZA"/>
        </w:rPr>
        <w:t xml:space="preserve"> </w:t>
      </w:r>
    </w:p>
    <w:p w14:paraId="46189E1D" w14:textId="77777777" w:rsidR="00B7050C" w:rsidRPr="007341E6" w:rsidRDefault="00B7050C" w:rsidP="00B7050C">
      <w:pPr>
        <w:autoSpaceDE w:val="0"/>
        <w:autoSpaceDN w:val="0"/>
        <w:adjustRightInd w:val="0"/>
        <w:spacing w:line="276" w:lineRule="auto"/>
        <w:rPr>
          <w:b/>
          <w:color w:val="501549" w:themeColor="accent5" w:themeShade="80"/>
          <w:sz w:val="28"/>
          <w:lang w:eastAsia="en-GB"/>
        </w:rPr>
      </w:pPr>
    </w:p>
    <w:p w14:paraId="3976A603" w14:textId="42DE14A5" w:rsidR="00B7050C" w:rsidRPr="00063DE8" w:rsidRDefault="00611FFD" w:rsidP="00581D8B">
      <w:pPr>
        <w:pStyle w:val="Heading2"/>
        <w:rPr>
          <w:lang w:eastAsia="en-GB"/>
        </w:rPr>
      </w:pPr>
      <w:bookmarkStart w:id="49" w:name="_Toc169793065"/>
      <w:bookmarkStart w:id="50" w:name="_Toc230875760"/>
      <w:r>
        <w:rPr>
          <w:lang w:eastAsia="en-GB"/>
        </w:rPr>
        <w:t>9</w:t>
      </w:r>
      <w:r w:rsidR="00B7050C" w:rsidRPr="00063DE8">
        <w:rPr>
          <w:lang w:eastAsia="en-GB"/>
        </w:rPr>
        <w:t>.3</w:t>
      </w:r>
      <w:r w:rsidR="00D466C3">
        <w:rPr>
          <w:lang w:eastAsia="en-GB"/>
        </w:rPr>
        <w:tab/>
      </w:r>
      <w:r w:rsidR="00B7050C" w:rsidRPr="00063DE8">
        <w:rPr>
          <w:lang w:eastAsia="en-GB"/>
        </w:rPr>
        <w:t>Bronchodilator response</w:t>
      </w:r>
      <w:bookmarkEnd w:id="49"/>
      <w:bookmarkEnd w:id="50"/>
    </w:p>
    <w:p w14:paraId="112F7587" w14:textId="2BA92B3C" w:rsidR="002D7BDF" w:rsidRPr="00226394" w:rsidRDefault="002D7BDF" w:rsidP="00581D8B">
      <w:pPr>
        <w:rPr>
          <w:color w:val="FF0000"/>
        </w:rPr>
      </w:pPr>
      <w:r w:rsidRPr="00226394">
        <w:rPr>
          <w:color w:val="FF0000"/>
        </w:rPr>
        <w:t xml:space="preserve">This section should be adapted according to the local policy, highlighting the procedure for administering the medication, the method and the drug used. </w:t>
      </w:r>
    </w:p>
    <w:p w14:paraId="176A8CB9" w14:textId="4BDC7567" w:rsidR="00226394" w:rsidRPr="00226394" w:rsidRDefault="00B7050C" w:rsidP="00581D8B">
      <w:r w:rsidRPr="00BA504A">
        <w:t>A bronchodilator response may be performed if there is a question regarding the diagnosis and if the following conditions are met</w:t>
      </w:r>
      <w:r>
        <w:t>:</w:t>
      </w:r>
    </w:p>
    <w:p w14:paraId="78205859" w14:textId="1B9CA709" w:rsidR="00B7050C" w:rsidRPr="00BA504A" w:rsidRDefault="00B7050C" w:rsidP="00581D8B">
      <w:pPr>
        <w:pStyle w:val="dotlist"/>
      </w:pPr>
      <w:r w:rsidRPr="00BA504A">
        <w:t xml:space="preserve">Patient </w:t>
      </w:r>
      <w:r w:rsidR="003E0885">
        <w:t>is</w:t>
      </w:r>
      <w:r w:rsidRPr="00BA504A">
        <w:t xml:space="preserve"> able to perform technically acceptable and </w:t>
      </w:r>
      <w:r>
        <w:t>repeatable</w:t>
      </w:r>
      <w:r w:rsidRPr="00BA504A">
        <w:t xml:space="preserve"> baseline spirometry</w:t>
      </w:r>
      <w:r w:rsidR="00757D08">
        <w:t>.</w:t>
      </w:r>
      <w:r w:rsidRPr="00BA504A">
        <w:t xml:space="preserve"> </w:t>
      </w:r>
    </w:p>
    <w:p w14:paraId="354B84E7" w14:textId="520C06BE" w:rsidR="00EA5BFD" w:rsidRDefault="00B7050C" w:rsidP="00EA5BFD">
      <w:pPr>
        <w:pStyle w:val="dotlist"/>
      </w:pPr>
      <w:r w:rsidRPr="00BA504A">
        <w:t xml:space="preserve">Patient has withheld inhalers as instructed; </w:t>
      </w:r>
      <w:r w:rsidR="00483053" w:rsidRPr="00BA504A">
        <w:t>otherwise,</w:t>
      </w:r>
      <w:r w:rsidRPr="00BA504A">
        <w:t xml:space="preserve"> true baseline will not be established. </w:t>
      </w:r>
    </w:p>
    <w:p w14:paraId="586EC085" w14:textId="77777777" w:rsidR="00D3504B" w:rsidRDefault="00B7050C" w:rsidP="00D3504B">
      <w:pPr>
        <w:pStyle w:val="dotlist"/>
        <w:numPr>
          <w:ilvl w:val="1"/>
          <w:numId w:val="3"/>
        </w:numPr>
      </w:pPr>
      <w:r w:rsidRPr="00BA504A">
        <w:t xml:space="preserve">If the patient is unable to withhold their inhalers, baseline spirometry only should be performed with appropriate comments reported. </w:t>
      </w:r>
    </w:p>
    <w:p w14:paraId="120116DB" w14:textId="032C6015" w:rsidR="00B7050C" w:rsidRPr="00BA504A" w:rsidRDefault="00B7050C" w:rsidP="00D3504B">
      <w:pPr>
        <w:pStyle w:val="dotlist"/>
        <w:numPr>
          <w:ilvl w:val="1"/>
          <w:numId w:val="3"/>
        </w:numPr>
      </w:pPr>
      <w:r w:rsidRPr="00BA504A">
        <w:t>Depending on the clinical question, if a patient has taken inhalers prior to testing and the</w:t>
      </w:r>
      <w:r w:rsidR="00981201">
        <w:t xml:space="preserve"> spirometry demonstrates airflow</w:t>
      </w:r>
      <w:r w:rsidRPr="00BA504A">
        <w:t xml:space="preserve"> obstructi</w:t>
      </w:r>
      <w:r w:rsidR="00981201">
        <w:t>on,</w:t>
      </w:r>
      <w:r w:rsidR="00EA5BFD">
        <w:t xml:space="preserve"> </w:t>
      </w:r>
      <w:r w:rsidRPr="00BA504A">
        <w:t>this can provide enough information to aid the diagnosis/management plan.</w:t>
      </w:r>
    </w:p>
    <w:p w14:paraId="052D202E" w14:textId="2875F74F" w:rsidR="002D7BDF" w:rsidRDefault="0BFC1A23" w:rsidP="00581D8B">
      <w:pPr>
        <w:pStyle w:val="dotlist"/>
      </w:pPr>
      <w:r>
        <w:t>A bronchodilator should be administered according to local protocol.</w:t>
      </w:r>
      <w:r w:rsidR="41EC5D94">
        <w:t xml:space="preserve"> A</w:t>
      </w:r>
      <w:r w:rsidR="0B8724DF">
        <w:t xml:space="preserve"> prescription for the type, dose and mode of delivery will be required</w:t>
      </w:r>
      <w:r w:rsidR="41EC5D94">
        <w:t xml:space="preserve"> from a registered prescriber. </w:t>
      </w:r>
    </w:p>
    <w:p w14:paraId="20B9ADDC" w14:textId="77777777" w:rsidR="00246011" w:rsidRDefault="054D1BB5" w:rsidP="00981201">
      <w:pPr>
        <w:pStyle w:val="dotlist"/>
        <w:numPr>
          <w:ilvl w:val="1"/>
          <w:numId w:val="3"/>
        </w:numPr>
        <w:rPr>
          <w:color w:val="FF0000"/>
        </w:rPr>
      </w:pPr>
      <w:r w:rsidRPr="00246011">
        <w:rPr>
          <w:color w:val="FF0000"/>
        </w:rPr>
        <w:t xml:space="preserve">Please state here your local procedure for performing bronchodilator response. </w:t>
      </w:r>
    </w:p>
    <w:p w14:paraId="201D7A9C" w14:textId="77777777" w:rsidR="00246011" w:rsidRDefault="054D1BB5" w:rsidP="00981201">
      <w:pPr>
        <w:pStyle w:val="dotlist"/>
        <w:numPr>
          <w:ilvl w:val="1"/>
          <w:numId w:val="3"/>
        </w:numPr>
        <w:rPr>
          <w:color w:val="FF0000"/>
        </w:rPr>
      </w:pPr>
      <w:r w:rsidRPr="00246011">
        <w:rPr>
          <w:color w:val="FF0000"/>
        </w:rPr>
        <w:t xml:space="preserve">Please include dose, delivery method, wait times for both </w:t>
      </w:r>
      <w:r w:rsidR="23ED59FC" w:rsidRPr="00246011">
        <w:rPr>
          <w:color w:val="FF0000"/>
        </w:rPr>
        <w:t>short acting B2 agonist and short acting muscarinic antagonist.</w:t>
      </w:r>
      <w:r w:rsidR="6489B255" w:rsidRPr="00246011">
        <w:rPr>
          <w:color w:val="FF0000"/>
        </w:rPr>
        <w:t xml:space="preserve"> </w:t>
      </w:r>
    </w:p>
    <w:p w14:paraId="20F7BD93" w14:textId="2025FB27" w:rsidR="054D1BB5" w:rsidRDefault="00246011" w:rsidP="00981201">
      <w:pPr>
        <w:pStyle w:val="dotlist"/>
        <w:numPr>
          <w:ilvl w:val="1"/>
          <w:numId w:val="3"/>
        </w:numPr>
        <w:rPr>
          <w:color w:val="FF0000"/>
        </w:rPr>
      </w:pPr>
      <w:r>
        <w:rPr>
          <w:color w:val="FF0000"/>
        </w:rPr>
        <w:t>How would</w:t>
      </w:r>
      <w:r w:rsidR="6489B255" w:rsidRPr="00246011">
        <w:rPr>
          <w:color w:val="FF0000"/>
        </w:rPr>
        <w:t xml:space="preserve"> you</w:t>
      </w:r>
      <w:r>
        <w:rPr>
          <w:color w:val="FF0000"/>
        </w:rPr>
        <w:t xml:space="preserve"> </w:t>
      </w:r>
      <w:r w:rsidR="6489B255" w:rsidRPr="00246011">
        <w:rPr>
          <w:color w:val="FF0000"/>
        </w:rPr>
        <w:t xml:space="preserve">report </w:t>
      </w:r>
      <w:r w:rsidR="00316A12">
        <w:rPr>
          <w:color w:val="FF0000"/>
        </w:rPr>
        <w:t>the changes and guidelines used within your department</w:t>
      </w:r>
      <w:r w:rsidR="003E0885">
        <w:rPr>
          <w:color w:val="FF0000"/>
        </w:rPr>
        <w:t>?</w:t>
      </w:r>
    </w:p>
    <w:p w14:paraId="10DBD8AD" w14:textId="5B275DA3" w:rsidR="00246011" w:rsidRPr="00246011" w:rsidRDefault="00246011" w:rsidP="00981201">
      <w:pPr>
        <w:pStyle w:val="dotlist"/>
        <w:numPr>
          <w:ilvl w:val="1"/>
          <w:numId w:val="3"/>
        </w:numPr>
        <w:rPr>
          <w:color w:val="FF0000"/>
        </w:rPr>
      </w:pPr>
      <w:r>
        <w:rPr>
          <w:color w:val="FF0000"/>
        </w:rPr>
        <w:t xml:space="preserve">Please include the pharmaceutical governance </w:t>
      </w:r>
      <w:r w:rsidR="00981201">
        <w:rPr>
          <w:color w:val="FF0000"/>
        </w:rPr>
        <w:t>in your local practice</w:t>
      </w:r>
      <w:r w:rsidR="00757D08">
        <w:rPr>
          <w:color w:val="FF0000"/>
        </w:rPr>
        <w:t>.</w:t>
      </w:r>
    </w:p>
    <w:p w14:paraId="786C3154" w14:textId="77777777" w:rsidR="00B7050C" w:rsidRDefault="00B7050C" w:rsidP="00B7050C">
      <w:pPr>
        <w:spacing w:line="276" w:lineRule="auto"/>
        <w:contextualSpacing/>
        <w:rPr>
          <w:rFonts w:cstheme="minorHAnsi"/>
          <w:sz w:val="24"/>
          <w:szCs w:val="24"/>
        </w:rPr>
      </w:pPr>
    </w:p>
    <w:p w14:paraId="1564B288" w14:textId="61A91F25" w:rsidR="00581D8B" w:rsidRPr="004E4B88" w:rsidRDefault="00D3504B" w:rsidP="004E4B88">
      <w:pPr>
        <w:rPr>
          <w:rFonts w:eastAsia="Times New Roman"/>
          <w:lang w:eastAsia="en-ZA"/>
        </w:rPr>
      </w:pPr>
      <w:r>
        <w:rPr>
          <w:rFonts w:eastAsia="Times New Roman"/>
          <w:lang w:eastAsia="en-ZA"/>
        </w:rPr>
        <w:t xml:space="preserve">Post </w:t>
      </w:r>
      <w:r w:rsidR="005144BE">
        <w:rPr>
          <w:rFonts w:eastAsia="Times New Roman"/>
          <w:lang w:eastAsia="en-ZA"/>
        </w:rPr>
        <w:t xml:space="preserve">bronchodilator </w:t>
      </w:r>
      <w:r>
        <w:rPr>
          <w:rFonts w:eastAsia="Times New Roman"/>
          <w:lang w:eastAsia="en-ZA"/>
        </w:rPr>
        <w:t>t</w:t>
      </w:r>
      <w:r w:rsidR="00B7050C" w:rsidRPr="00410791">
        <w:rPr>
          <w:rFonts w:eastAsia="Times New Roman"/>
          <w:lang w:eastAsia="en-ZA"/>
        </w:rPr>
        <w:t xml:space="preserve">esting should </w:t>
      </w:r>
      <w:r w:rsidR="00981201">
        <w:rPr>
          <w:rFonts w:eastAsia="Times New Roman"/>
          <w:lang w:eastAsia="en-ZA"/>
        </w:rPr>
        <w:t xml:space="preserve">be performed as per baseline. It is recommended that slow vital capacity is performed pre and post bronchodilator as this can </w:t>
      </w:r>
      <w:r w:rsidR="00EE13F5">
        <w:rPr>
          <w:rFonts w:eastAsia="Times New Roman"/>
          <w:lang w:eastAsia="en-ZA"/>
        </w:rPr>
        <w:t xml:space="preserve">help </w:t>
      </w:r>
      <w:r w:rsidR="00981201">
        <w:rPr>
          <w:rFonts w:eastAsia="Times New Roman"/>
          <w:lang w:eastAsia="en-ZA"/>
        </w:rPr>
        <w:t xml:space="preserve">identify any improvement in </w:t>
      </w:r>
      <w:r w:rsidR="00EE13F5">
        <w:rPr>
          <w:rFonts w:eastAsia="Times New Roman"/>
          <w:lang w:eastAsia="en-ZA"/>
        </w:rPr>
        <w:t xml:space="preserve">early airway closure/gas trapping. </w:t>
      </w:r>
    </w:p>
    <w:p w14:paraId="07AD0561" w14:textId="6DD5F90A" w:rsidR="00B7050C" w:rsidRPr="00562632" w:rsidRDefault="00B7050C" w:rsidP="00581D8B">
      <w:pPr>
        <w:pStyle w:val="Heading1"/>
        <w:rPr>
          <w:lang w:eastAsia="en-GB"/>
        </w:rPr>
      </w:pPr>
      <w:bookmarkStart w:id="51" w:name="_Toc230161978"/>
      <w:bookmarkStart w:id="52" w:name="_Toc230875761"/>
      <w:r w:rsidRPr="00562632">
        <w:rPr>
          <w:lang w:eastAsia="en-GB"/>
        </w:rPr>
        <w:lastRenderedPageBreak/>
        <w:t>1</w:t>
      </w:r>
      <w:r w:rsidR="00611FFD">
        <w:rPr>
          <w:lang w:eastAsia="en-GB"/>
        </w:rPr>
        <w:t>0</w:t>
      </w:r>
      <w:r w:rsidRPr="00562632">
        <w:rPr>
          <w:lang w:eastAsia="en-GB"/>
        </w:rPr>
        <w:t>.</w:t>
      </w:r>
      <w:r w:rsidR="00581D8B">
        <w:rPr>
          <w:lang w:eastAsia="en-GB"/>
        </w:rPr>
        <w:tab/>
      </w:r>
      <w:r w:rsidRPr="00562632">
        <w:rPr>
          <w:lang w:eastAsia="en-GB"/>
        </w:rPr>
        <w:t>Overcoming Challenges to Testing</w:t>
      </w:r>
      <w:bookmarkEnd w:id="51"/>
      <w:bookmarkEnd w:id="52"/>
    </w:p>
    <w:p w14:paraId="13B415CF" w14:textId="5D0C9022" w:rsidR="00B7050C" w:rsidRPr="00611FFD" w:rsidRDefault="00B7050C" w:rsidP="00581D8B">
      <w:pPr>
        <w:pStyle w:val="Caption"/>
        <w:rPr>
          <w:rFonts w:eastAsia="MS Mincho"/>
          <w:color w:val="000000" w:themeColor="text1"/>
        </w:rPr>
      </w:pPr>
      <w:r w:rsidRPr="00611FFD">
        <w:rPr>
          <w:color w:val="000000" w:themeColor="text1"/>
        </w:rPr>
        <w:t>Table</w:t>
      </w:r>
      <w:r w:rsidR="00581D8B" w:rsidRPr="00611FFD">
        <w:rPr>
          <w:color w:val="000000" w:themeColor="text1"/>
        </w:rPr>
        <w:t xml:space="preserve"> </w:t>
      </w:r>
      <w:r w:rsidR="00D3504B">
        <w:rPr>
          <w:color w:val="000000" w:themeColor="text1"/>
        </w:rPr>
        <w:t>5</w:t>
      </w:r>
      <w:r w:rsidR="00581D8B" w:rsidRPr="00611FFD">
        <w:rPr>
          <w:color w:val="000000" w:themeColor="text1"/>
        </w:rPr>
        <w:t>:</w:t>
      </w:r>
      <w:r w:rsidRPr="00611FFD">
        <w:rPr>
          <w:color w:val="000000" w:themeColor="text1"/>
        </w:rPr>
        <w:t xml:space="preserve"> </w:t>
      </w:r>
      <w:r w:rsidR="000800F2">
        <w:rPr>
          <w:color w:val="000000" w:themeColor="text1"/>
        </w:rPr>
        <w:t>O</w:t>
      </w:r>
      <w:r w:rsidRPr="00611FFD">
        <w:rPr>
          <w:color w:val="000000" w:themeColor="text1"/>
        </w:rPr>
        <w:t>utlining challenges during testing and how to manage these challenges</w:t>
      </w:r>
    </w:p>
    <w:tbl>
      <w:tblPr>
        <w:tblStyle w:val="TableGridLight"/>
        <w:tblW w:w="0" w:type="auto"/>
        <w:tblCellMar>
          <w:top w:w="57" w:type="dxa"/>
          <w:bottom w:w="57" w:type="dxa"/>
        </w:tblCellMar>
        <w:tblLook w:val="04A0" w:firstRow="1" w:lastRow="0" w:firstColumn="1" w:lastColumn="0" w:noHBand="0" w:noVBand="1"/>
      </w:tblPr>
      <w:tblGrid>
        <w:gridCol w:w="2441"/>
        <w:gridCol w:w="7282"/>
      </w:tblGrid>
      <w:tr w:rsidR="00CD7084" w:rsidRPr="00CD7084" w14:paraId="296F4E26" w14:textId="77777777" w:rsidTr="004E4B88">
        <w:trPr>
          <w:trHeight w:val="310"/>
        </w:trPr>
        <w:tc>
          <w:tcPr>
            <w:tcW w:w="2441" w:type="dxa"/>
            <w:tcBorders>
              <w:top w:val="single" w:sz="24" w:space="0" w:color="3577AE"/>
            </w:tcBorders>
            <w:shd w:val="clear" w:color="auto" w:fill="0279B2"/>
            <w:vAlign w:val="center"/>
          </w:tcPr>
          <w:p w14:paraId="7EB5692E" w14:textId="77777777" w:rsidR="00B7050C" w:rsidRPr="004E4B88" w:rsidRDefault="00B7050C" w:rsidP="00581D8B">
            <w:pPr>
              <w:spacing w:line="276" w:lineRule="auto"/>
              <w:jc w:val="left"/>
              <w:rPr>
                <w:rFonts w:eastAsia="Calibri" w:cstheme="minorHAnsi"/>
                <w:b/>
                <w:bCs/>
                <w:color w:val="FFFFFF" w:themeColor="background1"/>
              </w:rPr>
            </w:pPr>
            <w:r w:rsidRPr="004E4B88">
              <w:rPr>
                <w:rFonts w:eastAsia="Calibri" w:cstheme="minorHAnsi"/>
                <w:b/>
                <w:bCs/>
                <w:color w:val="FFFFFF" w:themeColor="background1"/>
              </w:rPr>
              <w:t>Challenge</w:t>
            </w:r>
          </w:p>
        </w:tc>
        <w:tc>
          <w:tcPr>
            <w:tcW w:w="7282" w:type="dxa"/>
            <w:tcBorders>
              <w:top w:val="single" w:sz="24" w:space="0" w:color="3577AE"/>
            </w:tcBorders>
            <w:shd w:val="clear" w:color="auto" w:fill="0279B2"/>
            <w:vAlign w:val="center"/>
          </w:tcPr>
          <w:p w14:paraId="109118C1" w14:textId="77777777" w:rsidR="00B7050C" w:rsidRPr="004E4B88" w:rsidRDefault="00B7050C" w:rsidP="00581D8B">
            <w:pPr>
              <w:spacing w:line="276" w:lineRule="auto"/>
              <w:jc w:val="left"/>
              <w:rPr>
                <w:rFonts w:eastAsia="Calibri" w:cstheme="minorHAnsi"/>
                <w:b/>
                <w:bCs/>
                <w:color w:val="FFFFFF" w:themeColor="background1"/>
              </w:rPr>
            </w:pPr>
            <w:r w:rsidRPr="004E4B88">
              <w:rPr>
                <w:rFonts w:eastAsia="Calibri" w:cstheme="minorHAnsi"/>
                <w:b/>
                <w:bCs/>
                <w:color w:val="FFFFFF" w:themeColor="background1"/>
              </w:rPr>
              <w:t>Steps to overcome the challenge</w:t>
            </w:r>
          </w:p>
        </w:tc>
      </w:tr>
      <w:tr w:rsidR="00CD7084" w:rsidRPr="00CD7084" w14:paraId="47AD7000" w14:textId="77777777" w:rsidTr="004E4B88">
        <w:trPr>
          <w:trHeight w:val="833"/>
        </w:trPr>
        <w:tc>
          <w:tcPr>
            <w:tcW w:w="2441" w:type="dxa"/>
          </w:tcPr>
          <w:p w14:paraId="2E15DDD3" w14:textId="6F9B58AD" w:rsidR="00B7050C" w:rsidRPr="004E4B88" w:rsidRDefault="00EE13F5" w:rsidP="00EF082D">
            <w:pPr>
              <w:spacing w:line="276" w:lineRule="auto"/>
              <w:jc w:val="left"/>
              <w:rPr>
                <w:rFonts w:eastAsia="MS Mincho"/>
                <w:bCs/>
                <w:i/>
                <w:iCs/>
                <w:color w:val="000000" w:themeColor="text1"/>
                <w:sz w:val="20"/>
                <w:szCs w:val="20"/>
              </w:rPr>
            </w:pPr>
            <w:r w:rsidRPr="004E4B88">
              <w:rPr>
                <w:rFonts w:eastAsia="MS Mincho"/>
                <w:bCs/>
                <w:color w:val="000000" w:themeColor="text1"/>
                <w:sz w:val="20"/>
                <w:szCs w:val="20"/>
              </w:rPr>
              <w:t>P</w:t>
            </w:r>
            <w:r w:rsidR="00B7050C" w:rsidRPr="004E4B88">
              <w:rPr>
                <w:rFonts w:eastAsia="MS Mincho"/>
                <w:bCs/>
                <w:color w:val="000000" w:themeColor="text1"/>
                <w:sz w:val="20"/>
                <w:szCs w:val="20"/>
              </w:rPr>
              <w:t>articipant wants to stop testing</w:t>
            </w:r>
            <w:r w:rsidRPr="004E4B88">
              <w:rPr>
                <w:rFonts w:eastAsia="MS Mincho"/>
                <w:bCs/>
                <w:color w:val="000000" w:themeColor="text1"/>
                <w:sz w:val="20"/>
                <w:szCs w:val="20"/>
              </w:rPr>
              <w:t xml:space="preserve"> early</w:t>
            </w:r>
          </w:p>
        </w:tc>
        <w:tc>
          <w:tcPr>
            <w:tcW w:w="7282" w:type="dxa"/>
          </w:tcPr>
          <w:p w14:paraId="17EBAF36" w14:textId="77777777" w:rsidR="00B7050C" w:rsidRPr="004E4B88" w:rsidRDefault="00B7050C"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Explain reasons why you are testing. Listen to their reasons for wanting to stop. Allow them to rest. Encourage the participant to continue. Alternatively reschedule or discontinue testing.</w:t>
            </w:r>
          </w:p>
        </w:tc>
      </w:tr>
      <w:tr w:rsidR="00CD7084" w:rsidRPr="00CD7084" w14:paraId="2689BB47" w14:textId="77777777" w:rsidTr="004E4B88">
        <w:trPr>
          <w:trHeight w:val="833"/>
        </w:trPr>
        <w:tc>
          <w:tcPr>
            <w:tcW w:w="2441" w:type="dxa"/>
          </w:tcPr>
          <w:p w14:paraId="24E2D97C" w14:textId="6D2250EC" w:rsidR="00B7050C" w:rsidRPr="004E4B88" w:rsidRDefault="00EE13F5" w:rsidP="00EF082D">
            <w:pPr>
              <w:spacing w:line="276" w:lineRule="auto"/>
              <w:jc w:val="left"/>
              <w:rPr>
                <w:rFonts w:eastAsia="MS Mincho"/>
                <w:bCs/>
                <w:color w:val="000000" w:themeColor="text1"/>
                <w:sz w:val="20"/>
                <w:szCs w:val="20"/>
              </w:rPr>
            </w:pPr>
            <w:r w:rsidRPr="004E4B88">
              <w:rPr>
                <w:rFonts w:eastAsia="MS Mincho"/>
                <w:bCs/>
                <w:color w:val="000000" w:themeColor="text1"/>
                <w:sz w:val="20"/>
                <w:szCs w:val="20"/>
              </w:rPr>
              <w:t>Slow start</w:t>
            </w:r>
          </w:p>
        </w:tc>
        <w:tc>
          <w:tcPr>
            <w:tcW w:w="7282" w:type="dxa"/>
          </w:tcPr>
          <w:p w14:paraId="2DBE27DD" w14:textId="0FAFB47E" w:rsidR="00B7050C" w:rsidRPr="004E4B88" w:rsidRDefault="00B7050C"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 xml:space="preserve">Re-explain, re-demonstrate. </w:t>
            </w:r>
          </w:p>
          <w:p w14:paraId="32D4BDFF" w14:textId="6C20C3EF" w:rsidR="00B7050C" w:rsidRPr="004E4B88" w:rsidRDefault="00B7050C"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Show the participant on the flow/volume graph how you are looking for a tall, pointed peak</w:t>
            </w:r>
            <w:r w:rsidR="003E0885" w:rsidRPr="004E4B88">
              <w:rPr>
                <w:rFonts w:eastAsia="MS Mincho"/>
                <w:color w:val="000000" w:themeColor="text1"/>
                <w:sz w:val="20"/>
                <w:szCs w:val="20"/>
              </w:rPr>
              <w:t>.</w:t>
            </w:r>
            <w:r w:rsidRPr="004E4B88">
              <w:rPr>
                <w:rFonts w:eastAsia="MS Mincho"/>
                <w:color w:val="000000" w:themeColor="text1"/>
                <w:sz w:val="20"/>
                <w:szCs w:val="20"/>
              </w:rPr>
              <w:t xml:space="preserve"> </w:t>
            </w:r>
          </w:p>
        </w:tc>
      </w:tr>
      <w:tr w:rsidR="00CD7084" w:rsidRPr="00CD7084" w14:paraId="167AAFDA" w14:textId="77777777" w:rsidTr="004E4B88">
        <w:trPr>
          <w:trHeight w:val="833"/>
        </w:trPr>
        <w:tc>
          <w:tcPr>
            <w:tcW w:w="2441" w:type="dxa"/>
          </w:tcPr>
          <w:p w14:paraId="0CE24BE4" w14:textId="6C83A64F" w:rsidR="00B7050C" w:rsidRPr="004E4B88" w:rsidRDefault="00D3504B" w:rsidP="00EF082D">
            <w:pPr>
              <w:spacing w:line="276" w:lineRule="auto"/>
              <w:jc w:val="left"/>
              <w:rPr>
                <w:rFonts w:eastAsia="MS Mincho"/>
                <w:bCs/>
                <w:i/>
                <w:iCs/>
                <w:color w:val="000000" w:themeColor="text1"/>
                <w:sz w:val="20"/>
                <w:szCs w:val="20"/>
              </w:rPr>
            </w:pPr>
            <w:r w:rsidRPr="004E4B88">
              <w:rPr>
                <w:rFonts w:eastAsia="MS Mincho"/>
                <w:bCs/>
                <w:color w:val="000000" w:themeColor="text1"/>
                <w:sz w:val="20"/>
                <w:szCs w:val="20"/>
              </w:rPr>
              <w:t>E</w:t>
            </w:r>
            <w:r w:rsidR="00B7050C" w:rsidRPr="004E4B88">
              <w:rPr>
                <w:rFonts w:eastAsia="MS Mincho"/>
                <w:bCs/>
                <w:color w:val="000000" w:themeColor="text1"/>
                <w:sz w:val="20"/>
                <w:szCs w:val="20"/>
              </w:rPr>
              <w:t>arly termination</w:t>
            </w:r>
          </w:p>
        </w:tc>
        <w:tc>
          <w:tcPr>
            <w:tcW w:w="7282" w:type="dxa"/>
          </w:tcPr>
          <w:p w14:paraId="0AB6C9A7" w14:textId="77777777" w:rsidR="00EE13F5" w:rsidRPr="004E4B88" w:rsidRDefault="00B7050C"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 xml:space="preserve">Re-explain and re-demonstrate. </w:t>
            </w:r>
          </w:p>
          <w:p w14:paraId="62B67259" w14:textId="77777777" w:rsidR="00EE13F5" w:rsidRPr="004E4B88" w:rsidRDefault="00B7050C"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 xml:space="preserve">Show them what is the required on the flow/volume and volume time graphs. </w:t>
            </w:r>
          </w:p>
          <w:p w14:paraId="60862D0A" w14:textId="40098D94" w:rsidR="00B7050C" w:rsidRPr="004E4B88" w:rsidRDefault="00EE13F5"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Encourage to continue blowing during testing until told to stop</w:t>
            </w:r>
            <w:r w:rsidR="003E0885" w:rsidRPr="004E4B88">
              <w:rPr>
                <w:rFonts w:eastAsia="MS Mincho"/>
                <w:color w:val="000000" w:themeColor="text1"/>
                <w:sz w:val="20"/>
                <w:szCs w:val="20"/>
              </w:rPr>
              <w:t>.</w:t>
            </w:r>
          </w:p>
        </w:tc>
      </w:tr>
      <w:tr w:rsidR="00CD7084" w:rsidRPr="00CD7084" w14:paraId="5FD780A8" w14:textId="77777777" w:rsidTr="004E4B88">
        <w:trPr>
          <w:trHeight w:val="833"/>
        </w:trPr>
        <w:tc>
          <w:tcPr>
            <w:tcW w:w="2441" w:type="dxa"/>
          </w:tcPr>
          <w:p w14:paraId="53F14091" w14:textId="39120593" w:rsidR="00B7050C" w:rsidRPr="004E4B88" w:rsidRDefault="00EE13F5" w:rsidP="00EF082D">
            <w:pPr>
              <w:spacing w:line="276" w:lineRule="auto"/>
              <w:jc w:val="left"/>
              <w:rPr>
                <w:rFonts w:eastAsia="MS Mincho"/>
                <w:bCs/>
                <w:i/>
                <w:iCs/>
                <w:color w:val="000000" w:themeColor="text1"/>
                <w:sz w:val="20"/>
                <w:szCs w:val="20"/>
              </w:rPr>
            </w:pPr>
            <w:r w:rsidRPr="004E4B88">
              <w:rPr>
                <w:rFonts w:eastAsia="MS Mincho"/>
                <w:bCs/>
                <w:color w:val="000000" w:themeColor="text1"/>
                <w:sz w:val="20"/>
                <w:szCs w:val="20"/>
              </w:rPr>
              <w:t>Poor mouth seal</w:t>
            </w:r>
          </w:p>
        </w:tc>
        <w:tc>
          <w:tcPr>
            <w:tcW w:w="7282" w:type="dxa"/>
          </w:tcPr>
          <w:p w14:paraId="014970C9" w14:textId="77777777" w:rsidR="00B7050C" w:rsidRPr="004E4B88" w:rsidRDefault="00B7050C"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Watch the participant carefully. Stop the blow if air leakage is noticed. Re-explain and re-demonstrate.</w:t>
            </w:r>
          </w:p>
          <w:p w14:paraId="6946E54C" w14:textId="49893404" w:rsidR="00EE13F5" w:rsidRPr="004E4B88" w:rsidRDefault="00EE13F5"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Consider alternative mouthpiece</w:t>
            </w:r>
            <w:r w:rsidR="003E0885" w:rsidRPr="004E4B88">
              <w:rPr>
                <w:rFonts w:eastAsia="MS Mincho"/>
                <w:color w:val="000000" w:themeColor="text1"/>
                <w:sz w:val="20"/>
                <w:szCs w:val="20"/>
              </w:rPr>
              <w:t>.</w:t>
            </w:r>
          </w:p>
        </w:tc>
      </w:tr>
      <w:tr w:rsidR="00CD7084" w:rsidRPr="00CD7084" w14:paraId="27322E54" w14:textId="77777777" w:rsidTr="004E4B88">
        <w:trPr>
          <w:trHeight w:val="703"/>
        </w:trPr>
        <w:tc>
          <w:tcPr>
            <w:tcW w:w="2441" w:type="dxa"/>
          </w:tcPr>
          <w:p w14:paraId="7628AF98" w14:textId="77777777" w:rsidR="00B7050C" w:rsidRPr="004E4B88" w:rsidRDefault="00B7050C" w:rsidP="00EF082D">
            <w:pPr>
              <w:spacing w:line="276" w:lineRule="auto"/>
              <w:jc w:val="left"/>
              <w:rPr>
                <w:rFonts w:eastAsia="MS Mincho"/>
                <w:bCs/>
                <w:i/>
                <w:iCs/>
                <w:color w:val="000000" w:themeColor="text1"/>
                <w:sz w:val="20"/>
                <w:szCs w:val="20"/>
              </w:rPr>
            </w:pPr>
            <w:r w:rsidRPr="004E4B88">
              <w:rPr>
                <w:rFonts w:eastAsia="MS Mincho"/>
                <w:bCs/>
                <w:color w:val="000000" w:themeColor="text1"/>
                <w:sz w:val="20"/>
                <w:szCs w:val="20"/>
              </w:rPr>
              <w:t>Language barriers</w:t>
            </w:r>
          </w:p>
        </w:tc>
        <w:tc>
          <w:tcPr>
            <w:tcW w:w="7282" w:type="dxa"/>
          </w:tcPr>
          <w:p w14:paraId="11E55D1F" w14:textId="6B041113" w:rsidR="00B7050C" w:rsidRPr="004E4B88" w:rsidRDefault="00EE13F5"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Ensure</w:t>
            </w:r>
            <w:r w:rsidR="00B7050C" w:rsidRPr="004E4B88">
              <w:rPr>
                <w:rFonts w:eastAsia="MS Mincho"/>
                <w:color w:val="000000" w:themeColor="text1"/>
                <w:sz w:val="20"/>
                <w:szCs w:val="20"/>
              </w:rPr>
              <w:t xml:space="preserve"> interpreter</w:t>
            </w:r>
            <w:r w:rsidRPr="004E4B88">
              <w:rPr>
                <w:rFonts w:eastAsia="MS Mincho"/>
                <w:color w:val="000000" w:themeColor="text1"/>
                <w:sz w:val="20"/>
                <w:szCs w:val="20"/>
              </w:rPr>
              <w:t xml:space="preserve"> is available for test</w:t>
            </w:r>
            <w:r w:rsidR="00B7050C" w:rsidRPr="004E4B88">
              <w:rPr>
                <w:rFonts w:eastAsia="MS Mincho"/>
                <w:color w:val="000000" w:themeColor="text1"/>
                <w:sz w:val="20"/>
                <w:szCs w:val="20"/>
              </w:rPr>
              <w:t>. Exercise patience. Use extra body language and non-verbal cues to communicate.</w:t>
            </w:r>
          </w:p>
        </w:tc>
      </w:tr>
      <w:tr w:rsidR="00CD7084" w:rsidRPr="00CD7084" w14:paraId="195F2E5C" w14:textId="77777777" w:rsidTr="004E4B88">
        <w:trPr>
          <w:trHeight w:val="602"/>
        </w:trPr>
        <w:tc>
          <w:tcPr>
            <w:tcW w:w="2441" w:type="dxa"/>
          </w:tcPr>
          <w:p w14:paraId="4B280B9B" w14:textId="77777777" w:rsidR="00B7050C" w:rsidRPr="004E4B88" w:rsidRDefault="00B7050C" w:rsidP="00EF082D">
            <w:pPr>
              <w:spacing w:line="276" w:lineRule="auto"/>
              <w:jc w:val="left"/>
              <w:rPr>
                <w:rFonts w:eastAsia="MS Mincho"/>
                <w:bCs/>
                <w:i/>
                <w:iCs/>
                <w:color w:val="000000" w:themeColor="text1"/>
                <w:sz w:val="20"/>
                <w:szCs w:val="20"/>
              </w:rPr>
            </w:pPr>
            <w:r w:rsidRPr="004E4B88">
              <w:rPr>
                <w:rFonts w:eastAsia="MS Mincho"/>
                <w:bCs/>
                <w:color w:val="000000" w:themeColor="text1"/>
                <w:sz w:val="20"/>
                <w:szCs w:val="20"/>
              </w:rPr>
              <w:t xml:space="preserve">Persistent coughing </w:t>
            </w:r>
          </w:p>
        </w:tc>
        <w:tc>
          <w:tcPr>
            <w:tcW w:w="7282" w:type="dxa"/>
          </w:tcPr>
          <w:p w14:paraId="5A5210E6" w14:textId="77777777" w:rsidR="00B7050C" w:rsidRPr="004E4B88" w:rsidRDefault="00B7050C"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Rest. Give participant water and tissues. Encourage participant to cough to clear as much phlegm as possible before next blow.</w:t>
            </w:r>
          </w:p>
        </w:tc>
      </w:tr>
      <w:tr w:rsidR="00CD7084" w:rsidRPr="00CD7084" w14:paraId="23F0FDA7" w14:textId="77777777" w:rsidTr="004E4B88">
        <w:trPr>
          <w:trHeight w:val="833"/>
        </w:trPr>
        <w:tc>
          <w:tcPr>
            <w:tcW w:w="2441" w:type="dxa"/>
          </w:tcPr>
          <w:p w14:paraId="73823AFD" w14:textId="77777777" w:rsidR="00B7050C" w:rsidRPr="004E4B88" w:rsidRDefault="00B7050C" w:rsidP="00EF082D">
            <w:pPr>
              <w:spacing w:line="276" w:lineRule="auto"/>
              <w:jc w:val="left"/>
              <w:rPr>
                <w:rFonts w:eastAsia="MS Mincho"/>
                <w:bCs/>
                <w:i/>
                <w:iCs/>
                <w:color w:val="000000" w:themeColor="text1"/>
                <w:sz w:val="20"/>
                <w:szCs w:val="20"/>
              </w:rPr>
            </w:pPr>
            <w:r w:rsidRPr="004E4B88">
              <w:rPr>
                <w:rFonts w:eastAsia="MS Mincho"/>
                <w:bCs/>
                <w:color w:val="000000" w:themeColor="text1"/>
                <w:sz w:val="20"/>
                <w:szCs w:val="20"/>
              </w:rPr>
              <w:t>Variable effort</w:t>
            </w:r>
          </w:p>
        </w:tc>
        <w:tc>
          <w:tcPr>
            <w:tcW w:w="7282" w:type="dxa"/>
          </w:tcPr>
          <w:p w14:paraId="661DE542" w14:textId="77777777" w:rsidR="00B7050C" w:rsidRPr="004E4B88" w:rsidRDefault="00B7050C" w:rsidP="00EF082D">
            <w:pPr>
              <w:spacing w:line="276" w:lineRule="auto"/>
              <w:jc w:val="left"/>
              <w:rPr>
                <w:rFonts w:eastAsia="MS Mincho"/>
                <w:color w:val="000000" w:themeColor="text1"/>
                <w:sz w:val="20"/>
                <w:szCs w:val="20"/>
              </w:rPr>
            </w:pPr>
            <w:r w:rsidRPr="004E4B88">
              <w:rPr>
                <w:rFonts w:eastAsia="MS Mincho"/>
                <w:color w:val="000000" w:themeColor="text1"/>
                <w:sz w:val="20"/>
                <w:szCs w:val="20"/>
              </w:rPr>
              <w:t>Show the participant the flow volume and volume time curves</w:t>
            </w:r>
            <w:r w:rsidR="00D3504B" w:rsidRPr="004E4B88">
              <w:rPr>
                <w:rFonts w:eastAsia="MS Mincho"/>
                <w:color w:val="000000" w:themeColor="text1"/>
                <w:sz w:val="20"/>
                <w:szCs w:val="20"/>
              </w:rPr>
              <w:t xml:space="preserve"> to demonstrate</w:t>
            </w:r>
            <w:r w:rsidRPr="004E4B88">
              <w:rPr>
                <w:rFonts w:eastAsia="MS Mincho"/>
                <w:color w:val="000000" w:themeColor="text1"/>
                <w:sz w:val="20"/>
                <w:szCs w:val="20"/>
              </w:rPr>
              <w:t xml:space="preserve"> how their changing techniques are giving different results</w:t>
            </w:r>
            <w:r w:rsidR="00D3504B" w:rsidRPr="004E4B88">
              <w:rPr>
                <w:rFonts w:eastAsia="MS Mincho"/>
                <w:color w:val="000000" w:themeColor="text1"/>
                <w:sz w:val="20"/>
                <w:szCs w:val="20"/>
              </w:rPr>
              <w:t>; explain</w:t>
            </w:r>
            <w:r w:rsidRPr="004E4B88">
              <w:rPr>
                <w:rFonts w:eastAsia="MS Mincho"/>
                <w:color w:val="000000" w:themeColor="text1"/>
                <w:sz w:val="20"/>
                <w:szCs w:val="20"/>
              </w:rPr>
              <w:t xml:space="preserve"> </w:t>
            </w:r>
            <w:r w:rsidR="00D3504B" w:rsidRPr="004E4B88">
              <w:rPr>
                <w:rFonts w:eastAsia="MS Mincho"/>
                <w:color w:val="000000" w:themeColor="text1"/>
                <w:sz w:val="20"/>
                <w:szCs w:val="20"/>
              </w:rPr>
              <w:t>that</w:t>
            </w:r>
            <w:r w:rsidRPr="004E4B88">
              <w:rPr>
                <w:rFonts w:eastAsia="MS Mincho"/>
                <w:color w:val="000000" w:themeColor="text1"/>
                <w:sz w:val="20"/>
                <w:szCs w:val="20"/>
              </w:rPr>
              <w:t xml:space="preserve"> you want every blow to look identical. </w:t>
            </w:r>
          </w:p>
        </w:tc>
      </w:tr>
      <w:tr w:rsidR="004E4B88" w:rsidRPr="004E4B88" w14:paraId="52CF0931" w14:textId="77777777" w:rsidTr="004E4B88">
        <w:trPr>
          <w:trHeight w:val="833"/>
        </w:trPr>
        <w:tc>
          <w:tcPr>
            <w:tcW w:w="2441" w:type="dxa"/>
          </w:tcPr>
          <w:p w14:paraId="644758DB" w14:textId="1F5ED570" w:rsidR="004E4B88" w:rsidRPr="004E4B88" w:rsidRDefault="004E4B88" w:rsidP="004E4B88">
            <w:pPr>
              <w:spacing w:line="276" w:lineRule="auto"/>
              <w:jc w:val="left"/>
              <w:rPr>
                <w:rFonts w:eastAsia="Calibri" w:cstheme="minorHAnsi"/>
                <w:b/>
                <w:bCs/>
                <w:color w:val="000000" w:themeColor="text1"/>
                <w:sz w:val="20"/>
                <w:szCs w:val="20"/>
              </w:rPr>
            </w:pPr>
            <w:r w:rsidRPr="004E4B88">
              <w:rPr>
                <w:rFonts w:eastAsia="MS Mincho"/>
                <w:bCs/>
                <w:color w:val="000000" w:themeColor="text1"/>
                <w:sz w:val="20"/>
                <w:szCs w:val="20"/>
              </w:rPr>
              <w:t>Obstruction of the mouthpiece with the tongue</w:t>
            </w:r>
          </w:p>
        </w:tc>
        <w:tc>
          <w:tcPr>
            <w:tcW w:w="7282" w:type="dxa"/>
          </w:tcPr>
          <w:p w14:paraId="2028A858" w14:textId="4527D30C" w:rsidR="004E4B88" w:rsidRPr="004E4B88" w:rsidRDefault="004E4B88" w:rsidP="004E4B88">
            <w:pPr>
              <w:spacing w:line="276" w:lineRule="auto"/>
              <w:jc w:val="left"/>
              <w:rPr>
                <w:rFonts w:eastAsia="Calibri" w:cstheme="minorHAnsi"/>
                <w:b/>
                <w:bCs/>
                <w:color w:val="000000" w:themeColor="text1"/>
                <w:sz w:val="20"/>
                <w:szCs w:val="20"/>
              </w:rPr>
            </w:pPr>
            <w:r w:rsidRPr="004E4B88">
              <w:rPr>
                <w:rFonts w:eastAsia="MS Mincho"/>
                <w:color w:val="000000" w:themeColor="text1"/>
                <w:sz w:val="20"/>
                <w:szCs w:val="20"/>
              </w:rPr>
              <w:t>Tell participant to place the mouthpiece on top of the tongue or keep the tongue on the bottom of the mouth out of the way of airflow.</w:t>
            </w:r>
          </w:p>
        </w:tc>
      </w:tr>
      <w:tr w:rsidR="004E4B88" w:rsidRPr="004E4B88" w14:paraId="253FC275" w14:textId="77777777" w:rsidTr="004E4B88">
        <w:trPr>
          <w:trHeight w:val="833"/>
        </w:trPr>
        <w:tc>
          <w:tcPr>
            <w:tcW w:w="2441" w:type="dxa"/>
          </w:tcPr>
          <w:p w14:paraId="797BB1B3" w14:textId="1A13CC63" w:rsidR="004E4B88" w:rsidRPr="004E4B88" w:rsidRDefault="004E4B88" w:rsidP="004E4B88">
            <w:pPr>
              <w:spacing w:line="276" w:lineRule="auto"/>
              <w:jc w:val="left"/>
              <w:rPr>
                <w:rFonts w:eastAsia="MS Mincho"/>
                <w:bCs/>
                <w:color w:val="000000" w:themeColor="text1"/>
                <w:sz w:val="20"/>
                <w:szCs w:val="20"/>
              </w:rPr>
            </w:pPr>
            <w:r w:rsidRPr="004E4B88">
              <w:rPr>
                <w:rFonts w:eastAsia="MS Mincho"/>
                <w:bCs/>
                <w:color w:val="000000" w:themeColor="text1"/>
                <w:sz w:val="20"/>
                <w:szCs w:val="20"/>
              </w:rPr>
              <w:t>Bending</w:t>
            </w:r>
          </w:p>
        </w:tc>
        <w:tc>
          <w:tcPr>
            <w:tcW w:w="7282" w:type="dxa"/>
          </w:tcPr>
          <w:p w14:paraId="195D2421" w14:textId="10B58919" w:rsidR="004E4B88" w:rsidRPr="004E4B88" w:rsidRDefault="004E4B88" w:rsidP="004E4B88">
            <w:pPr>
              <w:spacing w:line="276" w:lineRule="auto"/>
              <w:jc w:val="left"/>
              <w:rPr>
                <w:rFonts w:eastAsia="MS Mincho"/>
                <w:color w:val="000000" w:themeColor="text1"/>
                <w:sz w:val="20"/>
                <w:szCs w:val="20"/>
              </w:rPr>
            </w:pPr>
            <w:r w:rsidRPr="004E4B88">
              <w:rPr>
                <w:rFonts w:eastAsia="MS Mincho"/>
                <w:color w:val="000000" w:themeColor="text1"/>
                <w:sz w:val="20"/>
                <w:szCs w:val="20"/>
              </w:rPr>
              <w:t>Tell the participant to stay upright.</w:t>
            </w:r>
          </w:p>
        </w:tc>
      </w:tr>
    </w:tbl>
    <w:p w14:paraId="094B8242" w14:textId="77777777" w:rsidR="00B7050C" w:rsidRDefault="00B7050C" w:rsidP="00B7050C">
      <w:pPr>
        <w:rPr>
          <w:rFonts w:eastAsia="MS Mincho"/>
        </w:rPr>
      </w:pPr>
    </w:p>
    <w:p w14:paraId="3C33E071" w14:textId="77777777" w:rsidR="004E4B88" w:rsidRDefault="004E4B88" w:rsidP="00B7050C">
      <w:pPr>
        <w:rPr>
          <w:rFonts w:eastAsia="MS Mincho"/>
        </w:rPr>
      </w:pPr>
    </w:p>
    <w:p w14:paraId="10C5F046" w14:textId="77777777" w:rsidR="004E4B88" w:rsidRDefault="004E4B88" w:rsidP="00B7050C">
      <w:pPr>
        <w:rPr>
          <w:rFonts w:eastAsia="MS Mincho"/>
        </w:rPr>
      </w:pPr>
    </w:p>
    <w:p w14:paraId="3FF9A59A" w14:textId="77777777" w:rsidR="004E4B88" w:rsidRDefault="004E4B88" w:rsidP="00B7050C">
      <w:pPr>
        <w:rPr>
          <w:rFonts w:eastAsia="MS Mincho"/>
        </w:rPr>
      </w:pPr>
    </w:p>
    <w:p w14:paraId="71257798" w14:textId="77777777" w:rsidR="004E4B88" w:rsidRDefault="004E4B88" w:rsidP="00B7050C">
      <w:pPr>
        <w:rPr>
          <w:rFonts w:eastAsia="MS Mincho"/>
        </w:rPr>
      </w:pPr>
    </w:p>
    <w:p w14:paraId="1FE7EC1B" w14:textId="77777777" w:rsidR="00C67F54" w:rsidRDefault="00C67F54" w:rsidP="00B7050C">
      <w:pPr>
        <w:rPr>
          <w:rFonts w:eastAsia="MS Mincho"/>
        </w:rPr>
      </w:pPr>
    </w:p>
    <w:p w14:paraId="47798A14" w14:textId="77777777" w:rsidR="00C67F54" w:rsidRPr="00320282" w:rsidRDefault="00C67F54" w:rsidP="00B7050C">
      <w:pPr>
        <w:rPr>
          <w:rFonts w:eastAsia="MS Mincho"/>
        </w:rPr>
      </w:pPr>
    </w:p>
    <w:p w14:paraId="30D0C10B" w14:textId="77777777" w:rsidR="00B7050C" w:rsidRPr="009066B4" w:rsidRDefault="00B7050C" w:rsidP="00B7050C">
      <w:pPr>
        <w:spacing w:line="276" w:lineRule="auto"/>
        <w:contextualSpacing/>
        <w:rPr>
          <w:rFonts w:cstheme="minorHAnsi"/>
          <w:sz w:val="24"/>
          <w:szCs w:val="24"/>
        </w:rPr>
      </w:pPr>
    </w:p>
    <w:p w14:paraId="0610CFD0" w14:textId="77777777" w:rsidR="00B7050C" w:rsidRPr="00D466C3" w:rsidRDefault="00B7050C" w:rsidP="00B7050C">
      <w:pPr>
        <w:snapToGrid w:val="0"/>
        <w:rPr>
          <w:i/>
          <w:iCs/>
          <w:sz w:val="36"/>
          <w:szCs w:val="36"/>
        </w:rPr>
      </w:pPr>
      <w:bookmarkStart w:id="53" w:name="_Toc169793066"/>
    </w:p>
    <w:p w14:paraId="4E010E37" w14:textId="3EA714C0" w:rsidR="00B7050C" w:rsidRPr="00D466C3" w:rsidRDefault="00B7050C" w:rsidP="00D466C3">
      <w:pPr>
        <w:pStyle w:val="Heading1"/>
      </w:pPr>
      <w:bookmarkStart w:id="54" w:name="_Toc230161979"/>
      <w:bookmarkStart w:id="55" w:name="_Toc230875762"/>
      <w:r w:rsidRPr="00D466C3">
        <w:lastRenderedPageBreak/>
        <w:t>1</w:t>
      </w:r>
      <w:r w:rsidR="00EE13F5">
        <w:t>1</w:t>
      </w:r>
      <w:r w:rsidRPr="00D466C3">
        <w:t>.</w:t>
      </w:r>
      <w:r w:rsidR="00D466C3" w:rsidRPr="00D466C3">
        <w:tab/>
      </w:r>
      <w:r w:rsidRPr="00D466C3">
        <w:t>Reporting Results</w:t>
      </w:r>
      <w:bookmarkEnd w:id="53"/>
      <w:bookmarkEnd w:id="54"/>
      <w:bookmarkEnd w:id="55"/>
    </w:p>
    <w:p w14:paraId="198B41E7" w14:textId="5418AF2A" w:rsidR="00B7050C" w:rsidRDefault="00B7050C" w:rsidP="00D466C3">
      <w:pPr>
        <w:rPr>
          <w:rFonts w:eastAsia="Times New Roman"/>
          <w:lang w:eastAsia="en-ZA"/>
        </w:rPr>
      </w:pPr>
      <w:bookmarkStart w:id="56" w:name="_Toc169793067"/>
      <w:r w:rsidRPr="00410791">
        <w:rPr>
          <w:rFonts w:eastAsia="Times New Roman"/>
          <w:lang w:eastAsia="en-ZA"/>
        </w:rPr>
        <w:t xml:space="preserve">Volumes are expressed in </w:t>
      </w:r>
      <w:r w:rsidR="005638A9" w:rsidRPr="00410791">
        <w:rPr>
          <w:rFonts w:eastAsia="Times New Roman"/>
          <w:lang w:eastAsia="en-ZA"/>
        </w:rPr>
        <w:t>litres</w:t>
      </w:r>
      <w:r w:rsidRPr="00410791">
        <w:rPr>
          <w:rFonts w:eastAsia="Times New Roman"/>
          <w:lang w:eastAsia="en-ZA"/>
        </w:rPr>
        <w:t xml:space="preserve"> (L) and are reported at body temperature and pressure saturated with water vapo</w:t>
      </w:r>
      <w:r w:rsidR="00B847EC">
        <w:rPr>
          <w:rFonts w:eastAsia="Times New Roman"/>
          <w:lang w:eastAsia="en-ZA"/>
        </w:rPr>
        <w:t>u</w:t>
      </w:r>
      <w:r w:rsidRPr="00410791">
        <w:rPr>
          <w:rFonts w:eastAsia="Times New Roman"/>
          <w:lang w:eastAsia="en-ZA"/>
        </w:rPr>
        <w:t>r (BTPS). Most spirometers will automatically convert results from ambient temperature and pressure, saturated (ATPS) to BTPS.</w:t>
      </w:r>
    </w:p>
    <w:p w14:paraId="0E6C004E" w14:textId="77777777" w:rsidR="00B7050C" w:rsidRDefault="00B7050C" w:rsidP="00B7050C">
      <w:pPr>
        <w:rPr>
          <w:rFonts w:cstheme="minorHAnsi"/>
        </w:rPr>
      </w:pPr>
    </w:p>
    <w:p w14:paraId="60546B74" w14:textId="499ECBDC" w:rsidR="00B7050C" w:rsidRDefault="00B7050C" w:rsidP="00D466C3">
      <w:pPr>
        <w:rPr>
          <w:color w:val="EE0000"/>
        </w:rPr>
      </w:pPr>
      <w:r w:rsidRPr="00905E33">
        <w:t xml:space="preserve">The following measurements will be recorded for each of </w:t>
      </w:r>
      <w:r>
        <w:t xml:space="preserve">the </w:t>
      </w:r>
      <w:r w:rsidRPr="00905E33">
        <w:t>spirometry readings</w:t>
      </w:r>
      <w:r w:rsidR="000800F2">
        <w:t xml:space="preserve">. </w:t>
      </w:r>
      <w:r w:rsidR="000800F2" w:rsidRPr="000800F2">
        <w:t xml:space="preserve">Both </w:t>
      </w:r>
      <w:r w:rsidR="000800F2">
        <w:t xml:space="preserve">the </w:t>
      </w:r>
      <w:r w:rsidR="000800F2" w:rsidRPr="000800F2">
        <w:t>absolute value, and the value relative to predicted should be included in the report</w:t>
      </w:r>
      <w:r w:rsidR="000800F2">
        <w:t xml:space="preserve"> (</w:t>
      </w:r>
      <w:commentRangeStart w:id="57"/>
      <w:r w:rsidR="00316A12" w:rsidRPr="00316A12">
        <w:rPr>
          <w:color w:val="EE0000"/>
        </w:rPr>
        <w:t>please complete the rest of the table</w:t>
      </w:r>
      <w:commentRangeEnd w:id="57"/>
      <w:r w:rsidR="00A14684">
        <w:rPr>
          <w:rStyle w:val="CommentReference"/>
          <w:color w:val="EE0000"/>
          <w:sz w:val="22"/>
          <w:szCs w:val="22"/>
        </w:rPr>
        <w:commentReference w:id="57"/>
      </w:r>
      <w:r w:rsidR="00CF4394">
        <w:rPr>
          <w:color w:val="EE0000"/>
        </w:rPr>
        <w:t xml:space="preserve">). </w:t>
      </w:r>
    </w:p>
    <w:p w14:paraId="2DA12D96" w14:textId="77777777" w:rsidR="003E0885" w:rsidRPr="00316A12" w:rsidRDefault="003E0885" w:rsidP="00D466C3">
      <w:pPr>
        <w:rPr>
          <w:color w:val="EE0000"/>
        </w:rPr>
      </w:pPr>
    </w:p>
    <w:p w14:paraId="21AB270C" w14:textId="76755230" w:rsidR="00B7050C" w:rsidRPr="000800F2" w:rsidRDefault="00D3504B" w:rsidP="00B7050C">
      <w:pPr>
        <w:rPr>
          <w:rFonts w:cstheme="minorHAnsi"/>
          <w:i/>
          <w:iCs/>
        </w:rPr>
      </w:pPr>
      <w:r w:rsidRPr="000800F2">
        <w:rPr>
          <w:rFonts w:cstheme="minorHAnsi"/>
          <w:i/>
          <w:iCs/>
        </w:rPr>
        <w:t>Table 6: Values re</w:t>
      </w:r>
      <w:r w:rsidR="00560939" w:rsidRPr="000800F2">
        <w:rPr>
          <w:rFonts w:cstheme="minorHAnsi"/>
          <w:i/>
          <w:iCs/>
        </w:rPr>
        <w:t>ported from spirometry</w:t>
      </w:r>
    </w:p>
    <w:tbl>
      <w:tblPr>
        <w:tblW w:w="1019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977"/>
        <w:gridCol w:w="8221"/>
      </w:tblGrid>
      <w:tr w:rsidR="00B7050C" w:rsidRPr="00096072" w14:paraId="3F784B26" w14:textId="77777777" w:rsidTr="7F5ADC07">
        <w:trPr>
          <w:trHeight w:val="404"/>
        </w:trPr>
        <w:tc>
          <w:tcPr>
            <w:tcW w:w="1977" w:type="dxa"/>
            <w:tcBorders>
              <w:top w:val="single" w:sz="24" w:space="0" w:color="3577AE"/>
            </w:tcBorders>
            <w:shd w:val="clear" w:color="auto" w:fill="F2F2F2" w:themeFill="background1" w:themeFillShade="F2"/>
            <w:vAlign w:val="center"/>
          </w:tcPr>
          <w:p w14:paraId="3E05AC09" w14:textId="77777777" w:rsidR="00B7050C" w:rsidRPr="00096072" w:rsidRDefault="00B7050C" w:rsidP="00096072">
            <w:pPr>
              <w:spacing w:line="276" w:lineRule="auto"/>
              <w:rPr>
                <w:rFonts w:cstheme="minorHAnsi"/>
                <w:b/>
                <w:bCs/>
              </w:rPr>
            </w:pPr>
            <w:r w:rsidRPr="00096072">
              <w:rPr>
                <w:rFonts w:cstheme="minorHAnsi"/>
                <w:b/>
                <w:bCs/>
              </w:rPr>
              <w:t>Measurement</w:t>
            </w:r>
          </w:p>
        </w:tc>
        <w:tc>
          <w:tcPr>
            <w:tcW w:w="8221" w:type="dxa"/>
            <w:tcBorders>
              <w:top w:val="single" w:sz="24" w:space="0" w:color="3577AE"/>
            </w:tcBorders>
            <w:shd w:val="clear" w:color="auto" w:fill="F2F2F2" w:themeFill="background1" w:themeFillShade="F2"/>
            <w:vAlign w:val="center"/>
          </w:tcPr>
          <w:p w14:paraId="7AA5A357" w14:textId="77777777" w:rsidR="00B7050C" w:rsidRPr="00096072" w:rsidRDefault="00B7050C" w:rsidP="00096072">
            <w:pPr>
              <w:spacing w:line="276" w:lineRule="auto"/>
              <w:rPr>
                <w:rFonts w:cstheme="minorHAnsi"/>
                <w:b/>
                <w:bCs/>
              </w:rPr>
            </w:pPr>
            <w:r w:rsidRPr="00096072">
              <w:rPr>
                <w:rFonts w:cstheme="minorHAnsi"/>
                <w:b/>
                <w:bCs/>
              </w:rPr>
              <w:t>Source</w:t>
            </w:r>
          </w:p>
        </w:tc>
      </w:tr>
      <w:tr w:rsidR="00B7050C" w:rsidRPr="00096072" w14:paraId="5A2EDD84" w14:textId="77777777" w:rsidTr="7F5ADC07">
        <w:trPr>
          <w:trHeight w:val="690"/>
        </w:trPr>
        <w:tc>
          <w:tcPr>
            <w:tcW w:w="1977" w:type="dxa"/>
            <w:vAlign w:val="center"/>
          </w:tcPr>
          <w:p w14:paraId="04E7C51A" w14:textId="5165914E" w:rsidR="00B7050C" w:rsidRPr="00611FFD" w:rsidRDefault="00B7050C" w:rsidP="00096072">
            <w:pPr>
              <w:spacing w:line="276" w:lineRule="auto"/>
              <w:rPr>
                <w:rFonts w:cstheme="minorHAnsi"/>
                <w:b/>
                <w:bCs/>
                <w:color w:val="4EA72E" w:themeColor="accent6"/>
              </w:rPr>
            </w:pPr>
            <w:r w:rsidRPr="00611FFD">
              <w:rPr>
                <w:rFonts w:cstheme="minorHAnsi"/>
                <w:b/>
                <w:bCs/>
                <w:color w:val="000000" w:themeColor="text1"/>
              </w:rPr>
              <w:t>FVC</w:t>
            </w:r>
            <w:r w:rsidR="004D5CEA" w:rsidRPr="00611FFD">
              <w:rPr>
                <w:rFonts w:cstheme="minorHAnsi"/>
                <w:b/>
                <w:bCs/>
                <w:color w:val="000000" w:themeColor="text1"/>
              </w:rPr>
              <w:t xml:space="preserve"> (L)</w:t>
            </w:r>
          </w:p>
        </w:tc>
        <w:tc>
          <w:tcPr>
            <w:tcW w:w="8221" w:type="dxa"/>
            <w:vAlign w:val="center"/>
          </w:tcPr>
          <w:p w14:paraId="4A81372F" w14:textId="60A8D68D" w:rsidR="00B7050C" w:rsidRPr="00611FFD" w:rsidRDefault="0BFC1A23" w:rsidP="7F5ADC07">
            <w:pPr>
              <w:spacing w:line="276" w:lineRule="auto"/>
              <w:rPr>
                <w:rFonts w:cstheme="minorBidi"/>
                <w:color w:val="4EA72E" w:themeColor="accent6"/>
                <w:highlight w:val="yellow"/>
              </w:rPr>
            </w:pPr>
            <w:r w:rsidRPr="00611FFD">
              <w:rPr>
                <w:color w:val="4EA72E" w:themeColor="accent6"/>
              </w:rPr>
              <w:t>The highest FVC value from all of the</w:t>
            </w:r>
            <w:r w:rsidR="00316A12">
              <w:rPr>
                <w:color w:val="4EA72E" w:themeColor="accent6"/>
              </w:rPr>
              <w:t xml:space="preserve"> technically</w:t>
            </w:r>
            <w:r w:rsidRPr="00611FFD">
              <w:rPr>
                <w:color w:val="4EA72E" w:themeColor="accent6"/>
              </w:rPr>
              <w:t xml:space="preserve"> acceptable values reported (or largest </w:t>
            </w:r>
            <w:r w:rsidR="00483053" w:rsidRPr="00611FFD">
              <w:rPr>
                <w:color w:val="4EA72E" w:themeColor="accent6"/>
              </w:rPr>
              <w:t>FVC value</w:t>
            </w:r>
            <w:r w:rsidRPr="00611FFD">
              <w:rPr>
                <w:color w:val="4EA72E" w:themeColor="accent6"/>
              </w:rPr>
              <w:t xml:space="preserve"> if none are acceptable)</w:t>
            </w:r>
          </w:p>
        </w:tc>
      </w:tr>
      <w:tr w:rsidR="00B7050C" w:rsidRPr="00096072" w14:paraId="545A64AE" w14:textId="77777777" w:rsidTr="7F5ADC07">
        <w:trPr>
          <w:trHeight w:val="756"/>
        </w:trPr>
        <w:tc>
          <w:tcPr>
            <w:tcW w:w="1977" w:type="dxa"/>
            <w:vAlign w:val="center"/>
          </w:tcPr>
          <w:p w14:paraId="52F4E9D1" w14:textId="2D4DD39D" w:rsidR="00B7050C" w:rsidRPr="00096072" w:rsidRDefault="00B7050C" w:rsidP="00096072">
            <w:pPr>
              <w:spacing w:line="276" w:lineRule="auto"/>
              <w:rPr>
                <w:rFonts w:cstheme="minorHAnsi"/>
                <w:b/>
                <w:bCs/>
              </w:rPr>
            </w:pPr>
            <w:r w:rsidRPr="00096072">
              <w:rPr>
                <w:rFonts w:cstheme="minorHAnsi"/>
                <w:b/>
                <w:bCs/>
              </w:rPr>
              <w:t>FEV</w:t>
            </w:r>
            <w:r w:rsidRPr="00096072">
              <w:rPr>
                <w:rFonts w:cstheme="minorHAnsi"/>
                <w:b/>
                <w:bCs/>
                <w:vertAlign w:val="subscript"/>
              </w:rPr>
              <w:t>1</w:t>
            </w:r>
            <w:r w:rsidRPr="00096072">
              <w:rPr>
                <w:rFonts w:cstheme="minorHAnsi"/>
                <w:b/>
                <w:bCs/>
              </w:rPr>
              <w:t xml:space="preserve"> </w:t>
            </w:r>
            <w:r w:rsidR="004D5CEA">
              <w:rPr>
                <w:rFonts w:cstheme="minorHAnsi"/>
                <w:b/>
                <w:bCs/>
              </w:rPr>
              <w:t>(L)</w:t>
            </w:r>
          </w:p>
        </w:tc>
        <w:tc>
          <w:tcPr>
            <w:tcW w:w="8221" w:type="dxa"/>
            <w:vAlign w:val="center"/>
          </w:tcPr>
          <w:p w14:paraId="18BAE11A" w14:textId="344623A8" w:rsidR="00B7050C" w:rsidRPr="00096072" w:rsidRDefault="00B7050C" w:rsidP="7F5ADC07">
            <w:pPr>
              <w:spacing w:line="276" w:lineRule="auto"/>
              <w:rPr>
                <w:color w:val="FF0000"/>
              </w:rPr>
            </w:pPr>
          </w:p>
        </w:tc>
      </w:tr>
      <w:tr w:rsidR="00316A12" w:rsidRPr="00096072" w14:paraId="5B12C9DD" w14:textId="77777777" w:rsidTr="7F5ADC07">
        <w:trPr>
          <w:trHeight w:val="756"/>
        </w:trPr>
        <w:tc>
          <w:tcPr>
            <w:tcW w:w="1977" w:type="dxa"/>
            <w:vAlign w:val="center"/>
          </w:tcPr>
          <w:p w14:paraId="50E3D7F0" w14:textId="3740F9E2" w:rsidR="00316A12" w:rsidRPr="00096072" w:rsidRDefault="00316A12" w:rsidP="00096072">
            <w:pPr>
              <w:spacing w:line="276" w:lineRule="auto"/>
              <w:rPr>
                <w:rFonts w:cstheme="minorHAnsi"/>
                <w:b/>
                <w:bCs/>
              </w:rPr>
            </w:pPr>
            <w:r>
              <w:rPr>
                <w:rFonts w:cstheme="minorHAnsi"/>
                <w:b/>
                <w:bCs/>
              </w:rPr>
              <w:t>FEV</w:t>
            </w:r>
            <w:r w:rsidRPr="00560939">
              <w:rPr>
                <w:rFonts w:cstheme="minorHAnsi"/>
                <w:b/>
                <w:bCs/>
                <w:vertAlign w:val="subscript"/>
              </w:rPr>
              <w:t>1</w:t>
            </w:r>
            <w:r>
              <w:rPr>
                <w:rFonts w:cstheme="minorHAnsi"/>
                <w:b/>
                <w:bCs/>
              </w:rPr>
              <w:t>/FVC</w:t>
            </w:r>
          </w:p>
        </w:tc>
        <w:tc>
          <w:tcPr>
            <w:tcW w:w="8221" w:type="dxa"/>
            <w:vAlign w:val="center"/>
          </w:tcPr>
          <w:p w14:paraId="4FDFE2F6" w14:textId="77777777" w:rsidR="00316A12" w:rsidRPr="00096072" w:rsidRDefault="00316A12" w:rsidP="7F5ADC07">
            <w:pPr>
              <w:spacing w:line="276" w:lineRule="auto"/>
              <w:rPr>
                <w:color w:val="FF0000"/>
              </w:rPr>
            </w:pPr>
          </w:p>
        </w:tc>
      </w:tr>
      <w:tr w:rsidR="00B7050C" w:rsidRPr="00096072" w14:paraId="7A4F0127" w14:textId="77777777" w:rsidTr="7F5ADC07">
        <w:trPr>
          <w:trHeight w:val="658"/>
        </w:trPr>
        <w:tc>
          <w:tcPr>
            <w:tcW w:w="1977" w:type="dxa"/>
            <w:vAlign w:val="center"/>
          </w:tcPr>
          <w:p w14:paraId="2AD556EE" w14:textId="4AEFE45E" w:rsidR="00B7050C" w:rsidRPr="00096072" w:rsidRDefault="00B7050C" w:rsidP="00096072">
            <w:pPr>
              <w:spacing w:line="276" w:lineRule="auto"/>
              <w:rPr>
                <w:rFonts w:cstheme="minorHAnsi"/>
                <w:b/>
                <w:bCs/>
              </w:rPr>
            </w:pPr>
            <w:r w:rsidRPr="00096072">
              <w:rPr>
                <w:rFonts w:cstheme="minorHAnsi"/>
                <w:b/>
                <w:bCs/>
              </w:rPr>
              <w:t>PEF</w:t>
            </w:r>
            <w:r w:rsidR="00D05389">
              <w:rPr>
                <w:rFonts w:cstheme="minorHAnsi"/>
                <w:b/>
                <w:bCs/>
              </w:rPr>
              <w:t xml:space="preserve"> (either L/min or L/s)</w:t>
            </w:r>
          </w:p>
        </w:tc>
        <w:tc>
          <w:tcPr>
            <w:tcW w:w="8221" w:type="dxa"/>
            <w:vAlign w:val="center"/>
          </w:tcPr>
          <w:p w14:paraId="5574BBA1" w14:textId="57811D30" w:rsidR="00B7050C" w:rsidRPr="00096072" w:rsidRDefault="00B7050C" w:rsidP="7F5ADC07">
            <w:pPr>
              <w:spacing w:line="276" w:lineRule="auto"/>
              <w:rPr>
                <w:rFonts w:cstheme="minorBidi"/>
                <w:color w:val="00B050"/>
                <w:vertAlign w:val="subscript"/>
              </w:rPr>
            </w:pPr>
          </w:p>
        </w:tc>
      </w:tr>
      <w:tr w:rsidR="00611FFD" w:rsidRPr="00096072" w14:paraId="317A46E0" w14:textId="77777777" w:rsidTr="7F5ADC07">
        <w:trPr>
          <w:trHeight w:val="658"/>
        </w:trPr>
        <w:tc>
          <w:tcPr>
            <w:tcW w:w="1977" w:type="dxa"/>
            <w:vAlign w:val="center"/>
          </w:tcPr>
          <w:p w14:paraId="31F836A0" w14:textId="0AC2644B" w:rsidR="00611FFD" w:rsidRPr="00096072" w:rsidRDefault="00611FFD" w:rsidP="00096072">
            <w:pPr>
              <w:spacing w:line="276" w:lineRule="auto"/>
              <w:rPr>
                <w:rFonts w:cstheme="minorHAnsi"/>
                <w:b/>
                <w:bCs/>
              </w:rPr>
            </w:pPr>
            <w:r>
              <w:rPr>
                <w:rFonts w:cstheme="minorHAnsi"/>
                <w:b/>
                <w:bCs/>
              </w:rPr>
              <w:t>VC</w:t>
            </w:r>
          </w:p>
        </w:tc>
        <w:tc>
          <w:tcPr>
            <w:tcW w:w="8221" w:type="dxa"/>
            <w:vAlign w:val="center"/>
          </w:tcPr>
          <w:p w14:paraId="1A545CD6" w14:textId="77777777" w:rsidR="00611FFD" w:rsidRPr="00096072" w:rsidRDefault="00611FFD" w:rsidP="7F5ADC07">
            <w:pPr>
              <w:spacing w:line="276" w:lineRule="auto"/>
              <w:rPr>
                <w:rFonts w:cstheme="minorBidi"/>
                <w:color w:val="00B050"/>
                <w:vertAlign w:val="subscript"/>
              </w:rPr>
            </w:pPr>
          </w:p>
        </w:tc>
      </w:tr>
    </w:tbl>
    <w:p w14:paraId="72F1AE8C" w14:textId="3D50E3A6" w:rsidR="7F5ADC07" w:rsidRDefault="7F5ADC07" w:rsidP="7F5ADC07">
      <w:pPr>
        <w:rPr>
          <w:rFonts w:cstheme="minorBidi"/>
        </w:rPr>
      </w:pPr>
    </w:p>
    <w:p w14:paraId="583744A0" w14:textId="5A0DFB40" w:rsidR="7F5ADC07" w:rsidRDefault="006B3E9A" w:rsidP="7F5ADC07">
      <w:pPr>
        <w:rPr>
          <w:rFonts w:cstheme="minorBidi"/>
        </w:rPr>
      </w:pPr>
      <w:r>
        <w:rPr>
          <w:rFonts w:cstheme="minorBidi"/>
        </w:rPr>
        <w:t>ARTP have a standard for respiratory and sleep physiology diagnostic reporting (ARTP Standard, 2025)</w:t>
      </w:r>
    </w:p>
    <w:p w14:paraId="690B0100" w14:textId="20F407D8" w:rsidR="00B7050C" w:rsidRDefault="41EC5D94" w:rsidP="7F5ADC07">
      <w:pPr>
        <w:rPr>
          <w:rFonts w:cstheme="minorBidi"/>
        </w:rPr>
      </w:pPr>
      <w:r w:rsidRPr="7F5ADC07">
        <w:rPr>
          <w:rFonts w:cstheme="minorBidi"/>
        </w:rPr>
        <w:t>For clarity, the terminology used for reporting/interpreting by ARTP is outlined below:</w:t>
      </w:r>
    </w:p>
    <w:p w14:paraId="51C6927D" w14:textId="7B06864D" w:rsidR="002D7BDF" w:rsidRPr="002D7BDF" w:rsidRDefault="002D7BDF" w:rsidP="002D7BDF">
      <w:pPr>
        <w:numPr>
          <w:ilvl w:val="0"/>
          <w:numId w:val="20"/>
        </w:numPr>
        <w:rPr>
          <w:rFonts w:cstheme="minorHAnsi"/>
        </w:rPr>
      </w:pPr>
      <w:r w:rsidRPr="002D7BDF">
        <w:rPr>
          <w:rFonts w:cstheme="minorHAnsi"/>
        </w:rPr>
        <w:t>Technical report: Were acceptability and repeatability criteria met? Information on medication taken, smoking history, any issues during testing –</w:t>
      </w:r>
      <w:r w:rsidR="00F62605">
        <w:rPr>
          <w:rFonts w:cstheme="minorHAnsi"/>
        </w:rPr>
        <w:t xml:space="preserve"> </w:t>
      </w:r>
      <w:r w:rsidR="00F62605" w:rsidRPr="00560939">
        <w:rPr>
          <w:rFonts w:cstheme="minorHAnsi"/>
          <w:b/>
          <w:bCs/>
        </w:rPr>
        <w:t xml:space="preserve">This </w:t>
      </w:r>
      <w:r w:rsidRPr="002D7BDF">
        <w:rPr>
          <w:rFonts w:cstheme="minorHAnsi"/>
          <w:b/>
          <w:bCs/>
        </w:rPr>
        <w:t>should be done b</w:t>
      </w:r>
      <w:r w:rsidR="00F62605">
        <w:rPr>
          <w:rFonts w:cstheme="minorHAnsi"/>
          <w:b/>
          <w:bCs/>
        </w:rPr>
        <w:t xml:space="preserve">y the </w:t>
      </w:r>
      <w:r w:rsidRPr="002D7BDF">
        <w:rPr>
          <w:rFonts w:cstheme="minorHAnsi"/>
          <w:b/>
          <w:bCs/>
        </w:rPr>
        <w:t xml:space="preserve">person doing the </w:t>
      </w:r>
      <w:r w:rsidR="00483053" w:rsidRPr="002D7BDF">
        <w:rPr>
          <w:rFonts w:cstheme="minorHAnsi"/>
          <w:b/>
          <w:bCs/>
        </w:rPr>
        <w:t>test.</w:t>
      </w:r>
    </w:p>
    <w:p w14:paraId="49EE9D30" w14:textId="5B9876BF" w:rsidR="002D7BDF" w:rsidRPr="002D7BDF" w:rsidRDefault="002D7BDF" w:rsidP="002D7BDF">
      <w:pPr>
        <w:numPr>
          <w:ilvl w:val="0"/>
          <w:numId w:val="20"/>
        </w:numPr>
        <w:rPr>
          <w:rFonts w:cstheme="minorHAnsi"/>
        </w:rPr>
      </w:pPr>
      <w:r w:rsidRPr="002D7BDF">
        <w:rPr>
          <w:rFonts w:cstheme="minorHAnsi"/>
        </w:rPr>
        <w:t>Clinical report: Does spirometry show normal</w:t>
      </w:r>
      <w:r w:rsidR="00F62605">
        <w:rPr>
          <w:rFonts w:cstheme="minorHAnsi"/>
        </w:rPr>
        <w:t>/</w:t>
      </w:r>
      <w:r w:rsidRPr="002D7BDF">
        <w:rPr>
          <w:rFonts w:cstheme="minorHAnsi"/>
        </w:rPr>
        <w:t>obstructive</w:t>
      </w:r>
      <w:r w:rsidR="00F62605">
        <w:rPr>
          <w:rFonts w:cstheme="minorHAnsi"/>
        </w:rPr>
        <w:t>/</w:t>
      </w:r>
      <w:r w:rsidRPr="002D7BDF">
        <w:rPr>
          <w:rFonts w:cstheme="minorHAnsi"/>
        </w:rPr>
        <w:t xml:space="preserve">restrictive pattern? If abnormal, grade severity of abnormality (i.e. </w:t>
      </w:r>
      <w:r w:rsidR="00F62605">
        <w:rPr>
          <w:rFonts w:cstheme="minorHAnsi"/>
        </w:rPr>
        <w:t>m</w:t>
      </w:r>
      <w:r w:rsidRPr="002D7BDF">
        <w:rPr>
          <w:rFonts w:cstheme="minorHAnsi"/>
        </w:rPr>
        <w:t>ild, moderate, severe, very severe)</w:t>
      </w:r>
      <w:r w:rsidR="00F62605">
        <w:rPr>
          <w:rFonts w:cstheme="minorHAnsi"/>
        </w:rPr>
        <w:t>.</w:t>
      </w:r>
      <w:r w:rsidRPr="002D7BDF">
        <w:rPr>
          <w:rFonts w:cstheme="minorHAnsi"/>
        </w:rPr>
        <w:t xml:space="preserve"> If pre and post, was there a significant response to a bronchodilator? – </w:t>
      </w:r>
      <w:r w:rsidR="00F62605" w:rsidRPr="00560939">
        <w:rPr>
          <w:rFonts w:cstheme="minorHAnsi"/>
        </w:rPr>
        <w:t>This</w:t>
      </w:r>
      <w:r w:rsidR="00F62605">
        <w:rPr>
          <w:rFonts w:cstheme="minorHAnsi"/>
        </w:rPr>
        <w:t xml:space="preserve"> </w:t>
      </w:r>
      <w:r w:rsidRPr="002D7BDF">
        <w:rPr>
          <w:rFonts w:cstheme="minorHAnsi"/>
          <w:b/>
          <w:bCs/>
        </w:rPr>
        <w:t xml:space="preserve">can be done by </w:t>
      </w:r>
      <w:r w:rsidR="00B847EC">
        <w:rPr>
          <w:rFonts w:cstheme="minorHAnsi"/>
          <w:b/>
          <w:bCs/>
        </w:rPr>
        <w:t xml:space="preserve">the </w:t>
      </w:r>
      <w:r w:rsidRPr="002D7BDF">
        <w:rPr>
          <w:rFonts w:cstheme="minorHAnsi"/>
          <w:b/>
          <w:bCs/>
        </w:rPr>
        <w:t xml:space="preserve">person </w:t>
      </w:r>
      <w:r w:rsidR="00B847EC">
        <w:rPr>
          <w:rFonts w:cstheme="minorHAnsi"/>
          <w:b/>
          <w:bCs/>
        </w:rPr>
        <w:t>supervis</w:t>
      </w:r>
      <w:r w:rsidR="00B847EC" w:rsidRPr="002D7BDF">
        <w:rPr>
          <w:rFonts w:cstheme="minorHAnsi"/>
          <w:b/>
          <w:bCs/>
        </w:rPr>
        <w:t xml:space="preserve">ing </w:t>
      </w:r>
      <w:r w:rsidRPr="002D7BDF">
        <w:rPr>
          <w:rFonts w:cstheme="minorHAnsi"/>
          <w:b/>
          <w:bCs/>
        </w:rPr>
        <w:t xml:space="preserve">the test or </w:t>
      </w:r>
      <w:r w:rsidR="00B847EC">
        <w:rPr>
          <w:rFonts w:cstheme="minorHAnsi"/>
          <w:b/>
          <w:bCs/>
        </w:rPr>
        <w:t xml:space="preserve">the </w:t>
      </w:r>
      <w:r w:rsidRPr="002D7BDF">
        <w:rPr>
          <w:rFonts w:cstheme="minorHAnsi"/>
          <w:b/>
          <w:bCs/>
        </w:rPr>
        <w:t xml:space="preserve">person </w:t>
      </w:r>
      <w:r w:rsidR="00B847EC">
        <w:rPr>
          <w:rFonts w:cstheme="minorHAnsi"/>
          <w:b/>
          <w:bCs/>
        </w:rPr>
        <w:t>perform</w:t>
      </w:r>
      <w:r w:rsidR="00B847EC" w:rsidRPr="002D7BDF">
        <w:rPr>
          <w:rFonts w:cstheme="minorHAnsi"/>
          <w:b/>
          <w:bCs/>
        </w:rPr>
        <w:t xml:space="preserve">ing </w:t>
      </w:r>
      <w:r w:rsidRPr="002D7BDF">
        <w:rPr>
          <w:rFonts w:cstheme="minorHAnsi"/>
          <w:b/>
          <w:bCs/>
        </w:rPr>
        <w:t>clinical interpretation</w:t>
      </w:r>
      <w:r w:rsidR="00B847EC">
        <w:rPr>
          <w:rFonts w:cstheme="minorHAnsi"/>
          <w:b/>
          <w:bCs/>
        </w:rPr>
        <w:t>,</w:t>
      </w:r>
      <w:r w:rsidRPr="002D7BDF">
        <w:rPr>
          <w:rFonts w:cstheme="minorHAnsi"/>
          <w:b/>
          <w:bCs/>
        </w:rPr>
        <w:t xml:space="preserve"> depending on job role</w:t>
      </w:r>
    </w:p>
    <w:p w14:paraId="3382F319" w14:textId="1C49ADC8" w:rsidR="002D7BDF" w:rsidRPr="002D7BDF" w:rsidRDefault="002D7BDF" w:rsidP="002D7BDF">
      <w:pPr>
        <w:numPr>
          <w:ilvl w:val="0"/>
          <w:numId w:val="21"/>
        </w:numPr>
        <w:rPr>
          <w:rFonts w:cstheme="minorHAnsi"/>
          <w:lang w:val="en-GB"/>
        </w:rPr>
      </w:pPr>
      <w:r w:rsidRPr="002D7BDF">
        <w:rPr>
          <w:rFonts w:cstheme="minorHAnsi"/>
        </w:rPr>
        <w:t>Clinical interpretation: How does the pattern, alongside the patient examination, history, and other investigations (</w:t>
      </w:r>
      <w:r w:rsidR="00F62605">
        <w:rPr>
          <w:rFonts w:cstheme="minorHAnsi"/>
        </w:rPr>
        <w:t xml:space="preserve">e.g. </w:t>
      </w:r>
      <w:r w:rsidRPr="002D7BDF">
        <w:rPr>
          <w:rFonts w:cstheme="minorHAnsi"/>
        </w:rPr>
        <w:t>imaging</w:t>
      </w:r>
      <w:r w:rsidR="00F62605">
        <w:rPr>
          <w:rFonts w:cstheme="minorHAnsi"/>
        </w:rPr>
        <w:t>)</w:t>
      </w:r>
      <w:r w:rsidRPr="002D7BDF">
        <w:rPr>
          <w:rFonts w:asciiTheme="minorHAnsi" w:cstheme="minorBidi"/>
          <w:color w:val="000000" w:themeColor="text1"/>
          <w:kern w:val="24"/>
          <w:sz w:val="52"/>
          <w:szCs w:val="52"/>
          <w:lang w:val="en-GB" w:eastAsia="en-GB"/>
          <w14:ligatures w14:val="none"/>
        </w:rPr>
        <w:t xml:space="preserve"> </w:t>
      </w:r>
      <w:r w:rsidRPr="002D7BDF">
        <w:rPr>
          <w:rFonts w:cstheme="minorHAnsi"/>
          <w:lang w:val="en-GB"/>
        </w:rPr>
        <w:t>support the diagnosis and/or management plan for the patient?</w:t>
      </w:r>
      <w:r w:rsidR="00F62605">
        <w:rPr>
          <w:rFonts w:cstheme="minorHAnsi"/>
          <w:lang w:val="en-GB"/>
        </w:rPr>
        <w:t xml:space="preserve"> – </w:t>
      </w:r>
      <w:r w:rsidR="00F62605" w:rsidRPr="00560939">
        <w:rPr>
          <w:rFonts w:cstheme="minorHAnsi"/>
          <w:lang w:val="en-GB"/>
        </w:rPr>
        <w:t xml:space="preserve">This </w:t>
      </w:r>
      <w:r w:rsidRPr="002D7BDF">
        <w:rPr>
          <w:rFonts w:cstheme="minorHAnsi"/>
          <w:b/>
          <w:bCs/>
          <w:lang w:val="en-GB"/>
        </w:rPr>
        <w:t xml:space="preserve">should be </w:t>
      </w:r>
      <w:r w:rsidR="00B847EC">
        <w:rPr>
          <w:rFonts w:cstheme="minorHAnsi"/>
          <w:b/>
          <w:bCs/>
          <w:lang w:val="en-GB"/>
        </w:rPr>
        <w:t>considered</w:t>
      </w:r>
      <w:r w:rsidR="00B847EC" w:rsidRPr="002D7BDF">
        <w:rPr>
          <w:rFonts w:cstheme="minorHAnsi"/>
          <w:b/>
          <w:bCs/>
          <w:lang w:val="en-GB"/>
        </w:rPr>
        <w:t xml:space="preserve"> </w:t>
      </w:r>
      <w:r w:rsidRPr="002D7BDF">
        <w:rPr>
          <w:rFonts w:cstheme="minorHAnsi"/>
          <w:b/>
          <w:bCs/>
          <w:lang w:val="en-GB"/>
        </w:rPr>
        <w:t xml:space="preserve">by </w:t>
      </w:r>
      <w:r w:rsidR="00F62605">
        <w:rPr>
          <w:rFonts w:cstheme="minorHAnsi"/>
          <w:b/>
          <w:bCs/>
          <w:lang w:val="en-GB"/>
        </w:rPr>
        <w:t xml:space="preserve">a </w:t>
      </w:r>
      <w:r w:rsidRPr="002D7BDF">
        <w:rPr>
          <w:rFonts w:cstheme="minorHAnsi"/>
          <w:b/>
          <w:bCs/>
          <w:lang w:val="en-GB"/>
        </w:rPr>
        <w:t xml:space="preserve">person with clinical responsibility for managing </w:t>
      </w:r>
      <w:r w:rsidR="00B847EC">
        <w:rPr>
          <w:rFonts w:cstheme="minorHAnsi"/>
          <w:b/>
          <w:bCs/>
          <w:lang w:val="en-GB"/>
        </w:rPr>
        <w:t xml:space="preserve">the </w:t>
      </w:r>
      <w:r w:rsidRPr="002D7BDF">
        <w:rPr>
          <w:rFonts w:cstheme="minorHAnsi"/>
          <w:b/>
          <w:bCs/>
          <w:lang w:val="en-GB"/>
        </w:rPr>
        <w:t>patient pathway</w:t>
      </w:r>
    </w:p>
    <w:p w14:paraId="2759E642" w14:textId="7706D693" w:rsidR="002D7BDF" w:rsidRDefault="002D7BDF" w:rsidP="002D7BDF">
      <w:pPr>
        <w:rPr>
          <w:rFonts w:cstheme="minorHAnsi"/>
        </w:rPr>
      </w:pPr>
    </w:p>
    <w:p w14:paraId="5C62B9B1" w14:textId="47FA9727" w:rsidR="00596A0B" w:rsidRDefault="00596A0B" w:rsidP="002D7BDF">
      <w:pPr>
        <w:rPr>
          <w:rFonts w:cstheme="minorHAnsi"/>
        </w:rPr>
      </w:pPr>
      <w:r>
        <w:rPr>
          <w:rFonts w:cstheme="minorHAnsi"/>
        </w:rPr>
        <w:t xml:space="preserve">It is recommended that a technical report is written for each test, by the healthcare professional who performed the test. </w:t>
      </w:r>
      <w:r w:rsidR="00D75D66">
        <w:rPr>
          <w:rFonts w:cstheme="minorHAnsi"/>
        </w:rPr>
        <w:t>Sometimes the c</w:t>
      </w:r>
      <w:r>
        <w:rPr>
          <w:rFonts w:cstheme="minorHAnsi"/>
        </w:rPr>
        <w:t xml:space="preserve">auses of different errors/deviations from normal can only be known by the person in the </w:t>
      </w:r>
      <w:r>
        <w:rPr>
          <w:rFonts w:cstheme="minorHAnsi"/>
        </w:rPr>
        <w:lastRenderedPageBreak/>
        <w:t>room at the time of testing, so it is import</w:t>
      </w:r>
      <w:r w:rsidR="00560939">
        <w:rPr>
          <w:rFonts w:cstheme="minorHAnsi"/>
        </w:rPr>
        <w:t>ant</w:t>
      </w:r>
      <w:r>
        <w:rPr>
          <w:rFonts w:cstheme="minorHAnsi"/>
        </w:rPr>
        <w:t xml:space="preserve"> that any factors that may affect clinical reporting or interpretation of the results are documented. </w:t>
      </w:r>
    </w:p>
    <w:p w14:paraId="5DF35668" w14:textId="7AB4E606" w:rsidR="0096041F" w:rsidRDefault="0096041F" w:rsidP="002D7BDF">
      <w:pPr>
        <w:rPr>
          <w:rFonts w:cstheme="minorHAnsi"/>
        </w:rPr>
      </w:pPr>
      <w:r>
        <w:rPr>
          <w:rFonts w:cstheme="minorHAnsi"/>
        </w:rPr>
        <w:t>Clinical reporting and clinical interpretation should always</w:t>
      </w:r>
      <w:r w:rsidR="00DD2C6E">
        <w:rPr>
          <w:rFonts w:cstheme="minorHAnsi"/>
        </w:rPr>
        <w:t xml:space="preserve"> consider the technical comments and the patient demographics as these will impact on how much value to place on the numbers. C</w:t>
      </w:r>
      <w:r>
        <w:rPr>
          <w:rFonts w:cstheme="minorHAnsi"/>
        </w:rPr>
        <w:t>onsider</w:t>
      </w:r>
      <w:r w:rsidR="00DD2C6E">
        <w:rPr>
          <w:rFonts w:cstheme="minorHAnsi"/>
        </w:rPr>
        <w:t>ation of</w:t>
      </w:r>
      <w:r>
        <w:rPr>
          <w:rFonts w:cstheme="minorHAnsi"/>
        </w:rPr>
        <w:t xml:space="preserve"> the shape of the flow volume loop</w:t>
      </w:r>
      <w:r w:rsidR="00DD2C6E">
        <w:rPr>
          <w:rFonts w:cstheme="minorHAnsi"/>
        </w:rPr>
        <w:t xml:space="preserve"> should always be done prior to reviewing any numerical values</w:t>
      </w:r>
      <w:r>
        <w:rPr>
          <w:rFonts w:cstheme="minorHAnsi"/>
        </w:rPr>
        <w:t xml:space="preserve"> as this will identify the nature of the disease pathology (normal/obstructive/restrictive). </w:t>
      </w:r>
      <w:r w:rsidR="00DD2C6E">
        <w:rPr>
          <w:rFonts w:cstheme="minorHAnsi"/>
        </w:rPr>
        <w:t>In most cases, the numbers will then just confirm what has already be</w:t>
      </w:r>
      <w:r w:rsidR="00B847EC">
        <w:rPr>
          <w:rFonts w:cstheme="minorHAnsi"/>
        </w:rPr>
        <w:t>en</w:t>
      </w:r>
      <w:r w:rsidR="00DD2C6E">
        <w:rPr>
          <w:rFonts w:cstheme="minorHAnsi"/>
        </w:rPr>
        <w:t xml:space="preserve"> identified</w:t>
      </w:r>
      <w:r w:rsidR="00483053">
        <w:rPr>
          <w:rFonts w:cstheme="minorHAnsi"/>
        </w:rPr>
        <w:t xml:space="preserve">. </w:t>
      </w:r>
    </w:p>
    <w:p w14:paraId="0B6BC1BE" w14:textId="0211BA2B" w:rsidR="002D7BDF" w:rsidRDefault="002D7BDF" w:rsidP="00B7050C">
      <w:pPr>
        <w:rPr>
          <w:rFonts w:cstheme="minorHAnsi"/>
        </w:rPr>
      </w:pPr>
      <w:r>
        <w:rPr>
          <w:rFonts w:cstheme="minorHAnsi"/>
        </w:rPr>
        <w:t xml:space="preserve">There are multiple different guidelines for using spirometry in the diagnosis and management of specific conditions. </w:t>
      </w:r>
      <w:r w:rsidR="00D75D66">
        <w:rPr>
          <w:rFonts w:cstheme="minorHAnsi"/>
        </w:rPr>
        <w:t xml:space="preserve">These are also updated as new evidence </w:t>
      </w:r>
      <w:r w:rsidR="00483053">
        <w:rPr>
          <w:rFonts w:cstheme="minorHAnsi"/>
        </w:rPr>
        <w:t>becomes known</w:t>
      </w:r>
      <w:r w:rsidR="00D75D66">
        <w:rPr>
          <w:rFonts w:cstheme="minorHAnsi"/>
        </w:rPr>
        <w:t xml:space="preserve">. </w:t>
      </w:r>
      <w:r>
        <w:rPr>
          <w:rFonts w:cstheme="minorHAnsi"/>
        </w:rPr>
        <w:t>There should be clear local policies in place for which guidelines are used in the specific setting</w:t>
      </w:r>
      <w:r w:rsidR="00D75D66">
        <w:rPr>
          <w:rFonts w:cstheme="minorHAnsi"/>
        </w:rPr>
        <w:t>, and these should be reviewed regularly</w:t>
      </w:r>
      <w:r>
        <w:rPr>
          <w:rFonts w:cstheme="minorHAnsi"/>
        </w:rPr>
        <w:t xml:space="preserve">. Each guideline has limitations, so these should be acknowledged. It should also be emphasised that spirometry alone cannot diagnose any specific </w:t>
      </w:r>
      <w:r w:rsidR="00B847EC">
        <w:rPr>
          <w:rFonts w:cstheme="minorHAnsi"/>
        </w:rPr>
        <w:t>condition and</w:t>
      </w:r>
      <w:r>
        <w:rPr>
          <w:rFonts w:cstheme="minorHAnsi"/>
        </w:rPr>
        <w:t xml:space="preserve"> should always be interpreted in light of the patient’s history, </w:t>
      </w:r>
      <w:r w:rsidR="00483053">
        <w:rPr>
          <w:rFonts w:cstheme="minorHAnsi"/>
        </w:rPr>
        <w:t>examination,</w:t>
      </w:r>
      <w:r>
        <w:rPr>
          <w:rFonts w:cstheme="minorHAnsi"/>
        </w:rPr>
        <w:t xml:space="preserve"> and other test results. Ultimate responsibility for how the spirometry results are used in the patient’s diagnosis, treatment and management lies with the </w:t>
      </w:r>
      <w:r w:rsidR="00596A0B">
        <w:rPr>
          <w:rFonts w:cstheme="minorHAnsi"/>
        </w:rPr>
        <w:t xml:space="preserve">referring healthcare professional. </w:t>
      </w:r>
    </w:p>
    <w:p w14:paraId="36A47B0F" w14:textId="77777777" w:rsidR="00962508" w:rsidRDefault="00962508" w:rsidP="00096072">
      <w:pPr>
        <w:pStyle w:val="Heading1"/>
      </w:pPr>
    </w:p>
    <w:p w14:paraId="1A290554" w14:textId="7DD0D8F7" w:rsidR="00611FFD" w:rsidRDefault="00962508" w:rsidP="00096072">
      <w:pPr>
        <w:pStyle w:val="Heading1"/>
      </w:pPr>
      <w:bookmarkStart w:id="58" w:name="_Toc230161980"/>
      <w:bookmarkStart w:id="59" w:name="_Toc230875763"/>
      <w:r>
        <w:t>1</w:t>
      </w:r>
      <w:r w:rsidR="00CD65E3">
        <w:t>2</w:t>
      </w:r>
      <w:r>
        <w:t>. Paediatrics</w:t>
      </w:r>
      <w:bookmarkEnd w:id="58"/>
      <w:bookmarkEnd w:id="59"/>
      <w:r>
        <w:t xml:space="preserve"> </w:t>
      </w:r>
    </w:p>
    <w:p w14:paraId="5DC1EE22" w14:textId="517D370B" w:rsidR="00962508" w:rsidRDefault="00962508" w:rsidP="00962508">
      <w:pPr>
        <w:rPr>
          <w:color w:val="FF0000"/>
        </w:rPr>
      </w:pPr>
      <w:r>
        <w:rPr>
          <w:color w:val="FF0000"/>
        </w:rPr>
        <w:t xml:space="preserve">Please only include this section if you are performing spirometry on paediatric patients. </w:t>
      </w:r>
    </w:p>
    <w:p w14:paraId="37D1FDCF" w14:textId="09D1EB0E" w:rsidR="00962508" w:rsidRDefault="00962508" w:rsidP="00962508">
      <w:pPr>
        <w:pStyle w:val="Heading2"/>
      </w:pPr>
      <w:bookmarkStart w:id="60" w:name="_Toc230875764"/>
      <w:r>
        <w:t>1</w:t>
      </w:r>
      <w:r w:rsidR="00CD65E3">
        <w:t>2</w:t>
      </w:r>
      <w:r>
        <w:t>.1</w:t>
      </w:r>
      <w:r>
        <w:tab/>
        <w:t>Environment</w:t>
      </w:r>
      <w:bookmarkEnd w:id="60"/>
      <w:r>
        <w:t xml:space="preserve"> </w:t>
      </w:r>
    </w:p>
    <w:p w14:paraId="2689BEE3" w14:textId="22376E2E" w:rsidR="00962508" w:rsidRPr="00962508" w:rsidRDefault="00962508" w:rsidP="00962508">
      <w:pPr>
        <w:rPr>
          <w:color w:val="FF0000"/>
        </w:rPr>
      </w:pPr>
      <w:r>
        <w:rPr>
          <w:color w:val="FF0000"/>
        </w:rPr>
        <w:t>Please write about what considerations are needed for paediatric</w:t>
      </w:r>
      <w:r w:rsidR="00316A12">
        <w:rPr>
          <w:color w:val="FF0000"/>
        </w:rPr>
        <w:t xml:space="preserve"> patients to help put them at </w:t>
      </w:r>
      <w:r w:rsidR="00483053">
        <w:rPr>
          <w:color w:val="FF0000"/>
        </w:rPr>
        <w:t>ease.</w:t>
      </w:r>
    </w:p>
    <w:p w14:paraId="0E02AD84" w14:textId="26602D64" w:rsidR="00962508" w:rsidRDefault="00962508" w:rsidP="00962508">
      <w:pPr>
        <w:pStyle w:val="Heading2"/>
      </w:pPr>
      <w:bookmarkStart w:id="61" w:name="_Toc230875765"/>
      <w:r>
        <w:t>1</w:t>
      </w:r>
      <w:r w:rsidR="00CD65E3">
        <w:t>2</w:t>
      </w:r>
      <w:r>
        <w:t>.2 Consent</w:t>
      </w:r>
      <w:bookmarkEnd w:id="61"/>
      <w:r>
        <w:t xml:space="preserve">  </w:t>
      </w:r>
    </w:p>
    <w:p w14:paraId="72E5C4F7" w14:textId="1457CB8F" w:rsidR="00962508" w:rsidRPr="00962508" w:rsidRDefault="00962508" w:rsidP="00962508">
      <w:pPr>
        <w:rPr>
          <w:color w:val="FF0000"/>
        </w:rPr>
      </w:pPr>
      <w:r>
        <w:rPr>
          <w:color w:val="FF0000"/>
        </w:rPr>
        <w:t xml:space="preserve">Please write about what considerations are needed </w:t>
      </w:r>
      <w:r w:rsidR="00316A12">
        <w:rPr>
          <w:color w:val="FF0000"/>
        </w:rPr>
        <w:t>to obtain consent to perform spirometry in</w:t>
      </w:r>
      <w:r>
        <w:rPr>
          <w:color w:val="FF0000"/>
        </w:rPr>
        <w:t xml:space="preserve"> paediatric</w:t>
      </w:r>
      <w:r w:rsidR="00316A12">
        <w:rPr>
          <w:color w:val="FF0000"/>
        </w:rPr>
        <w:t xml:space="preserve"> </w:t>
      </w:r>
      <w:r w:rsidR="00483053">
        <w:rPr>
          <w:color w:val="FF0000"/>
        </w:rPr>
        <w:t>patients.</w:t>
      </w:r>
      <w:r>
        <w:rPr>
          <w:color w:val="FF0000"/>
        </w:rPr>
        <w:t xml:space="preserve"> </w:t>
      </w:r>
    </w:p>
    <w:p w14:paraId="40D6248A" w14:textId="4B85383C" w:rsidR="00962508" w:rsidRDefault="00962508" w:rsidP="00962508">
      <w:pPr>
        <w:pStyle w:val="Heading2"/>
      </w:pPr>
      <w:bookmarkStart w:id="62" w:name="_Toc230875766"/>
      <w:r>
        <w:t>1</w:t>
      </w:r>
      <w:r w:rsidR="00CD65E3">
        <w:t>2</w:t>
      </w:r>
      <w:r>
        <w:t>.3</w:t>
      </w:r>
      <w:r>
        <w:tab/>
        <w:t>Test adaptations</w:t>
      </w:r>
      <w:bookmarkEnd w:id="62"/>
      <w:r>
        <w:t xml:space="preserve"> </w:t>
      </w:r>
    </w:p>
    <w:p w14:paraId="768A68C2" w14:textId="54576555" w:rsidR="00962508" w:rsidRDefault="00962508" w:rsidP="00962508">
      <w:pPr>
        <w:rPr>
          <w:color w:val="FF0000"/>
        </w:rPr>
      </w:pPr>
      <w:r>
        <w:rPr>
          <w:color w:val="FF0000"/>
        </w:rPr>
        <w:t>Please write about what considerations are needed for paediatric</w:t>
      </w:r>
      <w:r w:rsidR="00316A12">
        <w:rPr>
          <w:color w:val="FF0000"/>
        </w:rPr>
        <w:t xml:space="preserve"> patients to help them achieve technically acceptable and repeatable </w:t>
      </w:r>
      <w:r w:rsidR="00483053">
        <w:rPr>
          <w:color w:val="FF0000"/>
        </w:rPr>
        <w:t>results.</w:t>
      </w:r>
    </w:p>
    <w:p w14:paraId="623A07B1" w14:textId="5052BACD" w:rsidR="00316A12" w:rsidRDefault="00962508" w:rsidP="00962508">
      <w:pPr>
        <w:pStyle w:val="Heading2"/>
      </w:pPr>
      <w:bookmarkStart w:id="63" w:name="_Toc230875767"/>
      <w:r>
        <w:t>1</w:t>
      </w:r>
      <w:r w:rsidR="00CD65E3">
        <w:t>2</w:t>
      </w:r>
      <w:r>
        <w:t>.</w:t>
      </w:r>
      <w:r w:rsidR="003E0885">
        <w:t>4</w:t>
      </w:r>
      <w:r>
        <w:t xml:space="preserve"> </w:t>
      </w:r>
      <w:r w:rsidR="00316A12">
        <w:t>Bronchodilator response</w:t>
      </w:r>
      <w:bookmarkEnd w:id="63"/>
    </w:p>
    <w:p w14:paraId="059128D2" w14:textId="78C026B7" w:rsidR="00316A12" w:rsidRPr="00316A12" w:rsidRDefault="00316A12" w:rsidP="00316A12">
      <w:pPr>
        <w:rPr>
          <w:color w:val="EE0000"/>
        </w:rPr>
      </w:pPr>
      <w:r w:rsidRPr="00316A12">
        <w:rPr>
          <w:color w:val="EE0000"/>
        </w:rPr>
        <w:t xml:space="preserve">Please include your local policy for performing bronchodilator response in paediatric patients including all the sections as for adults </w:t>
      </w:r>
    </w:p>
    <w:p w14:paraId="721B6BB2" w14:textId="5F401BCE" w:rsidR="00962508" w:rsidRDefault="00316A12" w:rsidP="00962508">
      <w:pPr>
        <w:pStyle w:val="Heading2"/>
      </w:pPr>
      <w:bookmarkStart w:id="64" w:name="_Toc230875768"/>
      <w:r>
        <w:t>12.</w:t>
      </w:r>
      <w:r w:rsidR="003E0885">
        <w:t>4</w:t>
      </w:r>
      <w:r>
        <w:t xml:space="preserve"> Repeatability Criteria</w:t>
      </w:r>
      <w:bookmarkEnd w:id="64"/>
      <w:r w:rsidR="00962508">
        <w:t xml:space="preserve">  </w:t>
      </w:r>
    </w:p>
    <w:p w14:paraId="27162749" w14:textId="107868AE" w:rsidR="00962508" w:rsidRPr="00962508" w:rsidRDefault="00962508" w:rsidP="00962508">
      <w:pPr>
        <w:rPr>
          <w:color w:val="FF0000"/>
        </w:rPr>
      </w:pPr>
      <w:r>
        <w:rPr>
          <w:color w:val="FF0000"/>
        </w:rPr>
        <w:t>Please write about what</w:t>
      </w:r>
      <w:r w:rsidR="00316A12">
        <w:rPr>
          <w:color w:val="FF0000"/>
        </w:rPr>
        <w:t xml:space="preserve"> the repeatability criteria are </w:t>
      </w:r>
      <w:r>
        <w:rPr>
          <w:color w:val="FF0000"/>
        </w:rPr>
        <w:t>for paediatric</w:t>
      </w:r>
      <w:r w:rsidR="00316A12">
        <w:rPr>
          <w:color w:val="FF0000"/>
        </w:rPr>
        <w:t xml:space="preserve"> </w:t>
      </w:r>
      <w:r w:rsidR="00483053">
        <w:rPr>
          <w:color w:val="FF0000"/>
        </w:rPr>
        <w:t>patients.</w:t>
      </w:r>
      <w:r>
        <w:rPr>
          <w:color w:val="FF0000"/>
        </w:rPr>
        <w:t xml:space="preserve"> </w:t>
      </w:r>
    </w:p>
    <w:p w14:paraId="20FF7C6F" w14:textId="3D5FBE32" w:rsidR="00962508" w:rsidRDefault="00962508" w:rsidP="00962508">
      <w:pPr>
        <w:pStyle w:val="Heading2"/>
      </w:pPr>
      <w:bookmarkStart w:id="65" w:name="_Toc230875769"/>
      <w:r>
        <w:t>1</w:t>
      </w:r>
      <w:r w:rsidR="00CD65E3">
        <w:t>2</w:t>
      </w:r>
      <w:r>
        <w:t>.</w:t>
      </w:r>
      <w:r w:rsidR="003E0885">
        <w:t>6</w:t>
      </w:r>
      <w:r>
        <w:t xml:space="preserve"> Guidelines</w:t>
      </w:r>
      <w:bookmarkEnd w:id="65"/>
      <w:r>
        <w:t xml:space="preserve">   </w:t>
      </w:r>
    </w:p>
    <w:p w14:paraId="0E55EF97" w14:textId="795325A6" w:rsidR="00962508" w:rsidRPr="00962508" w:rsidRDefault="00962508" w:rsidP="00962508">
      <w:pPr>
        <w:rPr>
          <w:color w:val="FF0000"/>
        </w:rPr>
      </w:pPr>
      <w:r>
        <w:rPr>
          <w:color w:val="FF0000"/>
        </w:rPr>
        <w:t xml:space="preserve">Please write about what </w:t>
      </w:r>
      <w:r w:rsidR="00316A12">
        <w:rPr>
          <w:color w:val="FF0000"/>
        </w:rPr>
        <w:t>guidelines are used within your practice for reporting on spirometry in</w:t>
      </w:r>
      <w:r>
        <w:rPr>
          <w:color w:val="FF0000"/>
        </w:rPr>
        <w:t xml:space="preserve"> paediatric</w:t>
      </w:r>
      <w:r w:rsidR="00316A12">
        <w:rPr>
          <w:color w:val="FF0000"/>
        </w:rPr>
        <w:t xml:space="preserve"> </w:t>
      </w:r>
      <w:r w:rsidR="00483053">
        <w:rPr>
          <w:color w:val="FF0000"/>
        </w:rPr>
        <w:t>patients.</w:t>
      </w:r>
      <w:r>
        <w:rPr>
          <w:color w:val="FF0000"/>
        </w:rPr>
        <w:t xml:space="preserve"> </w:t>
      </w:r>
    </w:p>
    <w:p w14:paraId="35B8D76B" w14:textId="77777777" w:rsidR="00962508" w:rsidRDefault="00962508" w:rsidP="00962508"/>
    <w:p w14:paraId="05B3D6F9" w14:textId="7F40E98A" w:rsidR="00B7050C" w:rsidRPr="00096072" w:rsidRDefault="00B7050C" w:rsidP="00096072">
      <w:pPr>
        <w:pStyle w:val="Heading1"/>
      </w:pPr>
      <w:bookmarkStart w:id="66" w:name="_Toc230161981"/>
      <w:bookmarkStart w:id="67" w:name="_Toc230875770"/>
      <w:r w:rsidRPr="00096072">
        <w:lastRenderedPageBreak/>
        <w:t>1</w:t>
      </w:r>
      <w:r w:rsidR="00CD65E3">
        <w:t>3</w:t>
      </w:r>
      <w:r w:rsidRPr="00096072">
        <w:t>.</w:t>
      </w:r>
      <w:r w:rsidR="00096072" w:rsidRPr="00096072">
        <w:tab/>
      </w:r>
      <w:commentRangeStart w:id="68"/>
      <w:r w:rsidRPr="00096072">
        <w:t>References</w:t>
      </w:r>
      <w:bookmarkEnd w:id="56"/>
      <w:bookmarkEnd w:id="66"/>
      <w:bookmarkEnd w:id="67"/>
      <w:commentRangeEnd w:id="68"/>
      <w:r w:rsidR="00A14684" w:rsidRPr="00096072">
        <w:rPr>
          <w:rStyle w:val="CommentReference"/>
          <w:sz w:val="36"/>
          <w:szCs w:val="36"/>
        </w:rPr>
        <w:commentReference w:id="68"/>
      </w:r>
    </w:p>
    <w:p w14:paraId="1191FAFA" w14:textId="1325FEF0" w:rsidR="00560939" w:rsidRDefault="00560939" w:rsidP="00560939">
      <w:pPr>
        <w:autoSpaceDE w:val="0"/>
        <w:autoSpaceDN w:val="0"/>
        <w:adjustRightInd w:val="0"/>
        <w:snapToGrid w:val="0"/>
        <w:spacing w:after="100"/>
        <w:jc w:val="left"/>
      </w:pPr>
      <w:r>
        <w:t xml:space="preserve">American Thoracic Society/European Respiratory Society (ATS/ERS). (2022). </w:t>
      </w:r>
      <w:r>
        <w:rPr>
          <w:rStyle w:val="Emphasis"/>
        </w:rPr>
        <w:t>Lung Function Interpretation Standards</w:t>
      </w:r>
      <w:r>
        <w:t xml:space="preserve">. American Journal of Respiratory and Critical Care Medicine, 205(1), 144–157. </w:t>
      </w:r>
    </w:p>
    <w:p w14:paraId="270FC29E" w14:textId="5F92605C" w:rsidR="006B3E9A" w:rsidRDefault="006B3E9A" w:rsidP="00560939">
      <w:pPr>
        <w:autoSpaceDE w:val="0"/>
        <w:autoSpaceDN w:val="0"/>
        <w:adjustRightInd w:val="0"/>
        <w:snapToGrid w:val="0"/>
        <w:spacing w:after="100"/>
        <w:jc w:val="left"/>
      </w:pPr>
      <w:r>
        <w:t xml:space="preserve">ARTP Position Statement: Race-neutral Spirometry Reference Values (2025) </w:t>
      </w:r>
      <w:hyperlink r:id="rId13" w:history="1">
        <w:r w:rsidRPr="00E145B6">
          <w:rPr>
            <w:rStyle w:val="Hyperlink"/>
            <w:sz w:val="22"/>
          </w:rPr>
          <w:t>https://www.artp.org.uk/_userfiles/pages/files/news/gliglobalartpstatement2025.pdf</w:t>
        </w:r>
      </w:hyperlink>
    </w:p>
    <w:p w14:paraId="08C933EE" w14:textId="31DD2E0E" w:rsidR="00560939" w:rsidRDefault="00560939" w:rsidP="00560939">
      <w:pPr>
        <w:autoSpaceDE w:val="0"/>
        <w:autoSpaceDN w:val="0"/>
        <w:adjustRightInd w:val="0"/>
        <w:snapToGrid w:val="0"/>
        <w:spacing w:after="100"/>
        <w:jc w:val="left"/>
        <w:rPr>
          <w:rFonts w:cstheme="minorHAnsi"/>
          <w:color w:val="000000" w:themeColor="text1"/>
          <w:lang w:eastAsia="en-GB"/>
        </w:rPr>
      </w:pPr>
      <w:r>
        <w:rPr>
          <w:rFonts w:cstheme="minorHAnsi"/>
          <w:color w:val="000000" w:themeColor="text1"/>
          <w:lang w:eastAsia="en-GB"/>
        </w:rPr>
        <w:t xml:space="preserve">ARTP </w:t>
      </w:r>
      <w:r w:rsidR="006B3E9A">
        <w:rPr>
          <w:rFonts w:cstheme="minorHAnsi"/>
          <w:color w:val="000000" w:themeColor="text1"/>
          <w:lang w:eastAsia="en-GB"/>
        </w:rPr>
        <w:t>S</w:t>
      </w:r>
      <w:r>
        <w:rPr>
          <w:rFonts w:cstheme="minorHAnsi"/>
          <w:color w:val="000000" w:themeColor="text1"/>
          <w:lang w:eastAsia="en-GB"/>
        </w:rPr>
        <w:t xml:space="preserve">tandard: Respiratory and Sleep Physiology Diagnostic Reporting (2025) </w:t>
      </w:r>
      <w:hyperlink r:id="rId14" w:history="1">
        <w:r w:rsidRPr="00E145B6">
          <w:rPr>
            <w:rStyle w:val="Hyperlink"/>
            <w:rFonts w:cstheme="minorHAnsi"/>
            <w:sz w:val="22"/>
            <w:lang w:eastAsia="en-GB"/>
          </w:rPr>
          <w:t>https://www.artp.org.uk/_userfiles/pages/files/standards/standard/artp_respiratory_and_sleep_physiology_diagnostic_reporting_standard_v1.pdf</w:t>
        </w:r>
      </w:hyperlink>
    </w:p>
    <w:p w14:paraId="619B9286" w14:textId="7A21F3B2" w:rsidR="00560939" w:rsidRDefault="00757D08" w:rsidP="00560939">
      <w:pPr>
        <w:autoSpaceDE w:val="0"/>
        <w:autoSpaceDN w:val="0"/>
        <w:adjustRightInd w:val="0"/>
        <w:snapToGrid w:val="0"/>
        <w:spacing w:after="100"/>
        <w:jc w:val="left"/>
        <w:rPr>
          <w:rFonts w:cstheme="minorHAnsi"/>
          <w:color w:val="000000" w:themeColor="text1"/>
          <w:lang w:eastAsia="en-GB"/>
        </w:rPr>
      </w:pPr>
      <w:r w:rsidRPr="00757D08">
        <w:rPr>
          <w:rFonts w:cstheme="minorHAnsi"/>
          <w:color w:val="000000" w:themeColor="text1"/>
          <w:lang w:eastAsia="en-GB"/>
        </w:rPr>
        <w:t>Cooper BG. An update on contraindications for lung function testing. Thorax. 2011 Aug;66(8):714-23. doi: 10.1136/thx.2010.139881. Epub 2010 Jul 29. PMID: 20671309.</w:t>
      </w:r>
    </w:p>
    <w:p w14:paraId="2D7444DB" w14:textId="60825462" w:rsidR="00560939" w:rsidRPr="00560939" w:rsidRDefault="00560939" w:rsidP="00560939">
      <w:pPr>
        <w:autoSpaceDE w:val="0"/>
        <w:autoSpaceDN w:val="0"/>
        <w:adjustRightInd w:val="0"/>
        <w:snapToGrid w:val="0"/>
        <w:spacing w:after="100"/>
        <w:jc w:val="left"/>
        <w:rPr>
          <w:rFonts w:cstheme="minorHAnsi"/>
          <w:color w:val="000000" w:themeColor="text1"/>
          <w:lang w:eastAsia="en-GB"/>
        </w:rPr>
      </w:pPr>
      <w:r w:rsidRPr="00560939">
        <w:rPr>
          <w:rFonts w:cstheme="minorHAnsi"/>
          <w:color w:val="000000" w:themeColor="text1"/>
          <w:lang w:eastAsia="en-GB"/>
        </w:rPr>
        <w:t xml:space="preserve">Davis, B.E., Blais, C.M., &amp; Cockcroft, D.W. (2018). Methacholine challenge testing: Comparative pharmacology. </w:t>
      </w:r>
      <w:r w:rsidRPr="00560939">
        <w:rPr>
          <w:rFonts w:cstheme="minorHAnsi"/>
          <w:i/>
          <w:iCs/>
          <w:color w:val="000000" w:themeColor="text1"/>
          <w:lang w:eastAsia="en-GB"/>
        </w:rPr>
        <w:t>Journal of Asthma and Allergy</w:t>
      </w:r>
      <w:r w:rsidRPr="00560939">
        <w:rPr>
          <w:rFonts w:cstheme="minorHAnsi"/>
          <w:color w:val="000000" w:themeColor="text1"/>
          <w:lang w:eastAsia="en-GB"/>
        </w:rPr>
        <w:t>, 11, 89-99.</w:t>
      </w:r>
    </w:p>
    <w:p w14:paraId="5F4AC886" w14:textId="0D5ECC1D" w:rsidR="00B7050C" w:rsidRPr="00560939" w:rsidRDefault="00B7050C" w:rsidP="00560939">
      <w:pPr>
        <w:autoSpaceDE w:val="0"/>
        <w:autoSpaceDN w:val="0"/>
        <w:adjustRightInd w:val="0"/>
        <w:snapToGrid w:val="0"/>
        <w:spacing w:after="100"/>
        <w:jc w:val="left"/>
        <w:rPr>
          <w:rFonts w:cstheme="minorHAnsi"/>
          <w:color w:val="000000" w:themeColor="text1"/>
          <w:lang w:eastAsia="en-GB"/>
        </w:rPr>
      </w:pPr>
      <w:r w:rsidRPr="00560939">
        <w:rPr>
          <w:rFonts w:cstheme="minorHAnsi"/>
          <w:color w:val="000000" w:themeColor="text1"/>
          <w:lang w:eastAsia="en-GB"/>
        </w:rPr>
        <w:t xml:space="preserve">Graham, B.L., Steenbruggen, I., Miller, M.R., Barjaktarevic, I.Z., Cooper, B.G., Hall, G.L., Hallstrand, T.S., Kaminsky, D.A., McCarthy, K., McCormack, M.C., &amp; Oropez, C.E. (2019). Standardization of spirometry: 2019 update. An official American Thoracic Society and European Respiratory Society technical statement. </w:t>
      </w:r>
      <w:r w:rsidRPr="00560939">
        <w:rPr>
          <w:rFonts w:cstheme="minorHAnsi"/>
          <w:i/>
          <w:iCs/>
          <w:color w:val="000000" w:themeColor="text1"/>
          <w:lang w:eastAsia="en-GB"/>
        </w:rPr>
        <w:t>American Journal of Respiratory and Critical Care Medicine</w:t>
      </w:r>
      <w:r w:rsidRPr="00560939">
        <w:rPr>
          <w:rFonts w:cstheme="minorHAnsi"/>
          <w:color w:val="000000" w:themeColor="text1"/>
          <w:lang w:eastAsia="en-GB"/>
        </w:rPr>
        <w:t>, 200(8), e70-e88.</w:t>
      </w:r>
    </w:p>
    <w:p w14:paraId="0E005DA3" w14:textId="2D64D87C" w:rsidR="00106144" w:rsidRDefault="00B7050C" w:rsidP="00DA4D58">
      <w:pPr>
        <w:autoSpaceDE w:val="0"/>
        <w:autoSpaceDN w:val="0"/>
        <w:adjustRightInd w:val="0"/>
        <w:snapToGrid w:val="0"/>
        <w:spacing w:after="100"/>
        <w:jc w:val="left"/>
        <w:rPr>
          <w:color w:val="06456D"/>
        </w:rPr>
      </w:pPr>
      <w:r w:rsidRPr="00560939">
        <w:rPr>
          <w:rFonts w:cstheme="minorHAnsi"/>
          <w:color w:val="000000" w:themeColor="text1"/>
          <w:lang w:eastAsia="en-GB"/>
        </w:rPr>
        <w:t xml:space="preserve">Sylvester, K.P., Clayton, N., Cliff, I., Hepple, M., Kendrick, A., Kirkby, J., Miller, M., Moore, A., Rafferty, G.F., O'Reilly, L., &amp; Shakespeare, J. (2020). ARTP statement on pulmonary function testing: 2020. </w:t>
      </w:r>
      <w:r w:rsidRPr="00560939">
        <w:rPr>
          <w:rFonts w:cstheme="minorHAnsi"/>
          <w:i/>
          <w:iCs/>
          <w:color w:val="000000" w:themeColor="text1"/>
          <w:lang w:eastAsia="en-GB"/>
        </w:rPr>
        <w:t>BMJ Open Respiratory Research</w:t>
      </w:r>
      <w:r w:rsidRPr="00560939">
        <w:rPr>
          <w:rFonts w:cstheme="minorHAnsi"/>
          <w:color w:val="000000" w:themeColor="text1"/>
          <w:lang w:eastAsia="en-GB"/>
        </w:rPr>
        <w:t>, 7(1), e000575.</w:t>
      </w:r>
      <w:bookmarkStart w:id="69" w:name="_Hlk159781330"/>
      <w:r w:rsidR="00096072">
        <w:rPr>
          <w:lang w:eastAsia="en-GB"/>
        </w:rPr>
        <w:br w:type="page"/>
      </w:r>
      <w:bookmarkEnd w:id="69"/>
    </w:p>
    <w:p w14:paraId="204A7D7E" w14:textId="77777777" w:rsidR="00106144" w:rsidRDefault="00106144" w:rsidP="00B7050C">
      <w:pPr>
        <w:pStyle w:val="NoSpacing"/>
        <w:spacing w:line="276" w:lineRule="auto"/>
        <w:jc w:val="center"/>
        <w:rPr>
          <w:color w:val="06456D"/>
        </w:rPr>
      </w:pPr>
    </w:p>
    <w:p w14:paraId="43D9D33F" w14:textId="77777777" w:rsidR="00106144" w:rsidRDefault="00106144" w:rsidP="00B7050C">
      <w:pPr>
        <w:pStyle w:val="NoSpacing"/>
        <w:spacing w:line="276" w:lineRule="auto"/>
        <w:jc w:val="center"/>
        <w:rPr>
          <w:color w:val="06456D"/>
        </w:rPr>
      </w:pPr>
    </w:p>
    <w:p w14:paraId="450B3E3E" w14:textId="7C26FFF3" w:rsidR="00106144" w:rsidRDefault="00106144" w:rsidP="00B7050C">
      <w:pPr>
        <w:pStyle w:val="NoSpacing"/>
        <w:spacing w:line="276" w:lineRule="auto"/>
        <w:jc w:val="center"/>
        <w:rPr>
          <w:color w:val="06456D"/>
        </w:rPr>
      </w:pPr>
      <w:r>
        <w:rPr>
          <w:noProof/>
          <w:lang w:eastAsia="en-GB"/>
        </w:rPr>
        <w:drawing>
          <wp:anchor distT="0" distB="0" distL="114300" distR="114300" simplePos="0" relativeHeight="251667456" behindDoc="0" locked="0" layoutInCell="1" allowOverlap="1" wp14:anchorId="07F77212" wp14:editId="6CBCC6BF">
            <wp:simplePos x="0" y="0"/>
            <wp:positionH relativeFrom="column">
              <wp:posOffset>1083734</wp:posOffset>
            </wp:positionH>
            <wp:positionV relativeFrom="paragraph">
              <wp:posOffset>147743</wp:posOffset>
            </wp:positionV>
            <wp:extent cx="4283710" cy="1124585"/>
            <wp:effectExtent l="0" t="0" r="0" b="5715"/>
            <wp:wrapNone/>
            <wp:docPr id="1122743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35654" name="Picture 1840735654"/>
                    <pic:cNvPicPr/>
                  </pic:nvPicPr>
                  <pic:blipFill>
                    <a:blip r:embed="rId8">
                      <a:extLst>
                        <a:ext uri="{28A0092B-C50C-407E-A947-70E740481C1C}">
                          <a14:useLocalDpi xmlns:a14="http://schemas.microsoft.com/office/drawing/2010/main" val="0"/>
                        </a:ext>
                      </a:extLst>
                    </a:blip>
                    <a:stretch>
                      <a:fillRect/>
                    </a:stretch>
                  </pic:blipFill>
                  <pic:spPr>
                    <a:xfrm>
                      <a:off x="0" y="0"/>
                      <a:ext cx="4283710" cy="1124585"/>
                    </a:xfrm>
                    <a:prstGeom prst="rect">
                      <a:avLst/>
                    </a:prstGeom>
                  </pic:spPr>
                </pic:pic>
              </a:graphicData>
            </a:graphic>
            <wp14:sizeRelH relativeFrom="margin">
              <wp14:pctWidth>0</wp14:pctWidth>
            </wp14:sizeRelH>
            <wp14:sizeRelV relativeFrom="margin">
              <wp14:pctHeight>0</wp14:pctHeight>
            </wp14:sizeRelV>
          </wp:anchor>
        </w:drawing>
      </w:r>
    </w:p>
    <w:p w14:paraId="0006443D" w14:textId="73F35CC4" w:rsidR="00106144" w:rsidRDefault="00106144" w:rsidP="00B7050C">
      <w:pPr>
        <w:pStyle w:val="NoSpacing"/>
        <w:spacing w:line="276" w:lineRule="auto"/>
        <w:jc w:val="center"/>
        <w:rPr>
          <w:color w:val="06456D"/>
        </w:rPr>
      </w:pPr>
    </w:p>
    <w:p w14:paraId="0F015634" w14:textId="30A943A1" w:rsidR="00106144" w:rsidRDefault="00106144" w:rsidP="00B7050C">
      <w:pPr>
        <w:pStyle w:val="NoSpacing"/>
        <w:spacing w:line="276" w:lineRule="auto"/>
        <w:jc w:val="center"/>
        <w:rPr>
          <w:color w:val="06456D"/>
        </w:rPr>
      </w:pPr>
    </w:p>
    <w:p w14:paraId="6DE54817" w14:textId="38F3CDB2" w:rsidR="00106144" w:rsidRDefault="00106144" w:rsidP="00B7050C">
      <w:pPr>
        <w:pStyle w:val="NoSpacing"/>
        <w:spacing w:line="276" w:lineRule="auto"/>
        <w:jc w:val="center"/>
        <w:rPr>
          <w:color w:val="06456D"/>
        </w:rPr>
      </w:pPr>
    </w:p>
    <w:p w14:paraId="28912D8F" w14:textId="77777777" w:rsidR="00106144" w:rsidRDefault="00106144" w:rsidP="00B7050C">
      <w:pPr>
        <w:pStyle w:val="NoSpacing"/>
        <w:spacing w:line="276" w:lineRule="auto"/>
        <w:jc w:val="center"/>
        <w:rPr>
          <w:color w:val="06456D"/>
        </w:rPr>
      </w:pPr>
    </w:p>
    <w:p w14:paraId="26D468C6" w14:textId="77777777" w:rsidR="00106144" w:rsidRDefault="00106144" w:rsidP="00B7050C">
      <w:pPr>
        <w:pStyle w:val="NoSpacing"/>
        <w:spacing w:line="276" w:lineRule="auto"/>
        <w:jc w:val="center"/>
        <w:rPr>
          <w:color w:val="06456D"/>
        </w:rPr>
      </w:pPr>
    </w:p>
    <w:p w14:paraId="2D3643C5" w14:textId="77777777" w:rsidR="00106144" w:rsidRDefault="00106144" w:rsidP="00B7050C">
      <w:pPr>
        <w:pStyle w:val="NoSpacing"/>
        <w:spacing w:line="276" w:lineRule="auto"/>
        <w:jc w:val="center"/>
        <w:rPr>
          <w:color w:val="06456D"/>
        </w:rPr>
      </w:pPr>
    </w:p>
    <w:p w14:paraId="4B2059D4" w14:textId="77777777" w:rsidR="00106144" w:rsidRDefault="00106144" w:rsidP="00B7050C">
      <w:pPr>
        <w:pStyle w:val="NoSpacing"/>
        <w:spacing w:line="276" w:lineRule="auto"/>
        <w:jc w:val="center"/>
        <w:rPr>
          <w:color w:val="06456D"/>
        </w:rPr>
      </w:pPr>
    </w:p>
    <w:p w14:paraId="61C92982" w14:textId="77777777" w:rsidR="00106144" w:rsidRDefault="00106144" w:rsidP="00B7050C">
      <w:pPr>
        <w:pStyle w:val="NoSpacing"/>
        <w:spacing w:line="276" w:lineRule="auto"/>
        <w:jc w:val="center"/>
        <w:rPr>
          <w:color w:val="06456D"/>
        </w:rPr>
      </w:pPr>
    </w:p>
    <w:p w14:paraId="284B5A2E" w14:textId="77777777" w:rsidR="00106144" w:rsidRDefault="00106144" w:rsidP="00B7050C">
      <w:pPr>
        <w:pStyle w:val="NoSpacing"/>
        <w:spacing w:line="276" w:lineRule="auto"/>
        <w:jc w:val="center"/>
        <w:rPr>
          <w:color w:val="06456D"/>
        </w:rPr>
      </w:pPr>
    </w:p>
    <w:p w14:paraId="46B989F3" w14:textId="77777777" w:rsidR="00106144" w:rsidRDefault="00106144" w:rsidP="00B7050C">
      <w:pPr>
        <w:pStyle w:val="NoSpacing"/>
        <w:spacing w:line="276" w:lineRule="auto"/>
        <w:jc w:val="center"/>
        <w:rPr>
          <w:color w:val="06456D"/>
        </w:rPr>
      </w:pPr>
    </w:p>
    <w:p w14:paraId="0758F91F" w14:textId="77777777" w:rsidR="00106144" w:rsidRDefault="00106144" w:rsidP="00B7050C">
      <w:pPr>
        <w:pStyle w:val="NoSpacing"/>
        <w:spacing w:line="276" w:lineRule="auto"/>
        <w:jc w:val="center"/>
        <w:rPr>
          <w:color w:val="06456D"/>
        </w:rPr>
      </w:pPr>
    </w:p>
    <w:p w14:paraId="4141C5CC" w14:textId="77777777" w:rsidR="00106144" w:rsidRDefault="00106144" w:rsidP="00B7050C">
      <w:pPr>
        <w:pStyle w:val="NoSpacing"/>
        <w:spacing w:line="276" w:lineRule="auto"/>
        <w:jc w:val="center"/>
        <w:rPr>
          <w:color w:val="06456D"/>
        </w:rPr>
      </w:pPr>
    </w:p>
    <w:p w14:paraId="2EB1ED32" w14:textId="77777777" w:rsidR="00106144" w:rsidRDefault="00106144" w:rsidP="00B7050C">
      <w:pPr>
        <w:pStyle w:val="NoSpacing"/>
        <w:spacing w:line="276" w:lineRule="auto"/>
        <w:jc w:val="center"/>
        <w:rPr>
          <w:color w:val="06456D"/>
        </w:rPr>
      </w:pPr>
    </w:p>
    <w:p w14:paraId="4EBFC9F3" w14:textId="77777777" w:rsidR="00106144" w:rsidRDefault="00106144" w:rsidP="00B7050C">
      <w:pPr>
        <w:pStyle w:val="NoSpacing"/>
        <w:spacing w:line="276" w:lineRule="auto"/>
        <w:jc w:val="center"/>
        <w:rPr>
          <w:color w:val="06456D"/>
        </w:rPr>
      </w:pPr>
    </w:p>
    <w:p w14:paraId="2F7050EA" w14:textId="77777777" w:rsidR="00106144" w:rsidRDefault="00106144" w:rsidP="00B7050C">
      <w:pPr>
        <w:pStyle w:val="NoSpacing"/>
        <w:spacing w:line="276" w:lineRule="auto"/>
        <w:jc w:val="center"/>
        <w:rPr>
          <w:color w:val="06456D"/>
        </w:rPr>
      </w:pPr>
    </w:p>
    <w:p w14:paraId="7342607C" w14:textId="77777777" w:rsidR="00106144" w:rsidRDefault="00106144" w:rsidP="00B7050C">
      <w:pPr>
        <w:pStyle w:val="NoSpacing"/>
        <w:spacing w:line="276" w:lineRule="auto"/>
        <w:jc w:val="center"/>
        <w:rPr>
          <w:color w:val="06456D"/>
        </w:rPr>
      </w:pPr>
    </w:p>
    <w:p w14:paraId="41CE2D6A" w14:textId="77777777" w:rsidR="00106144" w:rsidRDefault="00106144" w:rsidP="00B7050C">
      <w:pPr>
        <w:pStyle w:val="NoSpacing"/>
        <w:spacing w:line="276" w:lineRule="auto"/>
        <w:jc w:val="center"/>
        <w:rPr>
          <w:color w:val="06456D"/>
        </w:rPr>
      </w:pPr>
    </w:p>
    <w:p w14:paraId="2BDABC89" w14:textId="77777777" w:rsidR="00106144" w:rsidRDefault="00106144" w:rsidP="00B7050C">
      <w:pPr>
        <w:pStyle w:val="NoSpacing"/>
        <w:spacing w:line="276" w:lineRule="auto"/>
        <w:jc w:val="center"/>
        <w:rPr>
          <w:color w:val="06456D"/>
        </w:rPr>
      </w:pPr>
    </w:p>
    <w:p w14:paraId="15A7DFB9" w14:textId="77777777" w:rsidR="00106144" w:rsidRPr="00106144" w:rsidRDefault="00106144" w:rsidP="00106144">
      <w:pPr>
        <w:pStyle w:val="NoSpacing"/>
        <w:spacing w:line="276" w:lineRule="auto"/>
        <w:jc w:val="center"/>
        <w:rPr>
          <w:rFonts w:ascii="Calibri" w:hAnsi="Calibri" w:cs="Calibri"/>
          <w:color w:val="000000" w:themeColor="text1"/>
        </w:rPr>
      </w:pPr>
    </w:p>
    <w:p w14:paraId="4F8584C9" w14:textId="017F8F44" w:rsidR="00B7050C" w:rsidRPr="00106144" w:rsidRDefault="00B7050C" w:rsidP="00106144">
      <w:pPr>
        <w:pStyle w:val="NoSpacing"/>
        <w:spacing w:line="276" w:lineRule="auto"/>
        <w:jc w:val="center"/>
        <w:rPr>
          <w:rFonts w:ascii="Calibri" w:hAnsi="Calibri" w:cs="Calibri"/>
          <w:color w:val="000000" w:themeColor="text1"/>
        </w:rPr>
      </w:pPr>
      <w:r w:rsidRPr="00106144">
        <w:rPr>
          <w:rFonts w:ascii="Calibri" w:hAnsi="Calibri" w:cs="Calibri"/>
          <w:color w:val="000000" w:themeColor="text1"/>
        </w:rPr>
        <w:t>ARTP c/o Executive Business Support</w:t>
      </w:r>
    </w:p>
    <w:p w14:paraId="5043EE5B" w14:textId="77777777" w:rsidR="00B7050C" w:rsidRPr="00106144" w:rsidRDefault="00B7050C" w:rsidP="00106144">
      <w:pPr>
        <w:pStyle w:val="NoSpacing"/>
        <w:spacing w:line="276" w:lineRule="auto"/>
        <w:jc w:val="center"/>
        <w:rPr>
          <w:rFonts w:ascii="Calibri" w:hAnsi="Calibri" w:cs="Calibri"/>
          <w:color w:val="000000" w:themeColor="text1"/>
        </w:rPr>
      </w:pPr>
      <w:r w:rsidRPr="00106144">
        <w:rPr>
          <w:rFonts w:ascii="Calibri" w:hAnsi="Calibri" w:cs="Calibri"/>
          <w:color w:val="000000" w:themeColor="text1"/>
        </w:rPr>
        <w:t>Unit E1, City Wharf, Davidson Road,</w:t>
      </w:r>
    </w:p>
    <w:p w14:paraId="591C0302" w14:textId="77777777" w:rsidR="00B7050C" w:rsidRDefault="00B7050C" w:rsidP="00106144">
      <w:pPr>
        <w:pStyle w:val="NoSpacing"/>
        <w:spacing w:line="276" w:lineRule="auto"/>
        <w:jc w:val="center"/>
        <w:rPr>
          <w:rFonts w:ascii="Calibri" w:hAnsi="Calibri" w:cs="Calibri"/>
          <w:color w:val="000000" w:themeColor="text1"/>
        </w:rPr>
      </w:pPr>
      <w:r w:rsidRPr="00106144">
        <w:rPr>
          <w:rFonts w:ascii="Calibri" w:hAnsi="Calibri" w:cs="Calibri"/>
          <w:color w:val="000000" w:themeColor="text1"/>
        </w:rPr>
        <w:t>Lichfield, Staffordshire, WS14 9DZ</w:t>
      </w:r>
    </w:p>
    <w:p w14:paraId="73817C5A" w14:textId="77777777" w:rsidR="00106144" w:rsidRPr="00106144" w:rsidRDefault="00106144" w:rsidP="00106144">
      <w:pPr>
        <w:pStyle w:val="NoSpacing"/>
        <w:spacing w:line="276" w:lineRule="auto"/>
        <w:jc w:val="center"/>
        <w:rPr>
          <w:rFonts w:ascii="Calibri" w:hAnsi="Calibri" w:cs="Calibri"/>
          <w:color w:val="000000" w:themeColor="text1"/>
        </w:rPr>
      </w:pPr>
    </w:p>
    <w:p w14:paraId="22AC376C" w14:textId="77777777" w:rsidR="00B7050C" w:rsidRPr="00106144" w:rsidRDefault="00B7050C" w:rsidP="00106144">
      <w:pPr>
        <w:pStyle w:val="NoSpacing"/>
        <w:spacing w:line="276" w:lineRule="auto"/>
        <w:jc w:val="center"/>
        <w:rPr>
          <w:rFonts w:ascii="Calibri" w:hAnsi="Calibri" w:cs="Calibri"/>
          <w:color w:val="000000" w:themeColor="text1"/>
        </w:rPr>
      </w:pPr>
      <w:r w:rsidRPr="00106144">
        <w:rPr>
          <w:rFonts w:ascii="Calibri" w:hAnsi="Calibri" w:cs="Calibri"/>
          <w:color w:val="000000" w:themeColor="text1"/>
        </w:rPr>
        <w:t>Tel: 01543 442141</w:t>
      </w:r>
    </w:p>
    <w:p w14:paraId="43D6FFF4" w14:textId="4F8F2C8D" w:rsidR="00B7050C" w:rsidRPr="00106144" w:rsidRDefault="00B7050C" w:rsidP="00106144">
      <w:pPr>
        <w:pStyle w:val="NoSpacing"/>
        <w:tabs>
          <w:tab w:val="left" w:pos="1392"/>
          <w:tab w:val="center" w:pos="4737"/>
        </w:tabs>
        <w:spacing w:line="276" w:lineRule="auto"/>
        <w:jc w:val="center"/>
        <w:rPr>
          <w:rFonts w:ascii="Calibri" w:hAnsi="Calibri" w:cs="Calibri"/>
          <w:color w:val="000000" w:themeColor="text1"/>
        </w:rPr>
      </w:pPr>
      <w:r w:rsidRPr="00106144">
        <w:rPr>
          <w:rFonts w:ascii="Calibri" w:hAnsi="Calibri" w:cs="Calibri"/>
          <w:color w:val="000000" w:themeColor="text1"/>
        </w:rPr>
        <w:t xml:space="preserve">E-mail: </w:t>
      </w:r>
      <w:hyperlink r:id="rId15" w:history="1">
        <w:r w:rsidR="00203765" w:rsidRPr="00203765">
          <w:rPr>
            <w:rStyle w:val="Hyperlink"/>
            <w:rFonts w:ascii="Calibri" w:hAnsi="Calibri" w:cs="Calibri"/>
            <w:b/>
            <w:bCs/>
            <w:color w:val="00406B"/>
          </w:rPr>
          <w:t>spirometry@artp.org.uk</w:t>
        </w:r>
      </w:hyperlink>
    </w:p>
    <w:p w14:paraId="2A2605B0" w14:textId="77777777" w:rsidR="00B7050C" w:rsidRDefault="00B7050C" w:rsidP="00B7050C">
      <w:pPr>
        <w:spacing w:line="276" w:lineRule="auto"/>
        <w:rPr>
          <w:rFonts w:cstheme="minorHAnsi"/>
          <w:b/>
          <w:color w:val="000000"/>
          <w:sz w:val="24"/>
          <w:szCs w:val="24"/>
          <w:lang w:eastAsia="en-GB"/>
        </w:rPr>
      </w:pPr>
    </w:p>
    <w:p w14:paraId="0158A3BB" w14:textId="77777777" w:rsidR="00B7050C" w:rsidRPr="00225D5D" w:rsidRDefault="00B7050C" w:rsidP="00B7050C">
      <w:pPr>
        <w:snapToGrid w:val="0"/>
      </w:pPr>
    </w:p>
    <w:p w14:paraId="1691311C" w14:textId="77777777" w:rsidR="00750AA0" w:rsidRDefault="00750AA0" w:rsidP="00750AA0">
      <w:pPr>
        <w:snapToGrid w:val="0"/>
      </w:pPr>
    </w:p>
    <w:p w14:paraId="5B15C35B" w14:textId="77777777" w:rsidR="00750AA0" w:rsidRDefault="00750AA0" w:rsidP="00750AA0">
      <w:pPr>
        <w:snapToGrid w:val="0"/>
      </w:pPr>
    </w:p>
    <w:p w14:paraId="550118C9" w14:textId="21360C17" w:rsidR="006760B0" w:rsidRPr="00A45CD5" w:rsidRDefault="006760B0" w:rsidP="00750AA0">
      <w:pPr>
        <w:snapToGrid w:val="0"/>
      </w:pPr>
    </w:p>
    <w:sectPr w:rsidR="006760B0" w:rsidRPr="00A45CD5" w:rsidSect="005F712D">
      <w:footerReference w:type="default" r:id="rId16"/>
      <w:headerReference w:type="first" r:id="rId17"/>
      <w:pgSz w:w="11900" w:h="16820"/>
      <w:pgMar w:top="873" w:right="873" w:bottom="873" w:left="873"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Vicky MacBean (Staff)" w:date="2026-05-11T15:09:00Z" w:initials="VM">
    <w:p w14:paraId="53011D23" w14:textId="77777777" w:rsidR="00BB23AD" w:rsidRDefault="00BB23AD" w:rsidP="00BB23AD">
      <w:pPr>
        <w:pStyle w:val="CommentText"/>
      </w:pPr>
      <w:r>
        <w:rPr>
          <w:rStyle w:val="CommentReference"/>
        </w:rPr>
        <w:annotationRef/>
      </w:r>
      <w:r>
        <w:t xml:space="preserve">Why 5? </w:t>
      </w:r>
    </w:p>
  </w:comment>
  <w:comment w:id="33" w:author="Vicky MacBean (Staff)" w:date="2026-05-11T15:11:00Z" w:initials="VM">
    <w:p w14:paraId="21C3F845" w14:textId="77777777" w:rsidR="00BB23AD" w:rsidRDefault="00BB23AD" w:rsidP="00BB23AD">
      <w:pPr>
        <w:pStyle w:val="CommentText"/>
      </w:pPr>
      <w:r>
        <w:rPr>
          <w:rStyle w:val="CommentReference"/>
        </w:rPr>
        <w:annotationRef/>
      </w:r>
      <w:r>
        <w:t>This should not be a local consideration - this is the same regardless of setting. This text should probably be prepopulated/standardised.</w:t>
      </w:r>
    </w:p>
  </w:comment>
  <w:comment w:id="35" w:author="Vicky MacBean (Staff)" w:date="2026-05-11T15:13:00Z" w:initials="VM">
    <w:p w14:paraId="6EB1FA99" w14:textId="77777777" w:rsidR="00BB23AD" w:rsidRDefault="00BB23AD" w:rsidP="00BB23AD">
      <w:pPr>
        <w:pStyle w:val="CommentText"/>
      </w:pPr>
      <w:r>
        <w:rPr>
          <w:rStyle w:val="CommentReference"/>
        </w:rPr>
        <w:annotationRef/>
      </w:r>
      <w:r>
        <w:t xml:space="preserve">Is this not something for which there are guidelines? I would expect some degree of standardised text here. </w:t>
      </w:r>
    </w:p>
  </w:comment>
  <w:comment w:id="37" w:author="Vicky MacBean (Staff)" w:date="2026-05-11T15:14:00Z" w:initials="VM">
    <w:p w14:paraId="5CD961A8" w14:textId="77777777" w:rsidR="00BB23AD" w:rsidRDefault="00BB23AD" w:rsidP="00BB23AD">
      <w:pPr>
        <w:pStyle w:val="CommentText"/>
      </w:pPr>
      <w:r>
        <w:rPr>
          <w:rStyle w:val="CommentReference"/>
        </w:rPr>
        <w:annotationRef/>
      </w:r>
      <w:r>
        <w:t xml:space="preserve">Again, seems strange to have a specific number required unless there are some standard ones that would be expected everywhere - in which case should be prepopulated. </w:t>
      </w:r>
    </w:p>
  </w:comment>
  <w:comment w:id="38" w:author="Vicky MacBean (Staff)" w:date="2026-05-11T15:18:00Z" w:initials="VM">
    <w:p w14:paraId="7CCA8852" w14:textId="77777777" w:rsidR="00854F03" w:rsidRDefault="00854F03" w:rsidP="00854F03">
      <w:pPr>
        <w:pStyle w:val="CommentText"/>
      </w:pPr>
      <w:r>
        <w:rPr>
          <w:rStyle w:val="CommentReference"/>
        </w:rPr>
        <w:annotationRef/>
      </w:r>
      <w:r>
        <w:t xml:space="preserve">Table numbers need checking as this is not the second table. </w:t>
      </w:r>
    </w:p>
  </w:comment>
  <w:comment w:id="39" w:author="Vicky MacBean (Staff)" w:date="2026-05-11T15:24:00Z" w:initials="VM">
    <w:p w14:paraId="39CDCA2D" w14:textId="77777777" w:rsidR="00854F03" w:rsidRDefault="00854F03" w:rsidP="00854F03">
      <w:pPr>
        <w:pStyle w:val="CommentText"/>
      </w:pPr>
      <w:r>
        <w:rPr>
          <w:rStyle w:val="CommentReference"/>
        </w:rPr>
        <w:annotationRef/>
      </w:r>
      <w:r>
        <w:t>Suggest consistency in language across these two tables and associated text re: washout period/withholding time/washout interval.</w:t>
      </w:r>
    </w:p>
  </w:comment>
  <w:comment w:id="57" w:author="Vicky MacBean (Staff)" w:date="2026-05-11T15:33:00Z" w:initials="VM">
    <w:p w14:paraId="23DF5B83" w14:textId="77777777" w:rsidR="00F62605" w:rsidRDefault="00F62605" w:rsidP="00F62605">
      <w:pPr>
        <w:pStyle w:val="CommentText"/>
      </w:pPr>
      <w:r>
        <w:rPr>
          <w:rStyle w:val="CommentReference"/>
        </w:rPr>
        <w:annotationRef/>
      </w:r>
      <w:r>
        <w:t>Would it be worth emphasising the inclusion of expressing values relative to predicted?</w:t>
      </w:r>
    </w:p>
  </w:comment>
  <w:comment w:id="68" w:author="Vicky MacBean (Staff)" w:date="2026-05-11T15:37:00Z" w:initials="VM">
    <w:p w14:paraId="54E89B93" w14:textId="77777777" w:rsidR="00450B98" w:rsidRDefault="00F62605" w:rsidP="00450B98">
      <w:pPr>
        <w:pStyle w:val="CommentText"/>
      </w:pPr>
      <w:r>
        <w:rPr>
          <w:rStyle w:val="CommentReference"/>
        </w:rPr>
        <w:annotationRef/>
      </w:r>
      <w:r w:rsidR="00450B98">
        <w:t xml:space="preserve">Have all of these references been cited in-text? I can’t find the CPET one, nor the Cooper ref. Not easy to search due to change of referencing format, so this needs checking and correcting before publication of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011D23" w15:done="1"/>
  <w15:commentEx w15:paraId="21C3F845" w15:done="1"/>
  <w15:commentEx w15:paraId="6EB1FA99" w15:done="1"/>
  <w15:commentEx w15:paraId="5CD961A8" w15:done="1"/>
  <w15:commentEx w15:paraId="7CCA8852" w15:done="1"/>
  <w15:commentEx w15:paraId="39CDCA2D" w15:done="1"/>
  <w15:commentEx w15:paraId="23DF5B83" w15:done="1"/>
  <w15:commentEx w15:paraId="54E89B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C5E899" w16cex:dateUtc="2026-05-11T14:09:00Z"/>
  <w16cex:commentExtensible w16cex:durableId="0CD837B3" w16cex:dateUtc="2026-05-11T14:11:00Z"/>
  <w16cex:commentExtensible w16cex:durableId="1565A8C8" w16cex:dateUtc="2026-05-11T14:13:00Z"/>
  <w16cex:commentExtensible w16cex:durableId="2ED5C289" w16cex:dateUtc="2026-05-11T14:14:00Z"/>
  <w16cex:commentExtensible w16cex:durableId="0EED4A1B" w16cex:dateUtc="2026-05-11T14:18:00Z"/>
  <w16cex:commentExtensible w16cex:durableId="6369FC57" w16cex:dateUtc="2026-05-11T14:24:00Z"/>
  <w16cex:commentExtensible w16cex:durableId="660005A7" w16cex:dateUtc="2026-05-11T14:33:00Z"/>
  <w16cex:commentExtensible w16cex:durableId="2722D0DC" w16cex:dateUtc="2026-05-11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11D23" w16cid:durableId="1BC5E899"/>
  <w16cid:commentId w16cid:paraId="21C3F845" w16cid:durableId="0CD837B3"/>
  <w16cid:commentId w16cid:paraId="6EB1FA99" w16cid:durableId="1565A8C8"/>
  <w16cid:commentId w16cid:paraId="5CD961A8" w16cid:durableId="2ED5C289"/>
  <w16cid:commentId w16cid:paraId="7CCA8852" w16cid:durableId="0EED4A1B"/>
  <w16cid:commentId w16cid:paraId="39CDCA2D" w16cid:durableId="6369FC57"/>
  <w16cid:commentId w16cid:paraId="23DF5B83" w16cid:durableId="660005A7"/>
  <w16cid:commentId w16cid:paraId="54E89B93" w16cid:durableId="2722D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BC50" w14:textId="77777777" w:rsidR="000235F7" w:rsidRDefault="000235F7" w:rsidP="00750AA0">
      <w:r>
        <w:separator/>
      </w:r>
    </w:p>
  </w:endnote>
  <w:endnote w:type="continuationSeparator" w:id="0">
    <w:p w14:paraId="2B863657" w14:textId="77777777" w:rsidR="000235F7" w:rsidRDefault="000235F7" w:rsidP="0075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9219" w14:textId="77777777" w:rsidR="002D7BDF" w:rsidRDefault="002D7BDF" w:rsidP="00750AA0">
    <w:pPr>
      <w:pStyle w:val="Footer"/>
      <w:rPr>
        <w:lang w:val="en-US"/>
      </w:rPr>
    </w:pPr>
  </w:p>
  <w:tbl>
    <w:tblPr>
      <w:tblStyle w:val="TableGrid"/>
      <w:tblW w:w="10206" w:type="dxa"/>
      <w:tblBorders>
        <w:top w:val="single" w:sz="24" w:space="0" w:color="3577AE"/>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5954"/>
      <w:gridCol w:w="2835"/>
      <w:gridCol w:w="1417"/>
    </w:tblGrid>
    <w:tr w:rsidR="002D7BDF" w:rsidRPr="00750AA0" w14:paraId="6A11B8C9" w14:textId="77777777" w:rsidTr="005F712D">
      <w:tc>
        <w:tcPr>
          <w:tcW w:w="5954" w:type="dxa"/>
        </w:tcPr>
        <w:p w14:paraId="60BE5F45" w14:textId="77777777" w:rsidR="002D7BDF" w:rsidRDefault="002D7BDF" w:rsidP="00750AA0">
          <w:pPr>
            <w:pStyle w:val="Footer"/>
          </w:pPr>
          <w:r w:rsidRPr="00B7050C">
            <w:t>Standard Operating Procedure</w:t>
          </w:r>
        </w:p>
        <w:p w14:paraId="10126495" w14:textId="04E89AB2" w:rsidR="002D7BDF" w:rsidRPr="00750AA0" w:rsidRDefault="002D7BDF" w:rsidP="00750AA0">
          <w:pPr>
            <w:pStyle w:val="Footer"/>
          </w:pPr>
          <w:r w:rsidRPr="00B7050C">
            <w:t>Performance of Spirometry</w:t>
          </w:r>
          <w:r w:rsidR="00161F80">
            <w:t xml:space="preserve"> and bronchodilator response </w:t>
          </w:r>
          <w:r w:rsidR="00161F80" w:rsidRPr="00B7050C">
            <w:t>in</w:t>
          </w:r>
          <w:r w:rsidRPr="00B7050C">
            <w:t xml:space="preserve"> Adults</w:t>
          </w:r>
          <w:r w:rsidR="00161F80">
            <w:t>/Paediatrics (</w:t>
          </w:r>
          <w:r w:rsidR="00EB7719">
            <w:t xml:space="preserve">amend </w:t>
          </w:r>
          <w:r w:rsidR="00161F80">
            <w:t>as appropriate)</w:t>
          </w:r>
        </w:p>
      </w:tc>
      <w:tc>
        <w:tcPr>
          <w:tcW w:w="2835" w:type="dxa"/>
        </w:tcPr>
        <w:p w14:paraId="2CA972C2" w14:textId="10F1688D" w:rsidR="002D7BDF" w:rsidRPr="00750AA0" w:rsidRDefault="002D7BDF" w:rsidP="00750AA0">
          <w:pPr>
            <w:pStyle w:val="Footer"/>
          </w:pPr>
          <w:r w:rsidRPr="00750AA0">
            <w:t>V</w:t>
          </w:r>
          <w:r w:rsidR="004E4B88">
            <w:t>2</w:t>
          </w:r>
          <w:r w:rsidRPr="00750AA0">
            <w:t xml:space="preserve"> |</w:t>
          </w:r>
          <w:r w:rsidR="00161F80">
            <w:t xml:space="preserve"> June 2026</w:t>
          </w:r>
        </w:p>
      </w:tc>
      <w:tc>
        <w:tcPr>
          <w:tcW w:w="1417" w:type="dxa"/>
        </w:tcPr>
        <w:p w14:paraId="7BA45304" w14:textId="731D46AD" w:rsidR="002D7BDF" w:rsidRPr="00750AA0" w:rsidRDefault="002D7BDF" w:rsidP="00750AA0">
          <w:pPr>
            <w:pStyle w:val="Footer"/>
          </w:pPr>
          <w:r w:rsidRPr="00750AA0">
            <w:t xml:space="preserve">Page </w:t>
          </w:r>
          <w:r w:rsidRPr="00750AA0">
            <w:fldChar w:fldCharType="begin"/>
          </w:r>
          <w:r w:rsidRPr="00750AA0">
            <w:instrText xml:space="preserve"> PAGE </w:instrText>
          </w:r>
          <w:r w:rsidRPr="00750AA0">
            <w:fldChar w:fldCharType="separate"/>
          </w:r>
          <w:r w:rsidR="00D75D66">
            <w:rPr>
              <w:noProof/>
            </w:rPr>
            <w:t>30</w:t>
          </w:r>
          <w:r w:rsidRPr="00750AA0">
            <w:fldChar w:fldCharType="end"/>
          </w:r>
          <w:r w:rsidRPr="00750AA0">
            <w:t xml:space="preserve"> of </w:t>
          </w:r>
          <w:r w:rsidR="00D75D66">
            <w:fldChar w:fldCharType="begin"/>
          </w:r>
          <w:r w:rsidR="00D75D66">
            <w:instrText xml:space="preserve"> NUMPAGES </w:instrText>
          </w:r>
          <w:r w:rsidR="00D75D66">
            <w:fldChar w:fldCharType="separate"/>
          </w:r>
          <w:r w:rsidR="00D75D66">
            <w:rPr>
              <w:noProof/>
            </w:rPr>
            <w:t>31</w:t>
          </w:r>
          <w:r w:rsidR="00D75D66">
            <w:rPr>
              <w:noProof/>
            </w:rPr>
            <w:fldChar w:fldCharType="end"/>
          </w:r>
        </w:p>
      </w:tc>
    </w:tr>
  </w:tbl>
  <w:p w14:paraId="0CFD7386" w14:textId="77777777" w:rsidR="002D7BDF" w:rsidRPr="00750AA0" w:rsidRDefault="002D7BDF" w:rsidP="00750AA0">
    <w:pPr>
      <w:pStyle w:val="Footer"/>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1D06" w14:textId="77777777" w:rsidR="000235F7" w:rsidRDefault="000235F7" w:rsidP="00750AA0">
      <w:r>
        <w:separator/>
      </w:r>
    </w:p>
  </w:footnote>
  <w:footnote w:type="continuationSeparator" w:id="0">
    <w:p w14:paraId="19C720B9" w14:textId="77777777" w:rsidR="000235F7" w:rsidRDefault="000235F7" w:rsidP="0075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A299" w14:textId="6870F41A" w:rsidR="002D7BDF" w:rsidRDefault="002D7BDF" w:rsidP="00750AA0">
    <w:pPr>
      <w:pStyle w:val="Header"/>
    </w:pPr>
    <w:r>
      <w:rPr>
        <w:noProof/>
        <w:lang w:val="en-GB" w:eastAsia="en-GB"/>
      </w:rPr>
      <w:drawing>
        <wp:anchor distT="0" distB="0" distL="114300" distR="114300" simplePos="0" relativeHeight="251659264" behindDoc="0" locked="0" layoutInCell="1" allowOverlap="1" wp14:anchorId="50517A5D" wp14:editId="1FB2F1FB">
          <wp:simplePos x="0" y="0"/>
          <wp:positionH relativeFrom="column">
            <wp:posOffset>-544830</wp:posOffset>
          </wp:positionH>
          <wp:positionV relativeFrom="paragraph">
            <wp:posOffset>-440469</wp:posOffset>
          </wp:positionV>
          <wp:extent cx="7543800" cy="10670829"/>
          <wp:effectExtent l="0" t="0" r="0" b="0"/>
          <wp:wrapNone/>
          <wp:docPr id="1299983647" name="Picture 5"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83647" name="Picture 5" descr="A screen shot of a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06708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904"/>
    <w:multiLevelType w:val="hybridMultilevel"/>
    <w:tmpl w:val="FF40C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E6C81"/>
    <w:multiLevelType w:val="hybridMultilevel"/>
    <w:tmpl w:val="905ED4C8"/>
    <w:lvl w:ilvl="0" w:tplc="73F4EB42">
      <w:start w:val="1"/>
      <w:numFmt w:val="upperLetter"/>
      <w:lvlText w:val="%1."/>
      <w:lvlJc w:val="left"/>
      <w:pPr>
        <w:ind w:left="720" w:hanging="360"/>
      </w:pPr>
    </w:lvl>
    <w:lvl w:ilvl="1" w:tplc="F2241324">
      <w:start w:val="1"/>
      <w:numFmt w:val="lowerLetter"/>
      <w:lvlText w:val="%2."/>
      <w:lvlJc w:val="left"/>
      <w:pPr>
        <w:ind w:left="1440" w:hanging="360"/>
      </w:pPr>
    </w:lvl>
    <w:lvl w:ilvl="2" w:tplc="B3C05DEC">
      <w:start w:val="1"/>
      <w:numFmt w:val="lowerRoman"/>
      <w:lvlText w:val="%3."/>
      <w:lvlJc w:val="right"/>
      <w:pPr>
        <w:ind w:left="2160" w:hanging="180"/>
      </w:pPr>
    </w:lvl>
    <w:lvl w:ilvl="3" w:tplc="79843944">
      <w:start w:val="1"/>
      <w:numFmt w:val="decimal"/>
      <w:lvlText w:val="%4."/>
      <w:lvlJc w:val="left"/>
      <w:pPr>
        <w:ind w:left="2880" w:hanging="360"/>
      </w:pPr>
    </w:lvl>
    <w:lvl w:ilvl="4" w:tplc="61324A04">
      <w:start w:val="1"/>
      <w:numFmt w:val="lowerLetter"/>
      <w:lvlText w:val="%5."/>
      <w:lvlJc w:val="left"/>
      <w:pPr>
        <w:ind w:left="3600" w:hanging="360"/>
      </w:pPr>
    </w:lvl>
    <w:lvl w:ilvl="5" w:tplc="0418820E">
      <w:start w:val="1"/>
      <w:numFmt w:val="lowerRoman"/>
      <w:lvlText w:val="%6."/>
      <w:lvlJc w:val="right"/>
      <w:pPr>
        <w:ind w:left="4320" w:hanging="180"/>
      </w:pPr>
    </w:lvl>
    <w:lvl w:ilvl="6" w:tplc="B35C7FF6">
      <w:start w:val="1"/>
      <w:numFmt w:val="decimal"/>
      <w:lvlText w:val="%7."/>
      <w:lvlJc w:val="left"/>
      <w:pPr>
        <w:ind w:left="5040" w:hanging="360"/>
      </w:pPr>
    </w:lvl>
    <w:lvl w:ilvl="7" w:tplc="9A0E8E02">
      <w:start w:val="1"/>
      <w:numFmt w:val="lowerLetter"/>
      <w:lvlText w:val="%8."/>
      <w:lvlJc w:val="left"/>
      <w:pPr>
        <w:ind w:left="5760" w:hanging="360"/>
      </w:pPr>
    </w:lvl>
    <w:lvl w:ilvl="8" w:tplc="522A8D6A">
      <w:start w:val="1"/>
      <w:numFmt w:val="lowerRoman"/>
      <w:lvlText w:val="%9."/>
      <w:lvlJc w:val="right"/>
      <w:pPr>
        <w:ind w:left="6480" w:hanging="180"/>
      </w:pPr>
    </w:lvl>
  </w:abstractNum>
  <w:abstractNum w:abstractNumId="2" w15:restartNumberingAfterBreak="0">
    <w:nsid w:val="10B11221"/>
    <w:multiLevelType w:val="multilevel"/>
    <w:tmpl w:val="8DF45D8A"/>
    <w:lvl w:ilvl="0">
      <w:start w:val="1"/>
      <w:numFmt w:val="bullet"/>
      <w:lvlText w:val=""/>
      <w:lvlJc w:val="left"/>
      <w:pPr>
        <w:tabs>
          <w:tab w:val="num" w:pos="720"/>
        </w:tabs>
        <w:ind w:left="720" w:hanging="360"/>
      </w:pPr>
      <w:rPr>
        <w:rFonts w:ascii="Symbol" w:hAnsi="Symbol" w:hint="default"/>
        <w:color w:val="3577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F37CE"/>
    <w:multiLevelType w:val="multilevel"/>
    <w:tmpl w:val="5A34EE96"/>
    <w:lvl w:ilvl="0">
      <w:start w:val="1"/>
      <w:numFmt w:val="bullet"/>
      <w:lvlText w:val=""/>
      <w:lvlJc w:val="left"/>
      <w:pPr>
        <w:tabs>
          <w:tab w:val="num" w:pos="720"/>
        </w:tabs>
        <w:ind w:left="720" w:hanging="360"/>
      </w:pPr>
      <w:rPr>
        <w:rFonts w:ascii="Symbol" w:hAnsi="Symbol" w:hint="default"/>
        <w:color w:val="3577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441A6"/>
    <w:multiLevelType w:val="hybridMultilevel"/>
    <w:tmpl w:val="06DCA9BA"/>
    <w:lvl w:ilvl="0" w:tplc="D7660F56">
      <w:start w:val="1"/>
      <w:numFmt w:val="bullet"/>
      <w:pStyle w:val="dotlist2"/>
      <w:lvlText w:val="o"/>
      <w:lvlJc w:val="left"/>
      <w:pPr>
        <w:ind w:left="729" w:hanging="360"/>
      </w:pPr>
      <w:rPr>
        <w:rFonts w:ascii="Courier New" w:hAnsi="Courier New" w:cs="Courier New" w:hint="default"/>
        <w:color w:val="3577AE"/>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5" w15:restartNumberingAfterBreak="0">
    <w:nsid w:val="1E723478"/>
    <w:multiLevelType w:val="multilevel"/>
    <w:tmpl w:val="5686DF74"/>
    <w:lvl w:ilvl="0">
      <w:start w:val="1"/>
      <w:numFmt w:val="bullet"/>
      <w:lvlText w:val=""/>
      <w:lvlJc w:val="left"/>
      <w:pPr>
        <w:tabs>
          <w:tab w:val="num" w:pos="720"/>
        </w:tabs>
        <w:ind w:left="720" w:hanging="360"/>
      </w:pPr>
      <w:rPr>
        <w:rFonts w:ascii="Symbol" w:hAnsi="Symbol" w:hint="default"/>
        <w:color w:val="3577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51D83"/>
    <w:multiLevelType w:val="multilevel"/>
    <w:tmpl w:val="7BE43596"/>
    <w:lvl w:ilvl="0">
      <w:start w:val="1"/>
      <w:numFmt w:val="bullet"/>
      <w:lvlText w:val=""/>
      <w:lvlJc w:val="left"/>
      <w:pPr>
        <w:tabs>
          <w:tab w:val="num" w:pos="720"/>
        </w:tabs>
        <w:ind w:left="720" w:hanging="360"/>
      </w:pPr>
      <w:rPr>
        <w:rFonts w:ascii="Symbol" w:hAnsi="Symbol" w:hint="default"/>
        <w:color w:val="3577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92DB9"/>
    <w:multiLevelType w:val="hybridMultilevel"/>
    <w:tmpl w:val="0D8C08C6"/>
    <w:lvl w:ilvl="0" w:tplc="6726B348">
      <w:start w:val="1"/>
      <w:numFmt w:val="bullet"/>
      <w:lvlText w:val=""/>
      <w:lvlJc w:val="left"/>
      <w:pPr>
        <w:ind w:left="720" w:hanging="360"/>
      </w:pPr>
      <w:rPr>
        <w:rFonts w:ascii="Wingdings" w:hAnsi="Wingdings" w:hint="default"/>
        <w:color w:val="03B6CA"/>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B22C05"/>
    <w:multiLevelType w:val="hybridMultilevel"/>
    <w:tmpl w:val="5FDC0C2A"/>
    <w:lvl w:ilvl="0" w:tplc="08090003">
      <w:start w:val="1"/>
      <w:numFmt w:val="bullet"/>
      <w:lvlText w:val="o"/>
      <w:lvlJc w:val="left"/>
      <w:pPr>
        <w:ind w:left="720" w:hanging="360"/>
      </w:pPr>
      <w:rPr>
        <w:rFonts w:ascii="Courier New" w:hAnsi="Courier New" w:cs="Courier New" w:hint="default"/>
        <w:color w:val="3577AE"/>
      </w:rPr>
    </w:lvl>
    <w:lvl w:ilvl="1" w:tplc="6F86C9B8">
      <w:start w:val="1"/>
      <w:numFmt w:val="bullet"/>
      <w:lvlText w:val="o"/>
      <w:lvlJc w:val="left"/>
      <w:pPr>
        <w:ind w:left="1440" w:hanging="360"/>
      </w:pPr>
      <w:rPr>
        <w:rFonts w:ascii="Courier New" w:hAnsi="Courier New" w:cs="Courier New" w:hint="default"/>
        <w:color w:val="3577AE"/>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9A7DF9"/>
    <w:multiLevelType w:val="multilevel"/>
    <w:tmpl w:val="D6646E16"/>
    <w:lvl w:ilvl="0">
      <w:start w:val="1"/>
      <w:numFmt w:val="bullet"/>
      <w:lvlText w:val=""/>
      <w:lvlJc w:val="left"/>
      <w:pPr>
        <w:tabs>
          <w:tab w:val="num" w:pos="720"/>
        </w:tabs>
        <w:ind w:left="720" w:hanging="360"/>
      </w:pPr>
      <w:rPr>
        <w:rFonts w:ascii="Symbol" w:hAnsi="Symbol" w:hint="default"/>
        <w:color w:val="3577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51015"/>
    <w:multiLevelType w:val="hybridMultilevel"/>
    <w:tmpl w:val="592AFF32"/>
    <w:lvl w:ilvl="0" w:tplc="6A90B8FE">
      <w:start w:val="11"/>
      <w:numFmt w:val="bullet"/>
      <w:lvlText w:val="-"/>
      <w:lvlJc w:val="left"/>
      <w:pPr>
        <w:ind w:left="720" w:hanging="360"/>
      </w:pPr>
      <w:rPr>
        <w:rFonts w:ascii="Calibri" w:eastAsia="Times New Roman"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67408"/>
    <w:multiLevelType w:val="multilevel"/>
    <w:tmpl w:val="8AF4226A"/>
    <w:lvl w:ilvl="0">
      <w:start w:val="1"/>
      <w:numFmt w:val="decimal"/>
      <w:lvlText w:val="%1."/>
      <w:lvlJc w:val="left"/>
      <w:pPr>
        <w:tabs>
          <w:tab w:val="num" w:pos="360"/>
        </w:tabs>
        <w:ind w:left="360" w:hanging="360"/>
      </w:pPr>
      <w:rPr>
        <w:rFonts w:hint="default"/>
        <w:color w:val="3577AE"/>
        <w:sz w:val="20"/>
      </w:rPr>
    </w:lvl>
    <w:lvl w:ilvl="1">
      <w:start w:val="1"/>
      <w:numFmt w:val="bullet"/>
      <w:lvlText w:val="o"/>
      <w:lvlJc w:val="left"/>
      <w:pPr>
        <w:tabs>
          <w:tab w:val="num" w:pos="1080"/>
        </w:tabs>
        <w:ind w:left="1080" w:hanging="360"/>
      </w:pPr>
      <w:rPr>
        <w:rFonts w:ascii="Courier New" w:hAnsi="Courier New" w:hint="default"/>
        <w:color w:val="3577AE"/>
        <w:sz w:val="20"/>
      </w:rPr>
    </w:lvl>
    <w:lvl w:ilvl="2">
      <w:start w:val="1"/>
      <w:numFmt w:val="bullet"/>
      <w:lvlText w:val=""/>
      <w:lvlJc w:val="left"/>
      <w:pPr>
        <w:tabs>
          <w:tab w:val="num" w:pos="1800"/>
        </w:tabs>
        <w:ind w:left="1800" w:hanging="360"/>
      </w:pPr>
      <w:rPr>
        <w:rFonts w:ascii="Wingdings" w:hAnsi="Wingdings" w:hint="default"/>
        <w:color w:val="3577AE"/>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10544E1"/>
    <w:multiLevelType w:val="hybridMultilevel"/>
    <w:tmpl w:val="4F72271E"/>
    <w:lvl w:ilvl="0" w:tplc="08090003">
      <w:start w:val="1"/>
      <w:numFmt w:val="bullet"/>
      <w:lvlText w:val="o"/>
      <w:lvlJc w:val="left"/>
      <w:pPr>
        <w:tabs>
          <w:tab w:val="num" w:pos="720"/>
        </w:tabs>
        <w:ind w:left="720" w:hanging="360"/>
      </w:pPr>
      <w:rPr>
        <w:rFonts w:ascii="Courier New" w:hAnsi="Courier New" w:cs="Courier New" w:hint="default"/>
      </w:rPr>
    </w:lvl>
    <w:lvl w:ilvl="1" w:tplc="4A14668E" w:tentative="1">
      <w:start w:val="1"/>
      <w:numFmt w:val="bullet"/>
      <w:lvlText w:val="•"/>
      <w:lvlJc w:val="left"/>
      <w:pPr>
        <w:tabs>
          <w:tab w:val="num" w:pos="1440"/>
        </w:tabs>
        <w:ind w:left="1440" w:hanging="360"/>
      </w:pPr>
      <w:rPr>
        <w:rFonts w:ascii="Arial" w:hAnsi="Arial" w:hint="default"/>
      </w:rPr>
    </w:lvl>
    <w:lvl w:ilvl="2" w:tplc="E8FA5108" w:tentative="1">
      <w:start w:val="1"/>
      <w:numFmt w:val="bullet"/>
      <w:lvlText w:val="•"/>
      <w:lvlJc w:val="left"/>
      <w:pPr>
        <w:tabs>
          <w:tab w:val="num" w:pos="2160"/>
        </w:tabs>
        <w:ind w:left="2160" w:hanging="360"/>
      </w:pPr>
      <w:rPr>
        <w:rFonts w:ascii="Arial" w:hAnsi="Arial" w:hint="default"/>
      </w:rPr>
    </w:lvl>
    <w:lvl w:ilvl="3" w:tplc="1D68868E" w:tentative="1">
      <w:start w:val="1"/>
      <w:numFmt w:val="bullet"/>
      <w:lvlText w:val="•"/>
      <w:lvlJc w:val="left"/>
      <w:pPr>
        <w:tabs>
          <w:tab w:val="num" w:pos="2880"/>
        </w:tabs>
        <w:ind w:left="2880" w:hanging="360"/>
      </w:pPr>
      <w:rPr>
        <w:rFonts w:ascii="Arial" w:hAnsi="Arial" w:hint="default"/>
      </w:rPr>
    </w:lvl>
    <w:lvl w:ilvl="4" w:tplc="5B928884" w:tentative="1">
      <w:start w:val="1"/>
      <w:numFmt w:val="bullet"/>
      <w:lvlText w:val="•"/>
      <w:lvlJc w:val="left"/>
      <w:pPr>
        <w:tabs>
          <w:tab w:val="num" w:pos="3600"/>
        </w:tabs>
        <w:ind w:left="3600" w:hanging="360"/>
      </w:pPr>
      <w:rPr>
        <w:rFonts w:ascii="Arial" w:hAnsi="Arial" w:hint="default"/>
      </w:rPr>
    </w:lvl>
    <w:lvl w:ilvl="5" w:tplc="DB0041B0" w:tentative="1">
      <w:start w:val="1"/>
      <w:numFmt w:val="bullet"/>
      <w:lvlText w:val="•"/>
      <w:lvlJc w:val="left"/>
      <w:pPr>
        <w:tabs>
          <w:tab w:val="num" w:pos="4320"/>
        </w:tabs>
        <w:ind w:left="4320" w:hanging="360"/>
      </w:pPr>
      <w:rPr>
        <w:rFonts w:ascii="Arial" w:hAnsi="Arial" w:hint="default"/>
      </w:rPr>
    </w:lvl>
    <w:lvl w:ilvl="6" w:tplc="7708DE6E" w:tentative="1">
      <w:start w:val="1"/>
      <w:numFmt w:val="bullet"/>
      <w:lvlText w:val="•"/>
      <w:lvlJc w:val="left"/>
      <w:pPr>
        <w:tabs>
          <w:tab w:val="num" w:pos="5040"/>
        </w:tabs>
        <w:ind w:left="5040" w:hanging="360"/>
      </w:pPr>
      <w:rPr>
        <w:rFonts w:ascii="Arial" w:hAnsi="Arial" w:hint="default"/>
      </w:rPr>
    </w:lvl>
    <w:lvl w:ilvl="7" w:tplc="A1CE0B9A" w:tentative="1">
      <w:start w:val="1"/>
      <w:numFmt w:val="bullet"/>
      <w:lvlText w:val="•"/>
      <w:lvlJc w:val="left"/>
      <w:pPr>
        <w:tabs>
          <w:tab w:val="num" w:pos="5760"/>
        </w:tabs>
        <w:ind w:left="5760" w:hanging="360"/>
      </w:pPr>
      <w:rPr>
        <w:rFonts w:ascii="Arial" w:hAnsi="Arial" w:hint="default"/>
      </w:rPr>
    </w:lvl>
    <w:lvl w:ilvl="8" w:tplc="926A85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A908F4"/>
    <w:multiLevelType w:val="hybridMultilevel"/>
    <w:tmpl w:val="32CE6F4E"/>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2C25ED6"/>
    <w:multiLevelType w:val="hybridMultilevel"/>
    <w:tmpl w:val="28709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91B91"/>
    <w:multiLevelType w:val="multilevel"/>
    <w:tmpl w:val="42482D16"/>
    <w:lvl w:ilvl="0">
      <w:start w:val="1"/>
      <w:numFmt w:val="bullet"/>
      <w:pStyle w:val="dotlist"/>
      <w:lvlText w:val="o"/>
      <w:lvlJc w:val="left"/>
      <w:pPr>
        <w:ind w:left="720" w:hanging="360"/>
      </w:pPr>
      <w:rPr>
        <w:rFonts w:ascii="Courier New" w:hAnsi="Courier New" w:cs="Courier New" w:hint="default"/>
        <w:color w:val="3577AE"/>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3566C"/>
    <w:multiLevelType w:val="hybridMultilevel"/>
    <w:tmpl w:val="9026A09E"/>
    <w:lvl w:ilvl="0" w:tplc="436E560A">
      <w:start w:val="1"/>
      <w:numFmt w:val="bullet"/>
      <w:lvlText w:val=""/>
      <w:lvlJc w:val="left"/>
      <w:pPr>
        <w:ind w:left="720" w:hanging="360"/>
      </w:pPr>
      <w:rPr>
        <w:rFonts w:ascii="Symbol" w:hAnsi="Symbol" w:hint="default"/>
        <w:u w:color="0070C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FF915A2"/>
    <w:multiLevelType w:val="hybridMultilevel"/>
    <w:tmpl w:val="27C86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574B9"/>
    <w:multiLevelType w:val="hybridMultilevel"/>
    <w:tmpl w:val="90D84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E422C"/>
    <w:multiLevelType w:val="hybridMultilevel"/>
    <w:tmpl w:val="92C2A892"/>
    <w:lvl w:ilvl="0" w:tplc="9C98E3A4">
      <w:start w:val="1"/>
      <w:numFmt w:val="decimal"/>
      <w:pStyle w:val="1tabnumber"/>
      <w:lvlText w:val="Task %1."/>
      <w:lvlJc w:val="left"/>
      <w:rPr>
        <w:rFonts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69774FCA"/>
    <w:multiLevelType w:val="multilevel"/>
    <w:tmpl w:val="89CE3784"/>
    <w:lvl w:ilvl="0">
      <w:start w:val="1"/>
      <w:numFmt w:val="bullet"/>
      <w:lvlText w:val=""/>
      <w:lvlJc w:val="left"/>
      <w:pPr>
        <w:tabs>
          <w:tab w:val="num" w:pos="720"/>
        </w:tabs>
        <w:ind w:left="720" w:hanging="360"/>
      </w:pPr>
      <w:rPr>
        <w:rFonts w:ascii="Symbol" w:hAnsi="Symbol" w:hint="default"/>
        <w:color w:val="3577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CF0903"/>
    <w:multiLevelType w:val="hybridMultilevel"/>
    <w:tmpl w:val="E5CC8408"/>
    <w:lvl w:ilvl="0" w:tplc="2C703230">
      <w:start w:val="11"/>
      <w:numFmt w:val="bullet"/>
      <w:lvlText w:val="-"/>
      <w:lvlJc w:val="left"/>
      <w:pPr>
        <w:ind w:left="1040" w:hanging="360"/>
      </w:pPr>
      <w:rPr>
        <w:rFonts w:ascii="Calibri" w:eastAsiaTheme="minorEastAsia"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2" w15:restartNumberingAfterBreak="0">
    <w:nsid w:val="6F9206D1"/>
    <w:multiLevelType w:val="hybridMultilevel"/>
    <w:tmpl w:val="AA1805EA"/>
    <w:lvl w:ilvl="0" w:tplc="2BCA4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4FC8E"/>
    <w:multiLevelType w:val="hybridMultilevel"/>
    <w:tmpl w:val="6C28D1EC"/>
    <w:lvl w:ilvl="0" w:tplc="D3865FB6">
      <w:start w:val="1"/>
      <w:numFmt w:val="upperLetter"/>
      <w:lvlText w:val="%1."/>
      <w:lvlJc w:val="left"/>
      <w:pPr>
        <w:ind w:left="720" w:hanging="360"/>
      </w:pPr>
    </w:lvl>
    <w:lvl w:ilvl="1" w:tplc="654804A2">
      <w:start w:val="1"/>
      <w:numFmt w:val="lowerLetter"/>
      <w:lvlText w:val="%2."/>
      <w:lvlJc w:val="left"/>
      <w:pPr>
        <w:ind w:left="1440" w:hanging="360"/>
      </w:pPr>
    </w:lvl>
    <w:lvl w:ilvl="2" w:tplc="01069A36">
      <w:start w:val="1"/>
      <w:numFmt w:val="lowerRoman"/>
      <w:lvlText w:val="%3."/>
      <w:lvlJc w:val="right"/>
      <w:pPr>
        <w:ind w:left="2160" w:hanging="180"/>
      </w:pPr>
    </w:lvl>
    <w:lvl w:ilvl="3" w:tplc="95FED5F6">
      <w:start w:val="1"/>
      <w:numFmt w:val="decimal"/>
      <w:lvlText w:val="%4."/>
      <w:lvlJc w:val="left"/>
      <w:pPr>
        <w:ind w:left="2880" w:hanging="360"/>
      </w:pPr>
    </w:lvl>
    <w:lvl w:ilvl="4" w:tplc="F982A564">
      <w:start w:val="1"/>
      <w:numFmt w:val="lowerLetter"/>
      <w:lvlText w:val="%5."/>
      <w:lvlJc w:val="left"/>
      <w:pPr>
        <w:ind w:left="3600" w:hanging="360"/>
      </w:pPr>
    </w:lvl>
    <w:lvl w:ilvl="5" w:tplc="68E0C62C">
      <w:start w:val="1"/>
      <w:numFmt w:val="lowerRoman"/>
      <w:lvlText w:val="%6."/>
      <w:lvlJc w:val="right"/>
      <w:pPr>
        <w:ind w:left="4320" w:hanging="180"/>
      </w:pPr>
    </w:lvl>
    <w:lvl w:ilvl="6" w:tplc="431AD300">
      <w:start w:val="1"/>
      <w:numFmt w:val="decimal"/>
      <w:lvlText w:val="%7."/>
      <w:lvlJc w:val="left"/>
      <w:pPr>
        <w:ind w:left="5040" w:hanging="360"/>
      </w:pPr>
    </w:lvl>
    <w:lvl w:ilvl="7" w:tplc="4038F6D2">
      <w:start w:val="1"/>
      <w:numFmt w:val="lowerLetter"/>
      <w:lvlText w:val="%8."/>
      <w:lvlJc w:val="left"/>
      <w:pPr>
        <w:ind w:left="5760" w:hanging="360"/>
      </w:pPr>
    </w:lvl>
    <w:lvl w:ilvl="8" w:tplc="8124C874">
      <w:start w:val="1"/>
      <w:numFmt w:val="lowerRoman"/>
      <w:lvlText w:val="%9."/>
      <w:lvlJc w:val="right"/>
      <w:pPr>
        <w:ind w:left="6480" w:hanging="180"/>
      </w:pPr>
    </w:lvl>
  </w:abstractNum>
  <w:abstractNum w:abstractNumId="24" w15:restartNumberingAfterBreak="0">
    <w:nsid w:val="77193A69"/>
    <w:multiLevelType w:val="multilevel"/>
    <w:tmpl w:val="A78C3098"/>
    <w:lvl w:ilvl="0">
      <w:start w:val="1"/>
      <w:numFmt w:val="bullet"/>
      <w:lvlText w:val=""/>
      <w:lvlJc w:val="left"/>
      <w:pPr>
        <w:tabs>
          <w:tab w:val="num" w:pos="720"/>
        </w:tabs>
        <w:ind w:left="720" w:hanging="360"/>
      </w:pPr>
      <w:rPr>
        <w:rFonts w:ascii="Symbol" w:hAnsi="Symbol" w:hint="default"/>
        <w:color w:val="3577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C45C5"/>
    <w:multiLevelType w:val="hybridMultilevel"/>
    <w:tmpl w:val="EA12514E"/>
    <w:lvl w:ilvl="0" w:tplc="08090003">
      <w:start w:val="1"/>
      <w:numFmt w:val="bullet"/>
      <w:lvlText w:val="o"/>
      <w:lvlJc w:val="left"/>
      <w:pPr>
        <w:tabs>
          <w:tab w:val="num" w:pos="720"/>
        </w:tabs>
        <w:ind w:left="720" w:hanging="360"/>
      </w:pPr>
      <w:rPr>
        <w:rFonts w:ascii="Courier New" w:hAnsi="Courier New" w:cs="Courier New" w:hint="default"/>
      </w:rPr>
    </w:lvl>
    <w:lvl w:ilvl="1" w:tplc="954C2878" w:tentative="1">
      <w:start w:val="1"/>
      <w:numFmt w:val="bullet"/>
      <w:lvlText w:val="•"/>
      <w:lvlJc w:val="left"/>
      <w:pPr>
        <w:tabs>
          <w:tab w:val="num" w:pos="1440"/>
        </w:tabs>
        <w:ind w:left="1440" w:hanging="360"/>
      </w:pPr>
      <w:rPr>
        <w:rFonts w:ascii="Arial" w:hAnsi="Arial" w:hint="default"/>
      </w:rPr>
    </w:lvl>
    <w:lvl w:ilvl="2" w:tplc="CA06C06E" w:tentative="1">
      <w:start w:val="1"/>
      <w:numFmt w:val="bullet"/>
      <w:lvlText w:val="•"/>
      <w:lvlJc w:val="left"/>
      <w:pPr>
        <w:tabs>
          <w:tab w:val="num" w:pos="2160"/>
        </w:tabs>
        <w:ind w:left="2160" w:hanging="360"/>
      </w:pPr>
      <w:rPr>
        <w:rFonts w:ascii="Arial" w:hAnsi="Arial" w:hint="default"/>
      </w:rPr>
    </w:lvl>
    <w:lvl w:ilvl="3" w:tplc="C23062A6" w:tentative="1">
      <w:start w:val="1"/>
      <w:numFmt w:val="bullet"/>
      <w:lvlText w:val="•"/>
      <w:lvlJc w:val="left"/>
      <w:pPr>
        <w:tabs>
          <w:tab w:val="num" w:pos="2880"/>
        </w:tabs>
        <w:ind w:left="2880" w:hanging="360"/>
      </w:pPr>
      <w:rPr>
        <w:rFonts w:ascii="Arial" w:hAnsi="Arial" w:hint="default"/>
      </w:rPr>
    </w:lvl>
    <w:lvl w:ilvl="4" w:tplc="F57A1010" w:tentative="1">
      <w:start w:val="1"/>
      <w:numFmt w:val="bullet"/>
      <w:lvlText w:val="•"/>
      <w:lvlJc w:val="left"/>
      <w:pPr>
        <w:tabs>
          <w:tab w:val="num" w:pos="3600"/>
        </w:tabs>
        <w:ind w:left="3600" w:hanging="360"/>
      </w:pPr>
      <w:rPr>
        <w:rFonts w:ascii="Arial" w:hAnsi="Arial" w:hint="default"/>
      </w:rPr>
    </w:lvl>
    <w:lvl w:ilvl="5" w:tplc="98C0790A" w:tentative="1">
      <w:start w:val="1"/>
      <w:numFmt w:val="bullet"/>
      <w:lvlText w:val="•"/>
      <w:lvlJc w:val="left"/>
      <w:pPr>
        <w:tabs>
          <w:tab w:val="num" w:pos="4320"/>
        </w:tabs>
        <w:ind w:left="4320" w:hanging="360"/>
      </w:pPr>
      <w:rPr>
        <w:rFonts w:ascii="Arial" w:hAnsi="Arial" w:hint="default"/>
      </w:rPr>
    </w:lvl>
    <w:lvl w:ilvl="6" w:tplc="FCC245F8" w:tentative="1">
      <w:start w:val="1"/>
      <w:numFmt w:val="bullet"/>
      <w:lvlText w:val="•"/>
      <w:lvlJc w:val="left"/>
      <w:pPr>
        <w:tabs>
          <w:tab w:val="num" w:pos="5040"/>
        </w:tabs>
        <w:ind w:left="5040" w:hanging="360"/>
      </w:pPr>
      <w:rPr>
        <w:rFonts w:ascii="Arial" w:hAnsi="Arial" w:hint="default"/>
      </w:rPr>
    </w:lvl>
    <w:lvl w:ilvl="7" w:tplc="C498A598" w:tentative="1">
      <w:start w:val="1"/>
      <w:numFmt w:val="bullet"/>
      <w:lvlText w:val="•"/>
      <w:lvlJc w:val="left"/>
      <w:pPr>
        <w:tabs>
          <w:tab w:val="num" w:pos="5760"/>
        </w:tabs>
        <w:ind w:left="5760" w:hanging="360"/>
      </w:pPr>
      <w:rPr>
        <w:rFonts w:ascii="Arial" w:hAnsi="Arial" w:hint="default"/>
      </w:rPr>
    </w:lvl>
    <w:lvl w:ilvl="8" w:tplc="3AD2E8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A31D1B"/>
    <w:multiLevelType w:val="multilevel"/>
    <w:tmpl w:val="5DA029A8"/>
    <w:lvl w:ilvl="0">
      <w:start w:val="1"/>
      <w:numFmt w:val="bullet"/>
      <w:lvlText w:val=""/>
      <w:lvlJc w:val="left"/>
      <w:pPr>
        <w:tabs>
          <w:tab w:val="num" w:pos="720"/>
        </w:tabs>
        <w:ind w:left="720" w:hanging="360"/>
      </w:pPr>
      <w:rPr>
        <w:rFonts w:ascii="Symbol" w:hAnsi="Symbol" w:hint="default"/>
        <w:color w:val="3577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98804">
    <w:abstractNumId w:val="1"/>
  </w:num>
  <w:num w:numId="2" w16cid:durableId="867185662">
    <w:abstractNumId w:val="23"/>
  </w:num>
  <w:num w:numId="3" w16cid:durableId="908615739">
    <w:abstractNumId w:val="15"/>
  </w:num>
  <w:num w:numId="4" w16cid:durableId="949775656">
    <w:abstractNumId w:val="22"/>
  </w:num>
  <w:num w:numId="5" w16cid:durableId="1408265465">
    <w:abstractNumId w:val="6"/>
  </w:num>
  <w:num w:numId="6" w16cid:durableId="1467973134">
    <w:abstractNumId w:val="3"/>
  </w:num>
  <w:num w:numId="7" w16cid:durableId="666327032">
    <w:abstractNumId w:val="2"/>
  </w:num>
  <w:num w:numId="8" w16cid:durableId="923148232">
    <w:abstractNumId w:val="9"/>
  </w:num>
  <w:num w:numId="9" w16cid:durableId="211383416">
    <w:abstractNumId w:val="5"/>
  </w:num>
  <w:num w:numId="10" w16cid:durableId="993098538">
    <w:abstractNumId w:val="24"/>
  </w:num>
  <w:num w:numId="11" w16cid:durableId="611405185">
    <w:abstractNumId w:val="20"/>
  </w:num>
  <w:num w:numId="12" w16cid:durableId="1603806391">
    <w:abstractNumId w:val="26"/>
  </w:num>
  <w:num w:numId="13" w16cid:durableId="12610564">
    <w:abstractNumId w:val="8"/>
  </w:num>
  <w:num w:numId="14" w16cid:durableId="794328306">
    <w:abstractNumId w:val="11"/>
  </w:num>
  <w:num w:numId="15" w16cid:durableId="643971033">
    <w:abstractNumId w:val="19"/>
  </w:num>
  <w:num w:numId="16" w16cid:durableId="143785984">
    <w:abstractNumId w:val="4"/>
  </w:num>
  <w:num w:numId="17" w16cid:durableId="1263103489">
    <w:abstractNumId w:val="7"/>
  </w:num>
  <w:num w:numId="18" w16cid:durableId="1622226617">
    <w:abstractNumId w:val="16"/>
  </w:num>
  <w:num w:numId="19" w16cid:durableId="1514681901">
    <w:abstractNumId w:val="15"/>
  </w:num>
  <w:num w:numId="20" w16cid:durableId="1897625475">
    <w:abstractNumId w:val="25"/>
  </w:num>
  <w:num w:numId="21" w16cid:durableId="33387828">
    <w:abstractNumId w:val="12"/>
  </w:num>
  <w:num w:numId="22" w16cid:durableId="302390370">
    <w:abstractNumId w:val="21"/>
  </w:num>
  <w:num w:numId="23" w16cid:durableId="1827629741">
    <w:abstractNumId w:val="10"/>
  </w:num>
  <w:num w:numId="24" w16cid:durableId="1552842092">
    <w:abstractNumId w:val="18"/>
  </w:num>
  <w:num w:numId="25" w16cid:durableId="846792009">
    <w:abstractNumId w:val="17"/>
  </w:num>
  <w:num w:numId="26" w16cid:durableId="537857554">
    <w:abstractNumId w:val="0"/>
  </w:num>
  <w:num w:numId="27" w16cid:durableId="25104866">
    <w:abstractNumId w:val="14"/>
  </w:num>
  <w:num w:numId="28" w16cid:durableId="787629662">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ky MacBean (Staff)">
    <w15:presenceInfo w15:providerId="AD" w15:userId="S::hlstvvm@brunel.ac.uk::8f1786b2-41e8-4ac9-8153-2991b3dbd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CE"/>
    <w:rsid w:val="0000177B"/>
    <w:rsid w:val="00003099"/>
    <w:rsid w:val="000235F7"/>
    <w:rsid w:val="0002623E"/>
    <w:rsid w:val="00036F75"/>
    <w:rsid w:val="000474C0"/>
    <w:rsid w:val="000477F4"/>
    <w:rsid w:val="00071720"/>
    <w:rsid w:val="000800F2"/>
    <w:rsid w:val="000814F8"/>
    <w:rsid w:val="00094B9C"/>
    <w:rsid w:val="00096072"/>
    <w:rsid w:val="000A3794"/>
    <w:rsid w:val="000B5AFE"/>
    <w:rsid w:val="000E39D8"/>
    <w:rsid w:val="000E3E7B"/>
    <w:rsid w:val="000F1C17"/>
    <w:rsid w:val="00101067"/>
    <w:rsid w:val="0010269E"/>
    <w:rsid w:val="00106144"/>
    <w:rsid w:val="001542F3"/>
    <w:rsid w:val="00161F80"/>
    <w:rsid w:val="00173AAF"/>
    <w:rsid w:val="00180D98"/>
    <w:rsid w:val="00182A22"/>
    <w:rsid w:val="00183C16"/>
    <w:rsid w:val="001924B0"/>
    <w:rsid w:val="0019309D"/>
    <w:rsid w:val="00195F9F"/>
    <w:rsid w:val="00196559"/>
    <w:rsid w:val="00197834"/>
    <w:rsid w:val="001A6CEC"/>
    <w:rsid w:val="001D1C23"/>
    <w:rsid w:val="001D4EC8"/>
    <w:rsid w:val="00203765"/>
    <w:rsid w:val="00206549"/>
    <w:rsid w:val="0021277F"/>
    <w:rsid w:val="00215551"/>
    <w:rsid w:val="00217F77"/>
    <w:rsid w:val="002246F0"/>
    <w:rsid w:val="00226394"/>
    <w:rsid w:val="00235B2F"/>
    <w:rsid w:val="00246011"/>
    <w:rsid w:val="002520D2"/>
    <w:rsid w:val="00264C55"/>
    <w:rsid w:val="0026662E"/>
    <w:rsid w:val="0027043B"/>
    <w:rsid w:val="0028093D"/>
    <w:rsid w:val="002935BF"/>
    <w:rsid w:val="00293C2A"/>
    <w:rsid w:val="002B5D95"/>
    <w:rsid w:val="002B6827"/>
    <w:rsid w:val="002D079E"/>
    <w:rsid w:val="002D0ED7"/>
    <w:rsid w:val="002D7BDF"/>
    <w:rsid w:val="002F6E6C"/>
    <w:rsid w:val="00314614"/>
    <w:rsid w:val="00316A12"/>
    <w:rsid w:val="003535A0"/>
    <w:rsid w:val="00376A05"/>
    <w:rsid w:val="003A0A3D"/>
    <w:rsid w:val="003A4AFA"/>
    <w:rsid w:val="003C3078"/>
    <w:rsid w:val="003E0885"/>
    <w:rsid w:val="003E467F"/>
    <w:rsid w:val="00435C23"/>
    <w:rsid w:val="00437577"/>
    <w:rsid w:val="00450B98"/>
    <w:rsid w:val="00482110"/>
    <w:rsid w:val="00483053"/>
    <w:rsid w:val="004A20BD"/>
    <w:rsid w:val="004C56A9"/>
    <w:rsid w:val="004C71F9"/>
    <w:rsid w:val="004D5CEA"/>
    <w:rsid w:val="004E4B88"/>
    <w:rsid w:val="00502EBA"/>
    <w:rsid w:val="005144BE"/>
    <w:rsid w:val="00533C61"/>
    <w:rsid w:val="00537F89"/>
    <w:rsid w:val="00560939"/>
    <w:rsid w:val="005638A9"/>
    <w:rsid w:val="00574299"/>
    <w:rsid w:val="00581D8B"/>
    <w:rsid w:val="00595B44"/>
    <w:rsid w:val="00596A0B"/>
    <w:rsid w:val="00596B6B"/>
    <w:rsid w:val="005A3A4D"/>
    <w:rsid w:val="005B7C8E"/>
    <w:rsid w:val="005C4AD3"/>
    <w:rsid w:val="005C6D05"/>
    <w:rsid w:val="005D1137"/>
    <w:rsid w:val="005D4FD4"/>
    <w:rsid w:val="005F0C09"/>
    <w:rsid w:val="005F712D"/>
    <w:rsid w:val="00601A0E"/>
    <w:rsid w:val="00601F85"/>
    <w:rsid w:val="00611FFD"/>
    <w:rsid w:val="00617620"/>
    <w:rsid w:val="00622CB5"/>
    <w:rsid w:val="0066119E"/>
    <w:rsid w:val="00664DF7"/>
    <w:rsid w:val="0066733C"/>
    <w:rsid w:val="0066746A"/>
    <w:rsid w:val="006760B0"/>
    <w:rsid w:val="00683691"/>
    <w:rsid w:val="00683B38"/>
    <w:rsid w:val="006A218F"/>
    <w:rsid w:val="006B3E9A"/>
    <w:rsid w:val="00700AA1"/>
    <w:rsid w:val="00711803"/>
    <w:rsid w:val="007223A9"/>
    <w:rsid w:val="00731DAA"/>
    <w:rsid w:val="00750AA0"/>
    <w:rsid w:val="00757D08"/>
    <w:rsid w:val="007A0214"/>
    <w:rsid w:val="007B0284"/>
    <w:rsid w:val="007D0D64"/>
    <w:rsid w:val="007D51D9"/>
    <w:rsid w:val="007E681D"/>
    <w:rsid w:val="007F026F"/>
    <w:rsid w:val="007F1200"/>
    <w:rsid w:val="00813C5D"/>
    <w:rsid w:val="00816B73"/>
    <w:rsid w:val="008249F6"/>
    <w:rsid w:val="008317EA"/>
    <w:rsid w:val="00854F03"/>
    <w:rsid w:val="00870DE5"/>
    <w:rsid w:val="008A0DBD"/>
    <w:rsid w:val="008A787C"/>
    <w:rsid w:val="008B3F7A"/>
    <w:rsid w:val="008B526B"/>
    <w:rsid w:val="00914CF8"/>
    <w:rsid w:val="00923B4F"/>
    <w:rsid w:val="00924B1D"/>
    <w:rsid w:val="00945D8B"/>
    <w:rsid w:val="009524C6"/>
    <w:rsid w:val="009525B5"/>
    <w:rsid w:val="0096041F"/>
    <w:rsid w:val="009620DD"/>
    <w:rsid w:val="00962508"/>
    <w:rsid w:val="00981201"/>
    <w:rsid w:val="00985F64"/>
    <w:rsid w:val="009B5E88"/>
    <w:rsid w:val="009D5EA8"/>
    <w:rsid w:val="009D6F54"/>
    <w:rsid w:val="00A14684"/>
    <w:rsid w:val="00A160C5"/>
    <w:rsid w:val="00A4387D"/>
    <w:rsid w:val="00A45CD5"/>
    <w:rsid w:val="00A51A5E"/>
    <w:rsid w:val="00A60922"/>
    <w:rsid w:val="00A83177"/>
    <w:rsid w:val="00A84ADA"/>
    <w:rsid w:val="00AB3414"/>
    <w:rsid w:val="00AB7058"/>
    <w:rsid w:val="00AB7BA5"/>
    <w:rsid w:val="00AD3BCE"/>
    <w:rsid w:val="00B000E1"/>
    <w:rsid w:val="00B458F2"/>
    <w:rsid w:val="00B50259"/>
    <w:rsid w:val="00B56BCE"/>
    <w:rsid w:val="00B7050C"/>
    <w:rsid w:val="00B847EC"/>
    <w:rsid w:val="00B86BE2"/>
    <w:rsid w:val="00BA2ECE"/>
    <w:rsid w:val="00BB23AD"/>
    <w:rsid w:val="00BD201B"/>
    <w:rsid w:val="00BF5FF0"/>
    <w:rsid w:val="00C32317"/>
    <w:rsid w:val="00C33785"/>
    <w:rsid w:val="00C4557C"/>
    <w:rsid w:val="00C67F54"/>
    <w:rsid w:val="00C74C99"/>
    <w:rsid w:val="00C90F55"/>
    <w:rsid w:val="00C93CF8"/>
    <w:rsid w:val="00CA0562"/>
    <w:rsid w:val="00CA4B29"/>
    <w:rsid w:val="00CB1998"/>
    <w:rsid w:val="00CD65E3"/>
    <w:rsid w:val="00CD7084"/>
    <w:rsid w:val="00CE50E8"/>
    <w:rsid w:val="00CF2780"/>
    <w:rsid w:val="00CF4394"/>
    <w:rsid w:val="00D03CE4"/>
    <w:rsid w:val="00D05389"/>
    <w:rsid w:val="00D072DD"/>
    <w:rsid w:val="00D101B0"/>
    <w:rsid w:val="00D2081A"/>
    <w:rsid w:val="00D307D5"/>
    <w:rsid w:val="00D34516"/>
    <w:rsid w:val="00D3504B"/>
    <w:rsid w:val="00D374F3"/>
    <w:rsid w:val="00D466C3"/>
    <w:rsid w:val="00D75D66"/>
    <w:rsid w:val="00DA40F2"/>
    <w:rsid w:val="00DA4D58"/>
    <w:rsid w:val="00DB2FA2"/>
    <w:rsid w:val="00DC3B2F"/>
    <w:rsid w:val="00DD0131"/>
    <w:rsid w:val="00DD2C6E"/>
    <w:rsid w:val="00DE0649"/>
    <w:rsid w:val="00DF029A"/>
    <w:rsid w:val="00E26E47"/>
    <w:rsid w:val="00E35470"/>
    <w:rsid w:val="00E754D4"/>
    <w:rsid w:val="00E75ED6"/>
    <w:rsid w:val="00E87DF7"/>
    <w:rsid w:val="00EA5BFD"/>
    <w:rsid w:val="00EB7719"/>
    <w:rsid w:val="00ED4AC0"/>
    <w:rsid w:val="00EE13F5"/>
    <w:rsid w:val="00EF082D"/>
    <w:rsid w:val="00F11662"/>
    <w:rsid w:val="00F24025"/>
    <w:rsid w:val="00F44F66"/>
    <w:rsid w:val="00F60FF8"/>
    <w:rsid w:val="00F62605"/>
    <w:rsid w:val="00F91437"/>
    <w:rsid w:val="00FA4160"/>
    <w:rsid w:val="00FD087D"/>
    <w:rsid w:val="00FF2BBF"/>
    <w:rsid w:val="00FF5444"/>
    <w:rsid w:val="00FF5E57"/>
    <w:rsid w:val="01014381"/>
    <w:rsid w:val="0300D65A"/>
    <w:rsid w:val="0523A08E"/>
    <w:rsid w:val="052F3EC6"/>
    <w:rsid w:val="054D1BB5"/>
    <w:rsid w:val="06B050DC"/>
    <w:rsid w:val="08B65A6E"/>
    <w:rsid w:val="08B8C0BB"/>
    <w:rsid w:val="0B8724DF"/>
    <w:rsid w:val="0BBCCD69"/>
    <w:rsid w:val="0BE02854"/>
    <w:rsid w:val="0BFC1A23"/>
    <w:rsid w:val="0C9B4E74"/>
    <w:rsid w:val="0D3F502C"/>
    <w:rsid w:val="0D91F852"/>
    <w:rsid w:val="0DB5586F"/>
    <w:rsid w:val="0EB8BEE6"/>
    <w:rsid w:val="0F7E906E"/>
    <w:rsid w:val="0F9DE09B"/>
    <w:rsid w:val="1150C4D3"/>
    <w:rsid w:val="129FE5D7"/>
    <w:rsid w:val="12E1BF61"/>
    <w:rsid w:val="131E670F"/>
    <w:rsid w:val="1330B0F4"/>
    <w:rsid w:val="14277BEF"/>
    <w:rsid w:val="14CF106B"/>
    <w:rsid w:val="16D610DA"/>
    <w:rsid w:val="1770C4E5"/>
    <w:rsid w:val="178103EF"/>
    <w:rsid w:val="17EF928E"/>
    <w:rsid w:val="1951F4AB"/>
    <w:rsid w:val="1A66DE9B"/>
    <w:rsid w:val="1C507B3D"/>
    <w:rsid w:val="1CC4176F"/>
    <w:rsid w:val="1CDE2BBF"/>
    <w:rsid w:val="1DC41BD4"/>
    <w:rsid w:val="1E8C9D59"/>
    <w:rsid w:val="1F5A8B8A"/>
    <w:rsid w:val="1FAAA45E"/>
    <w:rsid w:val="225A7537"/>
    <w:rsid w:val="22DD112B"/>
    <w:rsid w:val="23D6C8E6"/>
    <w:rsid w:val="23ED59FC"/>
    <w:rsid w:val="23F09354"/>
    <w:rsid w:val="245B40E0"/>
    <w:rsid w:val="25AA45F8"/>
    <w:rsid w:val="27B73F0B"/>
    <w:rsid w:val="2ABC9AD2"/>
    <w:rsid w:val="2BD4AA94"/>
    <w:rsid w:val="2BE168A2"/>
    <w:rsid w:val="2E45FE6C"/>
    <w:rsid w:val="2ED9F9E8"/>
    <w:rsid w:val="310DF86C"/>
    <w:rsid w:val="31298A81"/>
    <w:rsid w:val="31E6441F"/>
    <w:rsid w:val="325DFA1C"/>
    <w:rsid w:val="33D8F96A"/>
    <w:rsid w:val="368082B1"/>
    <w:rsid w:val="3687CAD2"/>
    <w:rsid w:val="37A67F8B"/>
    <w:rsid w:val="38AE6EAE"/>
    <w:rsid w:val="3908ADB2"/>
    <w:rsid w:val="39317CBE"/>
    <w:rsid w:val="3BA16485"/>
    <w:rsid w:val="3C264938"/>
    <w:rsid w:val="3FC78C82"/>
    <w:rsid w:val="416A0495"/>
    <w:rsid w:val="41EC5D94"/>
    <w:rsid w:val="428877FF"/>
    <w:rsid w:val="42D23BC4"/>
    <w:rsid w:val="434B4BCC"/>
    <w:rsid w:val="43D86EF0"/>
    <w:rsid w:val="43DA42FC"/>
    <w:rsid w:val="43E4F8D1"/>
    <w:rsid w:val="45452818"/>
    <w:rsid w:val="483EC88D"/>
    <w:rsid w:val="48649218"/>
    <w:rsid w:val="48706CBA"/>
    <w:rsid w:val="496418EC"/>
    <w:rsid w:val="4996433E"/>
    <w:rsid w:val="4A19D03C"/>
    <w:rsid w:val="4AE80BDE"/>
    <w:rsid w:val="4B1CE2CD"/>
    <w:rsid w:val="4B530268"/>
    <w:rsid w:val="4B5E694D"/>
    <w:rsid w:val="4B9048A5"/>
    <w:rsid w:val="4BD7E034"/>
    <w:rsid w:val="4BE7061D"/>
    <w:rsid w:val="4C35D704"/>
    <w:rsid w:val="4C4300E6"/>
    <w:rsid w:val="4CBC5A34"/>
    <w:rsid w:val="4DC8593A"/>
    <w:rsid w:val="4F2FFE41"/>
    <w:rsid w:val="4FD76E8E"/>
    <w:rsid w:val="518320C9"/>
    <w:rsid w:val="51C662F6"/>
    <w:rsid w:val="52473D7F"/>
    <w:rsid w:val="5309A3A2"/>
    <w:rsid w:val="5431DE67"/>
    <w:rsid w:val="543E76A1"/>
    <w:rsid w:val="55C3C9F5"/>
    <w:rsid w:val="577F8D94"/>
    <w:rsid w:val="579BAE14"/>
    <w:rsid w:val="57F07F5C"/>
    <w:rsid w:val="5856E234"/>
    <w:rsid w:val="59955396"/>
    <w:rsid w:val="59AFAAAD"/>
    <w:rsid w:val="5D37B3CF"/>
    <w:rsid w:val="5DB8D52D"/>
    <w:rsid w:val="5EA453F6"/>
    <w:rsid w:val="6006CD35"/>
    <w:rsid w:val="6049223A"/>
    <w:rsid w:val="610E621E"/>
    <w:rsid w:val="624ECA8B"/>
    <w:rsid w:val="6436B791"/>
    <w:rsid w:val="6489B255"/>
    <w:rsid w:val="657A7AC9"/>
    <w:rsid w:val="65D4365E"/>
    <w:rsid w:val="67AAF07E"/>
    <w:rsid w:val="697A67B0"/>
    <w:rsid w:val="69DB9F0F"/>
    <w:rsid w:val="6B83AB40"/>
    <w:rsid w:val="6C095870"/>
    <w:rsid w:val="6C80687D"/>
    <w:rsid w:val="6EE6F86C"/>
    <w:rsid w:val="6F6D69A8"/>
    <w:rsid w:val="6FD954BB"/>
    <w:rsid w:val="70F200C3"/>
    <w:rsid w:val="71014A99"/>
    <w:rsid w:val="7283DEC7"/>
    <w:rsid w:val="72975857"/>
    <w:rsid w:val="72BCE0F5"/>
    <w:rsid w:val="72BEE444"/>
    <w:rsid w:val="7343F50C"/>
    <w:rsid w:val="73F4609E"/>
    <w:rsid w:val="74D6D8C9"/>
    <w:rsid w:val="75040B12"/>
    <w:rsid w:val="762B791A"/>
    <w:rsid w:val="767E9049"/>
    <w:rsid w:val="76C5F6EE"/>
    <w:rsid w:val="76D46DDD"/>
    <w:rsid w:val="788CBE97"/>
    <w:rsid w:val="7943273B"/>
    <w:rsid w:val="797959FB"/>
    <w:rsid w:val="7BA18252"/>
    <w:rsid w:val="7C7EF6B9"/>
    <w:rsid w:val="7C81EEDB"/>
    <w:rsid w:val="7D8B3D09"/>
    <w:rsid w:val="7E1F1054"/>
    <w:rsid w:val="7ECC2B79"/>
    <w:rsid w:val="7EF90EED"/>
    <w:rsid w:val="7F16492A"/>
    <w:rsid w:val="7F5ADC07"/>
    <w:rsid w:val="7FCB2379"/>
    <w:rsid w:val="7FCBCC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6ED6"/>
  <w15:chartTrackingRefBased/>
  <w15:docId w15:val="{04C0D87C-CA3D-A743-A0F8-6CF782F5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AA0"/>
    <w:pPr>
      <w:spacing w:line="360" w:lineRule="auto"/>
      <w:jc w:val="both"/>
    </w:pPr>
    <w:rPr>
      <w:rFonts w:ascii="Calibri" w:eastAsiaTheme="minorEastAsia" w:hAnsi="Calibri" w:cs="Calibri"/>
      <w:sz w:val="22"/>
      <w:szCs w:val="22"/>
    </w:rPr>
  </w:style>
  <w:style w:type="paragraph" w:styleId="Heading1">
    <w:name w:val="heading 1"/>
    <w:basedOn w:val="Normal"/>
    <w:next w:val="Normal"/>
    <w:link w:val="Heading1Char"/>
    <w:uiPriority w:val="9"/>
    <w:qFormat/>
    <w:rsid w:val="002246F0"/>
    <w:pPr>
      <w:ind w:left="567" w:hanging="567"/>
      <w:outlineLvl w:val="0"/>
    </w:pPr>
    <w:rPr>
      <w:b/>
      <w:bCs/>
      <w:color w:val="3577AE"/>
      <w:sz w:val="36"/>
      <w:szCs w:val="36"/>
    </w:rPr>
  </w:style>
  <w:style w:type="paragraph" w:styleId="Heading2">
    <w:name w:val="heading 2"/>
    <w:basedOn w:val="Heading1"/>
    <w:next w:val="Normal"/>
    <w:link w:val="Heading2Char"/>
    <w:uiPriority w:val="9"/>
    <w:unhideWhenUsed/>
    <w:qFormat/>
    <w:rsid w:val="00AD3BCE"/>
    <w:pPr>
      <w:outlineLvl w:val="1"/>
    </w:pPr>
    <w:rPr>
      <w:sz w:val="28"/>
      <w:szCs w:val="28"/>
    </w:rPr>
  </w:style>
  <w:style w:type="paragraph" w:styleId="Heading3">
    <w:name w:val="heading 3"/>
    <w:basedOn w:val="Normal"/>
    <w:next w:val="Normal"/>
    <w:link w:val="Heading3Char"/>
    <w:uiPriority w:val="9"/>
    <w:unhideWhenUsed/>
    <w:qFormat/>
    <w:rsid w:val="00AB3414"/>
    <w:pPr>
      <w:keepNext/>
      <w:keepLines/>
      <w:ind w:left="737" w:hanging="737"/>
      <w:outlineLvl w:val="2"/>
    </w:pPr>
    <w:rPr>
      <w:rFonts w:eastAsiaTheme="majorEastAsia"/>
      <w:b/>
      <w:bCs/>
      <w:color w:val="3577AE"/>
      <w:sz w:val="24"/>
      <w:szCs w:val="24"/>
      <w:lang w:eastAsia="en-GB"/>
    </w:rPr>
  </w:style>
  <w:style w:type="paragraph" w:styleId="Heading4">
    <w:name w:val="heading 4"/>
    <w:basedOn w:val="Normal"/>
    <w:next w:val="Normal"/>
    <w:link w:val="Heading4Char"/>
    <w:uiPriority w:val="9"/>
    <w:unhideWhenUsed/>
    <w:qFormat/>
    <w:rsid w:val="00BA2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A2E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A2E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A2E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E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6F0"/>
    <w:rPr>
      <w:rFonts w:ascii="Calibri" w:eastAsiaTheme="minorEastAsia" w:hAnsi="Calibri" w:cs="Calibri"/>
      <w:b/>
      <w:bCs/>
      <w:color w:val="3577AE"/>
      <w:sz w:val="36"/>
      <w:szCs w:val="36"/>
    </w:rPr>
  </w:style>
  <w:style w:type="character" w:customStyle="1" w:styleId="Heading2Char">
    <w:name w:val="Heading 2 Char"/>
    <w:basedOn w:val="DefaultParagraphFont"/>
    <w:link w:val="Heading2"/>
    <w:uiPriority w:val="9"/>
    <w:rsid w:val="00AD3BCE"/>
    <w:rPr>
      <w:rFonts w:ascii="Calibri" w:hAnsi="Calibri" w:cs="Calibri"/>
      <w:b/>
      <w:bCs/>
      <w:color w:val="3577AE"/>
      <w:sz w:val="28"/>
      <w:szCs w:val="28"/>
    </w:rPr>
  </w:style>
  <w:style w:type="character" w:customStyle="1" w:styleId="Heading3Char">
    <w:name w:val="Heading 3 Char"/>
    <w:basedOn w:val="DefaultParagraphFont"/>
    <w:link w:val="Heading3"/>
    <w:uiPriority w:val="9"/>
    <w:rsid w:val="00AB3414"/>
    <w:rPr>
      <w:rFonts w:ascii="Calibri" w:eastAsiaTheme="majorEastAsia" w:hAnsi="Calibri" w:cs="Calibri"/>
      <w:b/>
      <w:bCs/>
      <w:color w:val="3577AE"/>
      <w:lang w:eastAsia="en-GB"/>
    </w:rPr>
  </w:style>
  <w:style w:type="character" w:customStyle="1" w:styleId="Heading4Char">
    <w:name w:val="Heading 4 Char"/>
    <w:basedOn w:val="DefaultParagraphFont"/>
    <w:link w:val="Heading4"/>
    <w:uiPriority w:val="9"/>
    <w:rsid w:val="00BA2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A2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A2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A2ECE"/>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A2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ECE"/>
    <w:rPr>
      <w:rFonts w:eastAsiaTheme="majorEastAsia" w:cstheme="majorBidi"/>
      <w:color w:val="272727" w:themeColor="text1" w:themeTint="D8"/>
    </w:rPr>
  </w:style>
  <w:style w:type="paragraph" w:styleId="Title">
    <w:name w:val="Title"/>
    <w:basedOn w:val="Normal"/>
    <w:next w:val="Normal"/>
    <w:link w:val="TitleChar"/>
    <w:uiPriority w:val="10"/>
    <w:qFormat/>
    <w:rsid w:val="00BA2E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E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E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2ECE"/>
    <w:rPr>
      <w:i/>
      <w:iCs/>
      <w:color w:val="404040" w:themeColor="text1" w:themeTint="BF"/>
    </w:rPr>
  </w:style>
  <w:style w:type="paragraph" w:styleId="ListParagraph">
    <w:name w:val="List Paragraph"/>
    <w:basedOn w:val="Normal"/>
    <w:uiPriority w:val="34"/>
    <w:qFormat/>
    <w:rsid w:val="00BA2ECE"/>
    <w:pPr>
      <w:ind w:left="720"/>
      <w:contextualSpacing/>
    </w:pPr>
  </w:style>
  <w:style w:type="character" w:styleId="IntenseEmphasis">
    <w:name w:val="Intense Emphasis"/>
    <w:basedOn w:val="DefaultParagraphFont"/>
    <w:uiPriority w:val="21"/>
    <w:qFormat/>
    <w:rsid w:val="00BA2ECE"/>
    <w:rPr>
      <w:i/>
      <w:iCs/>
      <w:color w:val="0F4761" w:themeColor="accent1" w:themeShade="BF"/>
    </w:rPr>
  </w:style>
  <w:style w:type="paragraph" w:styleId="IntenseQuote">
    <w:name w:val="Intense Quote"/>
    <w:basedOn w:val="Normal"/>
    <w:next w:val="Normal"/>
    <w:link w:val="IntenseQuoteChar"/>
    <w:uiPriority w:val="30"/>
    <w:qFormat/>
    <w:rsid w:val="00BA2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ECE"/>
    <w:rPr>
      <w:i/>
      <w:iCs/>
      <w:color w:val="0F4761" w:themeColor="accent1" w:themeShade="BF"/>
    </w:rPr>
  </w:style>
  <w:style w:type="character" w:styleId="IntenseReference">
    <w:name w:val="Intense Reference"/>
    <w:basedOn w:val="DefaultParagraphFont"/>
    <w:uiPriority w:val="32"/>
    <w:qFormat/>
    <w:rsid w:val="00BA2ECE"/>
    <w:rPr>
      <w:b/>
      <w:bCs/>
      <w:smallCaps/>
      <w:color w:val="0F4761" w:themeColor="accent1" w:themeShade="BF"/>
      <w:spacing w:val="5"/>
    </w:rPr>
  </w:style>
  <w:style w:type="paragraph" w:styleId="Header">
    <w:name w:val="header"/>
    <w:basedOn w:val="Normal"/>
    <w:link w:val="HeaderChar"/>
    <w:uiPriority w:val="99"/>
    <w:unhideWhenUsed/>
    <w:rsid w:val="0027043B"/>
    <w:pPr>
      <w:tabs>
        <w:tab w:val="center" w:pos="4513"/>
        <w:tab w:val="right" w:pos="9026"/>
      </w:tabs>
    </w:pPr>
  </w:style>
  <w:style w:type="character" w:customStyle="1" w:styleId="HeaderChar">
    <w:name w:val="Header Char"/>
    <w:basedOn w:val="DefaultParagraphFont"/>
    <w:link w:val="Header"/>
    <w:uiPriority w:val="99"/>
    <w:rsid w:val="0027043B"/>
  </w:style>
  <w:style w:type="paragraph" w:styleId="Footer">
    <w:name w:val="footer"/>
    <w:basedOn w:val="Normal"/>
    <w:link w:val="FooterChar"/>
    <w:uiPriority w:val="99"/>
    <w:unhideWhenUsed/>
    <w:rsid w:val="00750AA0"/>
    <w:pPr>
      <w:tabs>
        <w:tab w:val="center" w:pos="4513"/>
        <w:tab w:val="right" w:pos="9026"/>
      </w:tabs>
      <w:spacing w:line="240" w:lineRule="auto"/>
    </w:pPr>
    <w:rPr>
      <w:color w:val="7F7F7F" w:themeColor="text1" w:themeTint="80"/>
      <w:sz w:val="20"/>
      <w:szCs w:val="20"/>
    </w:rPr>
  </w:style>
  <w:style w:type="character" w:customStyle="1" w:styleId="FooterChar">
    <w:name w:val="Footer Char"/>
    <w:basedOn w:val="DefaultParagraphFont"/>
    <w:link w:val="Footer"/>
    <w:uiPriority w:val="99"/>
    <w:rsid w:val="00750AA0"/>
    <w:rPr>
      <w:rFonts w:ascii="Calibri" w:eastAsiaTheme="minorEastAsia" w:hAnsi="Calibri" w:cs="Calibri"/>
      <w:color w:val="7F7F7F" w:themeColor="text1" w:themeTint="80"/>
      <w:sz w:val="20"/>
      <w:szCs w:val="20"/>
    </w:rPr>
  </w:style>
  <w:style w:type="paragraph" w:customStyle="1" w:styleId="BasicParagraph">
    <w:name w:val="[Basic Paragraph]"/>
    <w:basedOn w:val="Normal"/>
    <w:uiPriority w:val="99"/>
    <w:rsid w:val="0027043B"/>
    <w:pPr>
      <w:autoSpaceDE w:val="0"/>
      <w:autoSpaceDN w:val="0"/>
      <w:adjustRightInd w:val="0"/>
      <w:spacing w:line="288" w:lineRule="auto"/>
      <w:textAlignment w:val="center"/>
    </w:pPr>
    <w:rPr>
      <w:rFonts w:ascii="MinionPro-Regular" w:hAnsi="MinionPro-Regular" w:cs="MinionPro-Regular"/>
      <w:color w:val="000000"/>
      <w:kern w:val="0"/>
      <w:lang w:val="en-US"/>
    </w:rPr>
  </w:style>
  <w:style w:type="table" w:styleId="TableGrid">
    <w:name w:val="Table Grid"/>
    <w:basedOn w:val="TableNormal"/>
    <w:uiPriority w:val="59"/>
    <w:rsid w:val="007B0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qFormat/>
    <w:rsid w:val="00E754D4"/>
  </w:style>
  <w:style w:type="paragraph" w:customStyle="1" w:styleId="dotlist">
    <w:name w:val="dot list"/>
    <w:basedOn w:val="Normal"/>
    <w:qFormat/>
    <w:rsid w:val="00945D8B"/>
    <w:pPr>
      <w:numPr>
        <w:numId w:val="3"/>
      </w:numPr>
      <w:adjustRightInd w:val="0"/>
      <w:snapToGrid w:val="0"/>
    </w:pPr>
  </w:style>
  <w:style w:type="character" w:styleId="Hyperlink">
    <w:name w:val="Hyperlink"/>
    <w:basedOn w:val="DefaultParagraphFont"/>
    <w:uiPriority w:val="99"/>
    <w:unhideWhenUsed/>
    <w:rsid w:val="00096072"/>
    <w:rPr>
      <w:i/>
      <w:color w:val="7F7F7F" w:themeColor="text1" w:themeTint="80"/>
      <w:sz w:val="20"/>
      <w:u w:val="single"/>
    </w:rPr>
  </w:style>
  <w:style w:type="paragraph" w:customStyle="1" w:styleId="coverheading1">
    <w:name w:val="cover heading 1"/>
    <w:basedOn w:val="Normal"/>
    <w:qFormat/>
    <w:rsid w:val="00750AA0"/>
    <w:pPr>
      <w:suppressAutoHyphens/>
      <w:autoSpaceDE w:val="0"/>
      <w:autoSpaceDN w:val="0"/>
      <w:adjustRightInd w:val="0"/>
      <w:spacing w:line="240" w:lineRule="auto"/>
      <w:jc w:val="left"/>
      <w:textAlignment w:val="center"/>
    </w:pPr>
    <w:rPr>
      <w:rFonts w:eastAsiaTheme="minorHAnsi"/>
      <w:color w:val="3577AE"/>
      <w:kern w:val="0"/>
      <w:sz w:val="60"/>
      <w:szCs w:val="60"/>
      <w:lang w:val="en-US"/>
    </w:rPr>
  </w:style>
  <w:style w:type="paragraph" w:customStyle="1" w:styleId="coverheading2">
    <w:name w:val="cover heading 2"/>
    <w:basedOn w:val="Normal"/>
    <w:qFormat/>
    <w:rsid w:val="00750AA0"/>
    <w:pPr>
      <w:autoSpaceDE w:val="0"/>
      <w:autoSpaceDN w:val="0"/>
      <w:adjustRightInd w:val="0"/>
      <w:spacing w:line="240" w:lineRule="auto"/>
      <w:jc w:val="left"/>
      <w:textAlignment w:val="center"/>
    </w:pPr>
    <w:rPr>
      <w:rFonts w:eastAsiaTheme="minorHAnsi"/>
      <w:b/>
      <w:bCs/>
      <w:color w:val="3577AE"/>
      <w:kern w:val="0"/>
      <w:sz w:val="80"/>
      <w:szCs w:val="80"/>
      <w:lang w:val="en-US"/>
    </w:rPr>
  </w:style>
  <w:style w:type="paragraph" w:customStyle="1" w:styleId="coverversion">
    <w:name w:val="cover version"/>
    <w:basedOn w:val="BasicParagraph"/>
    <w:qFormat/>
    <w:rsid w:val="00750AA0"/>
    <w:pPr>
      <w:jc w:val="right"/>
    </w:pPr>
    <w:rPr>
      <w:rFonts w:ascii="Calibri" w:hAnsi="Calibri" w:cs="Calibri"/>
      <w:color w:val="7F7F7F" w:themeColor="text1" w:themeTint="80"/>
      <w:sz w:val="20"/>
      <w:szCs w:val="20"/>
    </w:rPr>
  </w:style>
  <w:style w:type="table" w:customStyle="1" w:styleId="TableGrid0">
    <w:name w:val="TableGrid"/>
    <w:rsid w:val="00B7050C"/>
    <w:rPr>
      <w:rFonts w:eastAsiaTheme="minorEastAsia"/>
      <w:kern w:val="0"/>
      <w:sz w:val="22"/>
      <w:szCs w:val="22"/>
      <w:lang w:val="en-GB" w:eastAsia="en-GB"/>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B7050C"/>
    <w:rPr>
      <w:b/>
      <w:bCs/>
      <w:color w:val="06456D"/>
    </w:rPr>
  </w:style>
  <w:style w:type="paragraph" w:styleId="NoSpacing">
    <w:name w:val="No Spacing"/>
    <w:uiPriority w:val="1"/>
    <w:qFormat/>
    <w:rsid w:val="00B7050C"/>
    <w:rPr>
      <w:sz w:val="22"/>
      <w:szCs w:val="22"/>
      <w:lang w:val="en-GB"/>
    </w:rPr>
  </w:style>
  <w:style w:type="paragraph" w:styleId="TOCHeading">
    <w:name w:val="TOC Heading"/>
    <w:basedOn w:val="Heading1"/>
    <w:next w:val="Normal"/>
    <w:uiPriority w:val="39"/>
    <w:unhideWhenUsed/>
    <w:qFormat/>
    <w:rsid w:val="00B7050C"/>
    <w:pPr>
      <w:keepNext/>
      <w:keepLines/>
      <w:spacing w:before="240" w:line="259" w:lineRule="auto"/>
      <w:jc w:val="left"/>
      <w:outlineLvl w:val="9"/>
    </w:pPr>
    <w:rPr>
      <w:rFonts w:asciiTheme="minorHAnsi" w:eastAsiaTheme="majorEastAsia" w:hAnsiTheme="minorHAnsi" w:cstheme="minorHAnsi"/>
      <w:bCs w:val="0"/>
      <w:color w:val="06456D"/>
      <w:kern w:val="0"/>
      <w:sz w:val="32"/>
      <w:szCs w:val="32"/>
      <w:lang w:val="en-US"/>
      <w14:textFill>
        <w14:solidFill>
          <w14:srgbClr w14:val="06456D">
            <w14:lumMod w14:val="75000"/>
          </w14:srgbClr>
        </w14:solidFill>
      </w14:textFill>
      <w14:ligatures w14:val="none"/>
    </w:rPr>
  </w:style>
  <w:style w:type="paragraph" w:styleId="TOC1">
    <w:name w:val="toc 1"/>
    <w:basedOn w:val="Normal"/>
    <w:next w:val="Normal"/>
    <w:autoRedefine/>
    <w:uiPriority w:val="39"/>
    <w:unhideWhenUsed/>
    <w:rsid w:val="00B7050C"/>
    <w:pPr>
      <w:spacing w:before="120"/>
      <w:jc w:val="left"/>
    </w:pPr>
    <w:rPr>
      <w:rFonts w:asciiTheme="minorHAnsi" w:hAnsiTheme="minorHAnsi"/>
      <w:b/>
      <w:bCs/>
      <w:i/>
      <w:iCs/>
      <w:sz w:val="24"/>
      <w:szCs w:val="24"/>
    </w:rPr>
  </w:style>
  <w:style w:type="paragraph" w:styleId="TOC2">
    <w:name w:val="toc 2"/>
    <w:basedOn w:val="Normal"/>
    <w:next w:val="Normal"/>
    <w:autoRedefine/>
    <w:uiPriority w:val="39"/>
    <w:unhideWhenUsed/>
    <w:rsid w:val="00B7050C"/>
    <w:pPr>
      <w:spacing w:before="120"/>
      <w:ind w:left="220"/>
      <w:jc w:val="left"/>
    </w:pPr>
    <w:rPr>
      <w:rFonts w:asciiTheme="minorHAnsi" w:hAnsiTheme="minorHAnsi"/>
      <w:b/>
      <w:bCs/>
    </w:rPr>
  </w:style>
  <w:style w:type="paragraph" w:styleId="Caption">
    <w:name w:val="caption"/>
    <w:basedOn w:val="Normal"/>
    <w:next w:val="Normal"/>
    <w:uiPriority w:val="35"/>
    <w:unhideWhenUsed/>
    <w:qFormat/>
    <w:rsid w:val="00AB3414"/>
    <w:pPr>
      <w:keepNext/>
      <w:jc w:val="left"/>
    </w:pPr>
    <w:rPr>
      <w:rFonts w:eastAsiaTheme="minorHAnsi"/>
      <w:i/>
      <w:iCs/>
      <w:color w:val="C42D8A"/>
      <w:lang w:val="en-GB"/>
    </w:rPr>
  </w:style>
  <w:style w:type="character" w:styleId="CommentReference">
    <w:name w:val="annotation reference"/>
    <w:basedOn w:val="DefaultParagraphFont"/>
    <w:uiPriority w:val="99"/>
    <w:semiHidden/>
    <w:unhideWhenUsed/>
    <w:rsid w:val="00B7050C"/>
    <w:rPr>
      <w:sz w:val="16"/>
      <w:szCs w:val="16"/>
    </w:rPr>
  </w:style>
  <w:style w:type="paragraph" w:styleId="CommentText">
    <w:name w:val="annotation text"/>
    <w:basedOn w:val="Normal"/>
    <w:link w:val="CommentTextChar"/>
    <w:uiPriority w:val="99"/>
    <w:unhideWhenUsed/>
    <w:rsid w:val="00B7050C"/>
    <w:pPr>
      <w:spacing w:after="160" w:line="240" w:lineRule="auto"/>
      <w:jc w:val="left"/>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B7050C"/>
    <w:rPr>
      <w:sz w:val="20"/>
      <w:szCs w:val="20"/>
      <w:lang w:val="en-GB"/>
    </w:rPr>
  </w:style>
  <w:style w:type="paragraph" w:styleId="CommentSubject">
    <w:name w:val="annotation subject"/>
    <w:basedOn w:val="CommentText"/>
    <w:next w:val="CommentText"/>
    <w:link w:val="CommentSubjectChar"/>
    <w:uiPriority w:val="99"/>
    <w:semiHidden/>
    <w:unhideWhenUsed/>
    <w:rsid w:val="00B7050C"/>
    <w:rPr>
      <w:b/>
      <w:bCs/>
    </w:rPr>
  </w:style>
  <w:style w:type="character" w:customStyle="1" w:styleId="CommentSubjectChar">
    <w:name w:val="Comment Subject Char"/>
    <w:basedOn w:val="CommentTextChar"/>
    <w:link w:val="CommentSubject"/>
    <w:uiPriority w:val="99"/>
    <w:semiHidden/>
    <w:rsid w:val="00B7050C"/>
    <w:rPr>
      <w:b/>
      <w:bCs/>
      <w:sz w:val="20"/>
      <w:szCs w:val="20"/>
      <w:lang w:val="en-GB"/>
    </w:rPr>
  </w:style>
  <w:style w:type="character" w:styleId="FollowedHyperlink">
    <w:name w:val="FollowedHyperlink"/>
    <w:basedOn w:val="DefaultParagraphFont"/>
    <w:uiPriority w:val="99"/>
    <w:semiHidden/>
    <w:unhideWhenUsed/>
    <w:rsid w:val="00B7050C"/>
    <w:rPr>
      <w:color w:val="96607D" w:themeColor="followedHyperlink"/>
      <w:u w:val="single"/>
    </w:rPr>
  </w:style>
  <w:style w:type="character" w:customStyle="1" w:styleId="UnresolvedMention1">
    <w:name w:val="Unresolved Mention1"/>
    <w:basedOn w:val="DefaultParagraphFont"/>
    <w:uiPriority w:val="99"/>
    <w:semiHidden/>
    <w:unhideWhenUsed/>
    <w:rsid w:val="00B7050C"/>
    <w:rPr>
      <w:color w:val="605E5C"/>
      <w:shd w:val="clear" w:color="auto" w:fill="E1DFDD"/>
    </w:rPr>
  </w:style>
  <w:style w:type="paragraph" w:styleId="NormalWeb">
    <w:name w:val="Normal (Web)"/>
    <w:basedOn w:val="Normal"/>
    <w:uiPriority w:val="99"/>
    <w:semiHidden/>
    <w:unhideWhenUsed/>
    <w:rsid w:val="00B7050C"/>
    <w:pPr>
      <w:spacing w:before="100" w:beforeAutospacing="1" w:after="100" w:afterAutospacing="1" w:line="240" w:lineRule="auto"/>
      <w:jc w:val="left"/>
    </w:pPr>
    <w:rPr>
      <w:rFonts w:ascii="Times New Roman" w:eastAsia="Times New Roman" w:hAnsi="Times New Roman" w:cs="Times New Roman"/>
      <w:kern w:val="0"/>
      <w:sz w:val="24"/>
      <w:szCs w:val="24"/>
      <w:lang w:eastAsia="en-ZA"/>
      <w14:ligatures w14:val="none"/>
    </w:rPr>
  </w:style>
  <w:style w:type="table" w:styleId="GridTable7Colorful-Accent3">
    <w:name w:val="Grid Table 7 Colorful Accent 3"/>
    <w:basedOn w:val="TableNormal"/>
    <w:uiPriority w:val="52"/>
    <w:rsid w:val="00B7050C"/>
    <w:rPr>
      <w:color w:val="124F1A" w:themeColor="accent3" w:themeShade="BF"/>
      <w:kern w:val="0"/>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paragraph" w:customStyle="1" w:styleId="1tabnumber">
    <w:name w:val="1 tab number"/>
    <w:basedOn w:val="Normal"/>
    <w:next w:val="Normal"/>
    <w:qFormat/>
    <w:rsid w:val="00B7050C"/>
    <w:pPr>
      <w:numPr>
        <w:numId w:val="15"/>
      </w:numPr>
      <w:spacing w:before="120" w:line="240" w:lineRule="auto"/>
      <w:ind w:left="1440" w:hanging="1440"/>
      <w:jc w:val="left"/>
    </w:pPr>
    <w:rPr>
      <w:rFonts w:ascii="Arial" w:eastAsia="Times New Roman" w:hAnsi="Arial" w:cs="Times New Roman"/>
      <w:kern w:val="0"/>
      <w:szCs w:val="20"/>
      <w:lang w:val="en-US" w:eastAsia="de-DE"/>
      <w14:ligatures w14:val="none"/>
    </w:rPr>
  </w:style>
  <w:style w:type="table" w:styleId="TableGridLight">
    <w:name w:val="Grid Table Light"/>
    <w:basedOn w:val="TableNormal"/>
    <w:uiPriority w:val="40"/>
    <w:rsid w:val="00AB34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
    <w:name w:val="ref"/>
    <w:basedOn w:val="Normal"/>
    <w:qFormat/>
    <w:rsid w:val="00945D8B"/>
    <w:pPr>
      <w:jc w:val="left"/>
    </w:pPr>
    <w:rPr>
      <w:rFonts w:eastAsia="Times New Roman"/>
      <w:i/>
      <w:iCs/>
      <w:color w:val="7F7F7F" w:themeColor="text1" w:themeTint="80"/>
      <w:kern w:val="0"/>
      <w:lang w:eastAsia="en-ZA"/>
      <w14:ligatures w14:val="none"/>
    </w:rPr>
  </w:style>
  <w:style w:type="paragraph" w:customStyle="1" w:styleId="dotlist2">
    <w:name w:val="dot list 2"/>
    <w:basedOn w:val="dotlist"/>
    <w:qFormat/>
    <w:rsid w:val="00AB7BA5"/>
    <w:pPr>
      <w:numPr>
        <w:numId w:val="16"/>
      </w:numPr>
      <w:ind w:left="714" w:hanging="357"/>
      <w:jc w:val="left"/>
    </w:pPr>
  </w:style>
  <w:style w:type="paragraph" w:styleId="TOC3">
    <w:name w:val="toc 3"/>
    <w:basedOn w:val="Normal"/>
    <w:next w:val="Normal"/>
    <w:autoRedefine/>
    <w:uiPriority w:val="39"/>
    <w:unhideWhenUsed/>
    <w:rsid w:val="009525B5"/>
    <w:pPr>
      <w:ind w:left="440"/>
      <w:jc w:val="left"/>
    </w:pPr>
    <w:rPr>
      <w:rFonts w:asciiTheme="minorHAnsi" w:hAnsiTheme="minorHAnsi"/>
      <w:sz w:val="20"/>
      <w:szCs w:val="20"/>
    </w:rPr>
  </w:style>
  <w:style w:type="paragraph" w:styleId="TOC4">
    <w:name w:val="toc 4"/>
    <w:basedOn w:val="Normal"/>
    <w:next w:val="Normal"/>
    <w:autoRedefine/>
    <w:uiPriority w:val="39"/>
    <w:unhideWhenUsed/>
    <w:rsid w:val="009525B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9525B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9525B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9525B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9525B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9525B5"/>
    <w:pPr>
      <w:ind w:left="1760"/>
      <w:jc w:val="left"/>
    </w:pPr>
    <w:rPr>
      <w:rFonts w:asciiTheme="minorHAnsi" w:hAnsiTheme="minorHAnsi"/>
      <w:sz w:val="20"/>
      <w:szCs w:val="20"/>
    </w:rPr>
  </w:style>
  <w:style w:type="character" w:styleId="Emphasis">
    <w:name w:val="Emphasis"/>
    <w:basedOn w:val="DefaultParagraphFont"/>
    <w:uiPriority w:val="20"/>
    <w:qFormat/>
    <w:rsid w:val="00FF2BBF"/>
    <w:rPr>
      <w:i/>
      <w:iCs/>
    </w:rPr>
  </w:style>
  <w:style w:type="paragraph" w:styleId="BalloonText">
    <w:name w:val="Balloon Text"/>
    <w:basedOn w:val="Normal"/>
    <w:link w:val="BalloonTextChar"/>
    <w:uiPriority w:val="99"/>
    <w:semiHidden/>
    <w:unhideWhenUsed/>
    <w:rsid w:val="002D7B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BDF"/>
    <w:rPr>
      <w:rFonts w:ascii="Segoe UI" w:eastAsiaTheme="minorEastAsia" w:hAnsi="Segoe UI" w:cs="Segoe UI"/>
      <w:sz w:val="18"/>
      <w:szCs w:val="18"/>
    </w:rPr>
  </w:style>
  <w:style w:type="paragraph" w:styleId="Revision">
    <w:name w:val="Revision"/>
    <w:hidden/>
    <w:uiPriority w:val="99"/>
    <w:semiHidden/>
    <w:rsid w:val="00D307D5"/>
    <w:rPr>
      <w:rFonts w:ascii="Calibri" w:eastAsiaTheme="minorEastAsia" w:hAnsi="Calibri" w:cs="Calibri"/>
      <w:sz w:val="22"/>
      <w:szCs w:val="22"/>
    </w:rPr>
  </w:style>
  <w:style w:type="character" w:styleId="UnresolvedMention">
    <w:name w:val="Unresolved Mention"/>
    <w:basedOn w:val="DefaultParagraphFont"/>
    <w:uiPriority w:val="99"/>
    <w:semiHidden/>
    <w:unhideWhenUsed/>
    <w:rsid w:val="00560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80194">
      <w:bodyDiv w:val="1"/>
      <w:marLeft w:val="0"/>
      <w:marRight w:val="0"/>
      <w:marTop w:val="0"/>
      <w:marBottom w:val="0"/>
      <w:divBdr>
        <w:top w:val="none" w:sz="0" w:space="0" w:color="auto"/>
        <w:left w:val="none" w:sz="0" w:space="0" w:color="auto"/>
        <w:bottom w:val="none" w:sz="0" w:space="0" w:color="auto"/>
        <w:right w:val="none" w:sz="0" w:space="0" w:color="auto"/>
      </w:divBdr>
      <w:divsChild>
        <w:div w:id="89072907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tp.org.uk/_userfiles/pages/files/news/gliglobalartpstatement202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spirometry@artp.org.uk"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artp.org.uk/_userfiles/pages/files/standards/standard/artp_respiratory_and_sleep_physiology_diagnostic_reporting_standard_v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3AE9A-2A93-4716-A64E-66C37662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4580</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Tharina de Lange</dc:creator>
  <cp:keywords/>
  <dc:description/>
  <cp:lastModifiedBy>Natalie Homer</cp:lastModifiedBy>
  <cp:revision>16</cp:revision>
  <cp:lastPrinted>2024-10-22T19:16:00Z</cp:lastPrinted>
  <dcterms:created xsi:type="dcterms:W3CDTF">2026-05-28T09:42:00Z</dcterms:created>
  <dcterms:modified xsi:type="dcterms:W3CDTF">2026-05-29T12:54:00Z</dcterms:modified>
</cp:coreProperties>
</file>